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D187DD" w14:textId="024BAFB9" w:rsidR="006E5E0A" w:rsidRPr="00922A73" w:rsidRDefault="006E5E0A" w:rsidP="006E5E0A">
      <w:pPr>
        <w:tabs>
          <w:tab w:val="right" w:pos="9216"/>
        </w:tabs>
        <w:spacing w:line="240" w:lineRule="auto"/>
        <w:jc w:val="both"/>
        <w:rPr>
          <w:rFonts w:ascii="Times New Roman" w:eastAsia="MS Mincho" w:hAnsi="Times New Roman" w:cs="Times New Roman"/>
          <w:b/>
          <w:bCs/>
          <w:noProof/>
          <w:sz w:val="24"/>
          <w:szCs w:val="24"/>
          <w:lang w:val="en-GB" w:eastAsia="ja-JP"/>
        </w:rPr>
      </w:pPr>
      <w:bookmarkStart w:id="0" w:name="_Hlk161392069"/>
      <w:bookmarkStart w:id="1" w:name="OLE_LINK3"/>
      <w:bookmarkEnd w:id="0"/>
      <w:r>
        <w:rPr>
          <w:noProof/>
          <w:lang w:eastAsia="ja-JP"/>
        </w:rPr>
        <mc:AlternateContent>
          <mc:Choice Requires="wps">
            <w:drawing>
              <wp:anchor distT="0" distB="0" distL="114300" distR="114300" simplePos="0" relativeHeight="251658240" behindDoc="0" locked="1" layoutInCell="1" allowOverlap="1" wp14:anchorId="5E0EE930" wp14:editId="7D14C421">
                <wp:simplePos x="0" y="0"/>
                <wp:positionH relativeFrom="column">
                  <wp:posOffset>0</wp:posOffset>
                </wp:positionH>
                <wp:positionV relativeFrom="paragraph">
                  <wp:posOffset>0</wp:posOffset>
                </wp:positionV>
                <wp:extent cx="635" cy="635"/>
                <wp:effectExtent l="9525" t="9525" r="8890" b="8890"/>
                <wp:wrapNone/>
                <wp:docPr id="1" name="Freeform: Shape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33698D" id="Freeform: Shape 1"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Dm5uRw&#10;UgQAAHEMAAAOAAAAAAAAAAAAAAAAAC4CAABkcnMvZTJvRG9jLnhtbFBLAQItABQABgAIAAAAIQAI&#10;2zNv1gAAAP8AAAAPAAAAAAAAAAAAAAAAAKwGAABkcnMvZG93bnJldi54bWxQSwUGAAAAAAQABADz&#10;AAAArw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DB7303">
        <w:rPr>
          <w:rFonts w:ascii="Times New Roman" w:eastAsia="MS Mincho" w:hAnsi="Times New Roman" w:cs="Times New Roman"/>
          <w:b/>
          <w:bCs/>
          <w:noProof/>
          <w:sz w:val="24"/>
          <w:szCs w:val="24"/>
          <w:lang w:val="en-GB" w:eastAsia="ja-JP"/>
        </w:rPr>
        <w:t>3GPP TSG RAN WG1 Meeting #</w:t>
      </w:r>
      <w:r>
        <w:rPr>
          <w:rFonts w:ascii="Times New Roman" w:eastAsia="MS Mincho" w:hAnsi="Times New Roman" w:cs="Times New Roman" w:hint="eastAsia"/>
          <w:b/>
          <w:bCs/>
          <w:noProof/>
          <w:sz w:val="24"/>
          <w:szCs w:val="24"/>
          <w:lang w:val="en-GB" w:eastAsia="ja-JP"/>
        </w:rPr>
        <w:t>120</w:t>
      </w:r>
      <w:r w:rsidRPr="00DB7303">
        <w:rPr>
          <w:rFonts w:ascii="Times New Roman" w:eastAsia="MS Mincho" w:hAnsi="Times New Roman" w:cs="Times New Roman"/>
          <w:b/>
          <w:bCs/>
          <w:noProof/>
          <w:sz w:val="24"/>
          <w:szCs w:val="24"/>
          <w:lang w:val="en-GB" w:eastAsia="ja-JP"/>
        </w:rPr>
        <w:t xml:space="preserve">    </w:t>
      </w:r>
      <w:r w:rsidRPr="00DB7303">
        <w:rPr>
          <w:rFonts w:ascii="Times New Roman" w:eastAsia="MS Mincho" w:hAnsi="Times New Roman" w:cs="Times New Roman"/>
          <w:b/>
          <w:bCs/>
          <w:noProof/>
          <w:sz w:val="24"/>
          <w:szCs w:val="24"/>
          <w:lang w:val="en-GB" w:eastAsia="ja-JP"/>
        </w:rPr>
        <w:tab/>
        <w:t xml:space="preserve">            R1-</w:t>
      </w:r>
      <w:r>
        <w:rPr>
          <w:rFonts w:ascii="Times New Roman" w:eastAsia="MS Mincho" w:hAnsi="Times New Roman" w:cs="Times New Roman"/>
          <w:b/>
          <w:bCs/>
          <w:noProof/>
          <w:sz w:val="24"/>
          <w:szCs w:val="24"/>
          <w:lang w:val="en-GB" w:eastAsia="ja-JP"/>
        </w:rPr>
        <w:t>2</w:t>
      </w:r>
      <w:r>
        <w:rPr>
          <w:rFonts w:ascii="Times New Roman" w:eastAsia="MS Mincho" w:hAnsi="Times New Roman" w:cs="Times New Roman" w:hint="eastAsia"/>
          <w:b/>
          <w:bCs/>
          <w:noProof/>
          <w:sz w:val="24"/>
          <w:szCs w:val="24"/>
          <w:lang w:val="en-GB" w:eastAsia="ja-JP"/>
        </w:rPr>
        <w:t>50</w:t>
      </w:r>
      <w:r w:rsidR="0022156C">
        <w:rPr>
          <w:rFonts w:ascii="Times New Roman" w:eastAsia="MS Mincho" w:hAnsi="Times New Roman" w:cs="Times New Roman"/>
          <w:b/>
          <w:bCs/>
          <w:noProof/>
          <w:sz w:val="24"/>
          <w:szCs w:val="24"/>
          <w:lang w:val="en-GB" w:eastAsia="ja-JP"/>
        </w:rPr>
        <w:t>1159</w:t>
      </w:r>
    </w:p>
    <w:p w14:paraId="0055E3E2" w14:textId="77777777" w:rsidR="006E5E0A" w:rsidRPr="00E11C40" w:rsidRDefault="006E5E0A" w:rsidP="006E5E0A">
      <w:pPr>
        <w:widowControl w:val="0"/>
        <w:spacing w:line="240" w:lineRule="auto"/>
        <w:rPr>
          <w:rFonts w:ascii="Times New Roman" w:eastAsia="MS Mincho" w:hAnsi="Times New Roman" w:cs="Arial"/>
          <w:b/>
          <w:bCs/>
          <w:noProof/>
          <w:sz w:val="24"/>
          <w:szCs w:val="24"/>
          <w:lang w:val="en-GB" w:eastAsia="ja-JP"/>
        </w:rPr>
      </w:pPr>
      <w:r>
        <w:rPr>
          <w:rFonts w:ascii="Times New Roman" w:eastAsia="MS Mincho" w:hAnsi="Times New Roman" w:cs="Arial" w:hint="eastAsia"/>
          <w:b/>
          <w:bCs/>
          <w:noProof/>
          <w:sz w:val="24"/>
          <w:szCs w:val="24"/>
          <w:lang w:val="en-GB" w:eastAsia="ja-JP"/>
        </w:rPr>
        <w:t>Athens, Greece, February 17</w:t>
      </w:r>
      <w:r w:rsidRPr="00E11C40">
        <w:rPr>
          <w:rFonts w:ascii="Times New Roman" w:eastAsia="MS Mincho" w:hAnsi="Times New Roman" w:cs="Arial" w:hint="eastAsia"/>
          <w:b/>
          <w:bCs/>
          <w:noProof/>
          <w:sz w:val="24"/>
          <w:szCs w:val="24"/>
          <w:vertAlign w:val="superscript"/>
          <w:lang w:val="en-GB" w:eastAsia="ja-JP"/>
        </w:rPr>
        <w:t>h</w:t>
      </w:r>
      <w:r>
        <w:rPr>
          <w:rFonts w:ascii="Times New Roman" w:eastAsia="MS Mincho" w:hAnsi="Times New Roman" w:cs="Arial" w:hint="eastAsia"/>
          <w:b/>
          <w:bCs/>
          <w:noProof/>
          <w:sz w:val="24"/>
          <w:szCs w:val="24"/>
          <w:lang w:val="en-GB" w:eastAsia="ja-JP"/>
        </w:rPr>
        <w:t xml:space="preserve"> </w:t>
      </w:r>
      <w:r>
        <w:rPr>
          <w:rFonts w:ascii="Times New Roman" w:eastAsia="MS Mincho" w:hAnsi="Times New Roman" w:cs="Arial"/>
          <w:b/>
          <w:bCs/>
          <w:noProof/>
          <w:sz w:val="24"/>
          <w:szCs w:val="24"/>
          <w:lang w:val="en-GB" w:eastAsia="ja-JP"/>
        </w:rPr>
        <w:t>–</w:t>
      </w:r>
      <w:r>
        <w:rPr>
          <w:rFonts w:ascii="Times New Roman" w:eastAsia="MS Mincho" w:hAnsi="Times New Roman" w:cs="Arial" w:hint="eastAsia"/>
          <w:b/>
          <w:bCs/>
          <w:noProof/>
          <w:sz w:val="24"/>
          <w:szCs w:val="24"/>
          <w:lang w:val="en-GB" w:eastAsia="ja-JP"/>
        </w:rPr>
        <w:t xml:space="preserve"> 21</w:t>
      </w:r>
      <w:r w:rsidRPr="002862B0">
        <w:rPr>
          <w:rFonts w:ascii="Times New Roman" w:eastAsia="MS Mincho" w:hAnsi="Times New Roman" w:cs="Arial" w:hint="eastAsia"/>
          <w:b/>
          <w:bCs/>
          <w:noProof/>
          <w:sz w:val="24"/>
          <w:szCs w:val="24"/>
          <w:vertAlign w:val="superscript"/>
          <w:lang w:val="en-GB" w:eastAsia="ja-JP"/>
        </w:rPr>
        <w:t>st</w:t>
      </w:r>
      <w:r>
        <w:rPr>
          <w:rFonts w:ascii="Times New Roman" w:eastAsia="MS Mincho" w:hAnsi="Times New Roman" w:cs="Arial" w:hint="eastAsia"/>
          <w:b/>
          <w:bCs/>
          <w:noProof/>
          <w:sz w:val="24"/>
          <w:szCs w:val="24"/>
          <w:lang w:val="en-GB" w:eastAsia="ja-JP"/>
        </w:rPr>
        <w:t>, 2025</w:t>
      </w:r>
    </w:p>
    <w:p w14:paraId="7A140A39" w14:textId="77777777" w:rsidR="006E5E0A" w:rsidRPr="00F80F79" w:rsidRDefault="006E5E0A" w:rsidP="006E5E0A">
      <w:pPr>
        <w:pStyle w:val="CRCoverPage"/>
        <w:tabs>
          <w:tab w:val="right" w:pos="9639"/>
        </w:tabs>
        <w:spacing w:after="0"/>
        <w:rPr>
          <w:rFonts w:ascii="Times New Roman" w:hAnsi="Times New Roman"/>
          <w:b/>
          <w:noProof/>
          <w:sz w:val="24"/>
        </w:rPr>
      </w:pPr>
    </w:p>
    <w:p w14:paraId="6DD92497" w14:textId="77777777" w:rsidR="006E5E0A" w:rsidRPr="00FB4D29" w:rsidRDefault="006E5E0A" w:rsidP="006E5E0A">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Source:</w:t>
      </w:r>
      <w:r w:rsidRPr="00FB4D29">
        <w:rPr>
          <w:rFonts w:ascii="Times New Roman" w:eastAsia="MS Mincho" w:hAnsi="Times New Roman" w:cs="Times New Roman"/>
          <w:b/>
          <w:noProof/>
          <w:sz w:val="24"/>
        </w:rPr>
        <w:tab/>
        <w:t>Qualcomm Incorporated</w:t>
      </w:r>
    </w:p>
    <w:bookmarkEnd w:id="1"/>
    <w:p w14:paraId="3E5DB50F" w14:textId="77777777" w:rsidR="006E5E0A" w:rsidRPr="00FB4D29" w:rsidRDefault="006E5E0A" w:rsidP="006E5E0A">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Title:</w:t>
      </w:r>
      <w:r w:rsidRPr="00FB4D29">
        <w:rPr>
          <w:rFonts w:ascii="Times New Roman" w:eastAsia="MS Mincho" w:hAnsi="Times New Roman" w:cs="Times New Roman"/>
          <w:b/>
          <w:noProof/>
          <w:sz w:val="24"/>
        </w:rPr>
        <w:tab/>
      </w:r>
      <w:bookmarkStart w:id="2" w:name="OLE_LINK22"/>
      <w:bookmarkStart w:id="3" w:name="OLE_LINK21"/>
      <w:bookmarkStart w:id="4" w:name="OLE_LINK9"/>
      <w:bookmarkStart w:id="5" w:name="OLE_LINK8"/>
      <w:r>
        <w:rPr>
          <w:rFonts w:ascii="Times New Roman" w:eastAsia="MS Mincho" w:hAnsi="Times New Roman" w:cs="Times New Roman"/>
          <w:b/>
          <w:noProof/>
          <w:sz w:val="24"/>
        </w:rPr>
        <w:t>Discussion on other aspects for Rel-19 Ambient IoT</w:t>
      </w:r>
    </w:p>
    <w:bookmarkEnd w:id="2"/>
    <w:bookmarkEnd w:id="3"/>
    <w:bookmarkEnd w:id="4"/>
    <w:bookmarkEnd w:id="5"/>
    <w:p w14:paraId="2BF7D233" w14:textId="77777777" w:rsidR="006E5E0A" w:rsidRPr="00FB4D29" w:rsidRDefault="006E5E0A" w:rsidP="006E5E0A">
      <w:pPr>
        <w:widowControl w:val="0"/>
        <w:tabs>
          <w:tab w:val="left" w:pos="1800"/>
        </w:tabs>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Agenda Item:</w:t>
      </w:r>
      <w:bookmarkStart w:id="6" w:name="Source"/>
      <w:bookmarkEnd w:id="6"/>
      <w:r w:rsidRPr="00FB4D29">
        <w:rPr>
          <w:rFonts w:ascii="Times New Roman" w:eastAsia="MS Mincho" w:hAnsi="Times New Roman" w:cs="Times New Roman"/>
          <w:b/>
          <w:noProof/>
          <w:sz w:val="24"/>
        </w:rPr>
        <w:tab/>
      </w:r>
      <w:r w:rsidRPr="00FB4D29">
        <w:rPr>
          <w:rFonts w:ascii="Times New Roman" w:eastAsia="MS Mincho" w:hAnsi="Times New Roman" w:cs="Times New Roman"/>
          <w:b/>
          <w:noProof/>
          <w:sz w:val="24"/>
          <w:lang w:eastAsia="ja-JP"/>
        </w:rPr>
        <w:t>9.4.</w:t>
      </w:r>
      <w:r>
        <w:rPr>
          <w:rFonts w:ascii="Times New Roman" w:eastAsia="MS Mincho" w:hAnsi="Times New Roman" w:cs="Times New Roman"/>
          <w:b/>
          <w:noProof/>
          <w:sz w:val="24"/>
          <w:lang w:eastAsia="ja-JP"/>
        </w:rPr>
        <w:t>4</w:t>
      </w:r>
    </w:p>
    <w:p w14:paraId="5D47A885" w14:textId="77777777" w:rsidR="006E5E0A" w:rsidRPr="00FB4D29" w:rsidRDefault="006E5E0A" w:rsidP="006E5E0A">
      <w:pPr>
        <w:pBdr>
          <w:bottom w:val="single" w:sz="6" w:space="1" w:color="auto"/>
        </w:pBdr>
        <w:spacing w:line="240" w:lineRule="auto"/>
        <w:ind w:left="1800" w:hanging="1800"/>
        <w:rPr>
          <w:rFonts w:ascii="Times New Roman" w:eastAsia="MS Gothic" w:hAnsi="Times New Roman" w:cs="Times New Roman"/>
          <w:b/>
          <w:sz w:val="24"/>
          <w:szCs w:val="20"/>
          <w:lang w:eastAsia="ja-JP"/>
        </w:rPr>
      </w:pPr>
      <w:r w:rsidRPr="00FB4D29">
        <w:rPr>
          <w:rFonts w:ascii="Times New Roman" w:eastAsia="MS Gothic" w:hAnsi="Times New Roman" w:cs="Times New Roman"/>
          <w:b/>
          <w:sz w:val="24"/>
          <w:szCs w:val="20"/>
          <w:lang w:eastAsia="ja-JP"/>
        </w:rPr>
        <w:t>Document for</w:t>
      </w:r>
      <w:proofErr w:type="gramStart"/>
      <w:r w:rsidRPr="00FB4D29">
        <w:rPr>
          <w:rFonts w:ascii="Times New Roman" w:eastAsia="MS Gothic" w:hAnsi="Times New Roman" w:cs="Times New Roman"/>
          <w:b/>
          <w:sz w:val="24"/>
          <w:szCs w:val="20"/>
          <w:lang w:eastAsia="ja-JP"/>
        </w:rPr>
        <w:t>:</w:t>
      </w:r>
      <w:bookmarkStart w:id="7" w:name="DocumentFor"/>
      <w:bookmarkEnd w:id="7"/>
      <w:r w:rsidRPr="00FB4D29">
        <w:rPr>
          <w:rFonts w:ascii="Times New Roman" w:eastAsia="MS Gothic" w:hAnsi="Times New Roman" w:cs="Times New Roman"/>
          <w:b/>
          <w:sz w:val="24"/>
          <w:szCs w:val="20"/>
          <w:lang w:eastAsia="ja-JP"/>
        </w:rPr>
        <w:t xml:space="preserve"> </w:t>
      </w:r>
      <w:r w:rsidRPr="00FB4D29">
        <w:rPr>
          <w:rFonts w:ascii="Times New Roman" w:eastAsia="MS Gothic" w:hAnsi="Times New Roman" w:cs="Times New Roman"/>
          <w:b/>
          <w:sz w:val="24"/>
          <w:szCs w:val="20"/>
          <w:lang w:eastAsia="ja-JP"/>
        </w:rPr>
        <w:tab/>
        <w:t>Discussion</w:t>
      </w:r>
      <w:proofErr w:type="gramEnd"/>
      <w:r w:rsidRPr="00FB4D29">
        <w:rPr>
          <w:rFonts w:ascii="Times New Roman" w:eastAsia="MS Gothic" w:hAnsi="Times New Roman" w:cs="Times New Roman"/>
          <w:b/>
          <w:sz w:val="24"/>
          <w:szCs w:val="20"/>
          <w:lang w:eastAsia="ja-JP"/>
        </w:rPr>
        <w:t xml:space="preserve"> and Decision</w:t>
      </w:r>
    </w:p>
    <w:p w14:paraId="2118E6C9" w14:textId="77777777" w:rsidR="006E5E0A" w:rsidRPr="00FB4D29" w:rsidRDefault="006E5E0A" w:rsidP="006E5E0A">
      <w:pPr>
        <w:pStyle w:val="Heading1"/>
        <w:numPr>
          <w:ilvl w:val="0"/>
          <w:numId w:val="4"/>
        </w:numPr>
        <w:rPr>
          <w:rFonts w:ascii="Times New Roman" w:hAnsi="Times New Roman" w:cs="Times New Roman"/>
          <w:b/>
          <w:sz w:val="32"/>
          <w:szCs w:val="32"/>
          <w:lang w:eastAsia="ja-JP"/>
        </w:rPr>
      </w:pPr>
      <w:r w:rsidRPr="00FB4D29">
        <w:rPr>
          <w:rFonts w:ascii="Times New Roman" w:hAnsi="Times New Roman" w:cs="Times New Roman"/>
          <w:b/>
          <w:sz w:val="32"/>
          <w:szCs w:val="32"/>
          <w:lang w:eastAsia="ja-JP"/>
        </w:rPr>
        <w:t>Introduction</w:t>
      </w:r>
    </w:p>
    <w:p w14:paraId="535A7925" w14:textId="77777777" w:rsidR="006E5E0A" w:rsidRPr="00F40294" w:rsidRDefault="006E5E0A" w:rsidP="006E5E0A">
      <w:pPr>
        <w:jc w:val="both"/>
        <w:rPr>
          <w:rFonts w:ascii="Times New Roman" w:hAnsi="Times New Roman" w:cs="Times New Roman"/>
          <w:bCs/>
          <w:sz w:val="20"/>
          <w:szCs w:val="20"/>
          <w:lang w:val="en-GB" w:eastAsia="ja-JP"/>
        </w:rPr>
      </w:pPr>
    </w:p>
    <w:p w14:paraId="50E66F42" w14:textId="77777777" w:rsidR="006E5E0A" w:rsidRPr="0001688D" w:rsidRDefault="006E5E0A" w:rsidP="006E5E0A">
      <w:pPr>
        <w:rPr>
          <w:rFonts w:ascii="Times" w:hAnsi="Times" w:cs="Times"/>
          <w:sz w:val="20"/>
          <w:szCs w:val="20"/>
          <w:lang w:eastAsia="ja-JP"/>
        </w:rPr>
      </w:pPr>
      <w:r w:rsidRPr="0001688D">
        <w:rPr>
          <w:rFonts w:ascii="Times" w:hAnsi="Times" w:cs="Times"/>
          <w:sz w:val="20"/>
          <w:szCs w:val="20"/>
          <w:lang w:eastAsia="ja-JP"/>
        </w:rPr>
        <w:t>The Rel19 WID has clarified the general scope as</w:t>
      </w:r>
      <w:r>
        <w:rPr>
          <w:rFonts w:ascii="Times" w:hAnsi="Times" w:cs="Times"/>
          <w:sz w:val="20"/>
          <w:szCs w:val="20"/>
          <w:lang w:eastAsia="ja-JP"/>
        </w:rPr>
        <w:t xml:space="preserve"> [1]</w:t>
      </w:r>
      <w:r w:rsidRPr="0001688D">
        <w:rPr>
          <w:rFonts w:ascii="Times" w:hAnsi="Times" w:cs="Times"/>
          <w:sz w:val="20"/>
          <w:szCs w:val="20"/>
          <w:lang w:eastAsia="ja-JP"/>
        </w:rPr>
        <w:t>:</w:t>
      </w:r>
    </w:p>
    <w:tbl>
      <w:tblPr>
        <w:tblStyle w:val="TableGrid"/>
        <w:tblW w:w="0" w:type="auto"/>
        <w:tblLook w:val="04A0" w:firstRow="1" w:lastRow="0" w:firstColumn="1" w:lastColumn="0" w:noHBand="0" w:noVBand="1"/>
      </w:tblPr>
      <w:tblGrid>
        <w:gridCol w:w="9350"/>
      </w:tblGrid>
      <w:tr w:rsidR="006E5E0A" w:rsidRPr="002068E7" w14:paraId="6112EB50" w14:textId="77777777">
        <w:tc>
          <w:tcPr>
            <w:tcW w:w="9350" w:type="dxa"/>
          </w:tcPr>
          <w:p w14:paraId="3347299E" w14:textId="77777777" w:rsidR="006E5E0A" w:rsidRPr="002068E7" w:rsidRDefault="006E5E0A">
            <w:pPr>
              <w:spacing w:after="120"/>
              <w:ind w:right="-96"/>
              <w:jc w:val="both"/>
              <w:rPr>
                <w:rFonts w:ascii="Times" w:eastAsia="SimSun" w:hAnsi="Times" w:cs="Times"/>
                <w:sz w:val="20"/>
                <w:szCs w:val="20"/>
                <w:u w:val="single"/>
                <w:lang w:eastAsia="ja-JP"/>
              </w:rPr>
            </w:pPr>
            <w:r w:rsidRPr="002068E7">
              <w:rPr>
                <w:rFonts w:ascii="Times" w:eastAsia="SimSun" w:hAnsi="Times" w:cs="Times"/>
                <w:sz w:val="20"/>
                <w:szCs w:val="20"/>
                <w:u w:val="single"/>
                <w:lang w:eastAsia="ja-JP"/>
              </w:rPr>
              <w:t>General Scope</w:t>
            </w:r>
          </w:p>
          <w:p w14:paraId="4C1468CA" w14:textId="77777777" w:rsidR="006E5E0A" w:rsidRPr="002068E7" w:rsidRDefault="006E5E0A">
            <w:pPr>
              <w:spacing w:after="120"/>
              <w:ind w:right="-96"/>
              <w:jc w:val="both"/>
              <w:rPr>
                <w:rFonts w:ascii="Times" w:eastAsia="SimSun" w:hAnsi="Times" w:cs="Times"/>
                <w:sz w:val="20"/>
                <w:szCs w:val="20"/>
                <w:lang w:eastAsia="ja-JP"/>
              </w:rPr>
            </w:pPr>
            <w:r w:rsidRPr="002068E7">
              <w:rPr>
                <w:rFonts w:ascii="Times" w:eastAsia="SimSun" w:hAnsi="Times" w:cs="Times"/>
                <w:sz w:val="20"/>
                <w:szCs w:val="20"/>
                <w:lang w:eastAsia="ja-JP"/>
              </w:rPr>
              <w:t>The definitions provided in TR 38.848, TR 38.769, and decisions, etc. made during the Rel-19 SI in RAN WGs are taken into this WI, and the following is the exclusive general scope:</w:t>
            </w:r>
          </w:p>
          <w:p w14:paraId="4604F7C8" w14:textId="77777777" w:rsidR="006E5E0A" w:rsidRPr="002068E7" w:rsidRDefault="006E5E0A">
            <w:pPr>
              <w:numPr>
                <w:ilvl w:val="0"/>
                <w:numId w:val="7"/>
              </w:numPr>
              <w:overflowPunct w:val="0"/>
              <w:autoSpaceDE w:val="0"/>
              <w:autoSpaceDN w:val="0"/>
              <w:adjustRightInd w:val="0"/>
              <w:spacing w:after="120"/>
              <w:ind w:right="-96"/>
              <w:jc w:val="both"/>
              <w:textAlignment w:val="baseline"/>
              <w:rPr>
                <w:rFonts w:ascii="Times" w:eastAsia="SimSun" w:hAnsi="Times" w:cs="Times"/>
                <w:sz w:val="20"/>
                <w:szCs w:val="20"/>
                <w:lang w:eastAsia="ja-JP"/>
              </w:rPr>
            </w:pPr>
            <w:r w:rsidRPr="002068E7">
              <w:rPr>
                <w:rFonts w:ascii="Times" w:eastAsia="SimSun" w:hAnsi="Times" w:cs="Times"/>
                <w:sz w:val="20"/>
                <w:szCs w:val="20"/>
                <w:lang w:eastAsia="ja-JP"/>
              </w:rPr>
              <w:t>The overall objective shall be to standardize the following Ambient IoT device:</w:t>
            </w:r>
          </w:p>
          <w:p w14:paraId="47A28ACC" w14:textId="77777777" w:rsidR="006E5E0A" w:rsidRPr="002068E7" w:rsidRDefault="006E5E0A">
            <w:pPr>
              <w:spacing w:after="120"/>
              <w:ind w:left="720" w:right="-96"/>
              <w:jc w:val="both"/>
              <w:rPr>
                <w:rFonts w:ascii="Times" w:eastAsia="SimSun" w:hAnsi="Times" w:cs="Times"/>
                <w:sz w:val="20"/>
                <w:szCs w:val="20"/>
                <w:lang w:eastAsia="ja-JP"/>
              </w:rPr>
            </w:pPr>
            <w:r w:rsidRPr="002068E7">
              <w:rPr>
                <w:rFonts w:ascii="Times" w:eastAsia="SimSun" w:hAnsi="Times" w:cs="Times"/>
                <w:sz w:val="20"/>
                <w:szCs w:val="20"/>
                <w:lang w:eastAsia="ja-JP"/>
              </w:rPr>
              <w:t xml:space="preserve">Device 1: ~1 </w:t>
            </w:r>
            <w:r w:rsidRPr="002068E7">
              <w:rPr>
                <w:rFonts w:ascii="Times" w:eastAsia="SimSun" w:hAnsi="Times" w:cs="Times"/>
                <w:i/>
                <w:iCs/>
                <w:sz w:val="20"/>
                <w:szCs w:val="20"/>
                <w:lang w:eastAsia="ja-JP"/>
              </w:rPr>
              <w:t>µ</w:t>
            </w:r>
            <w:r w:rsidRPr="002068E7">
              <w:rPr>
                <w:rFonts w:ascii="Times" w:eastAsia="SimSun" w:hAnsi="Times" w:cs="Times"/>
                <w:sz w:val="20"/>
                <w:szCs w:val="20"/>
                <w:lang w:eastAsia="ja-JP"/>
              </w:rPr>
              <w:t>W peak power consumption, has energy storage, RF envelope detector receiver, initial sampling frequency offset (SFO) up to 10</w:t>
            </w:r>
            <w:r w:rsidRPr="002068E7">
              <w:rPr>
                <w:rFonts w:ascii="Times" w:eastAsia="SimSun" w:hAnsi="Times" w:cs="Times"/>
                <w:i/>
                <w:iCs/>
                <w:sz w:val="20"/>
                <w:szCs w:val="20"/>
                <w:vertAlign w:val="superscript"/>
                <w:lang w:eastAsia="ja-JP"/>
              </w:rPr>
              <w:t>X</w:t>
            </w:r>
            <w:r w:rsidRPr="002068E7">
              <w:rPr>
                <w:rFonts w:ascii="Times" w:eastAsia="SimSun" w:hAnsi="Times" w:cs="Times"/>
                <w:sz w:val="20"/>
                <w:szCs w:val="20"/>
                <w:lang w:eastAsia="ja-JP"/>
              </w:rPr>
              <w:t xml:space="preserve"> ppm, neither R2D nor D2R amplification in the device. The device’s D2R transmission is backscattered on a carrier wave provided externally.</w:t>
            </w:r>
          </w:p>
          <w:p w14:paraId="41B39777" w14:textId="77777777" w:rsidR="006E5E0A" w:rsidRPr="002068E7" w:rsidRDefault="006E5E0A">
            <w:pPr>
              <w:numPr>
                <w:ilvl w:val="0"/>
                <w:numId w:val="7"/>
              </w:numPr>
              <w:overflowPunct w:val="0"/>
              <w:autoSpaceDE w:val="0"/>
              <w:autoSpaceDN w:val="0"/>
              <w:adjustRightInd w:val="0"/>
              <w:spacing w:after="180"/>
              <w:textAlignment w:val="baseline"/>
              <w:rPr>
                <w:rFonts w:ascii="Times" w:hAnsi="Times" w:cs="Times"/>
                <w:sz w:val="20"/>
                <w:szCs w:val="20"/>
              </w:rPr>
            </w:pPr>
            <w:r w:rsidRPr="002068E7">
              <w:rPr>
                <w:rFonts w:ascii="Times" w:hAnsi="Times" w:cs="Times"/>
                <w:sz w:val="20"/>
                <w:szCs w:val="20"/>
              </w:rPr>
              <w:t xml:space="preserve">Deployment scenario 1 with Topology 1, according to D1T1-B. </w:t>
            </w:r>
          </w:p>
          <w:p w14:paraId="21C68487" w14:textId="77777777" w:rsidR="006E5E0A" w:rsidRPr="002068E7" w:rsidRDefault="006E5E0A">
            <w:pPr>
              <w:numPr>
                <w:ilvl w:val="0"/>
                <w:numId w:val="7"/>
              </w:numPr>
              <w:overflowPunct w:val="0"/>
              <w:autoSpaceDE w:val="0"/>
              <w:autoSpaceDN w:val="0"/>
              <w:adjustRightInd w:val="0"/>
              <w:spacing w:after="120"/>
              <w:ind w:right="-96"/>
              <w:jc w:val="both"/>
              <w:textAlignment w:val="baseline"/>
              <w:rPr>
                <w:rFonts w:ascii="Times" w:eastAsia="SimSun" w:hAnsi="Times" w:cs="Times"/>
                <w:sz w:val="20"/>
                <w:szCs w:val="20"/>
                <w:lang w:eastAsia="ja-JP"/>
              </w:rPr>
            </w:pPr>
            <w:r w:rsidRPr="002068E7">
              <w:rPr>
                <w:rFonts w:ascii="Times" w:eastAsia="SimSun" w:hAnsi="Times" w:cs="Times"/>
                <w:sz w:val="20"/>
                <w:szCs w:val="20"/>
                <w:lang w:eastAsia="ja-JP"/>
              </w:rPr>
              <w:t xml:space="preserve">FR1 licensed spectrum in FDD, with R2D in DL spectrum and D2R </w:t>
            </w:r>
            <w:r w:rsidRPr="002068E7">
              <w:rPr>
                <w:rFonts w:ascii="Times" w:hAnsi="Times" w:cs="Times"/>
                <w:sz w:val="20"/>
                <w:szCs w:val="20"/>
                <w:lang w:eastAsia="ja-JP"/>
              </w:rPr>
              <w:t>and CW</w:t>
            </w:r>
            <w:r w:rsidRPr="002068E7">
              <w:rPr>
                <w:rFonts w:ascii="Times" w:eastAsia="SimSun" w:hAnsi="Times" w:cs="Times"/>
                <w:sz w:val="20"/>
                <w:szCs w:val="20"/>
                <w:lang w:eastAsia="ja-JP"/>
              </w:rPr>
              <w:t xml:space="preserve"> in UL spectrum.</w:t>
            </w:r>
          </w:p>
          <w:p w14:paraId="57D6EFC8" w14:textId="77777777" w:rsidR="006E5E0A" w:rsidRPr="002068E7" w:rsidRDefault="006E5E0A">
            <w:pPr>
              <w:numPr>
                <w:ilvl w:val="0"/>
                <w:numId w:val="7"/>
              </w:numPr>
              <w:overflowPunct w:val="0"/>
              <w:autoSpaceDE w:val="0"/>
              <w:autoSpaceDN w:val="0"/>
              <w:adjustRightInd w:val="0"/>
              <w:spacing w:after="120"/>
              <w:ind w:right="-96"/>
              <w:jc w:val="both"/>
              <w:textAlignment w:val="baseline"/>
              <w:rPr>
                <w:rFonts w:ascii="Times" w:eastAsia="SimSun" w:hAnsi="Times" w:cs="Times"/>
                <w:sz w:val="20"/>
                <w:szCs w:val="20"/>
                <w:lang w:eastAsia="ja-JP"/>
              </w:rPr>
            </w:pPr>
            <w:r w:rsidRPr="002068E7">
              <w:rPr>
                <w:rFonts w:ascii="Times" w:eastAsia="SimSun" w:hAnsi="Times" w:cs="Times"/>
                <w:sz w:val="20"/>
                <w:szCs w:val="20"/>
                <w:lang w:eastAsia="ja-JP"/>
              </w:rPr>
              <w:t>Spectrum deployment in-band to NR and standalone, with A-IoT BS located indoor.</w:t>
            </w:r>
          </w:p>
          <w:p w14:paraId="6BB9A318" w14:textId="77777777" w:rsidR="006E5E0A" w:rsidRPr="002068E7" w:rsidRDefault="006E5E0A">
            <w:pPr>
              <w:numPr>
                <w:ilvl w:val="0"/>
                <w:numId w:val="7"/>
              </w:numPr>
              <w:overflowPunct w:val="0"/>
              <w:autoSpaceDE w:val="0"/>
              <w:autoSpaceDN w:val="0"/>
              <w:adjustRightInd w:val="0"/>
              <w:spacing w:after="120"/>
              <w:ind w:right="-96"/>
              <w:jc w:val="both"/>
              <w:textAlignment w:val="baseline"/>
              <w:rPr>
                <w:rFonts w:ascii="Times" w:eastAsia="SimSun" w:hAnsi="Times" w:cs="Times"/>
                <w:sz w:val="20"/>
                <w:szCs w:val="20"/>
                <w:lang w:eastAsia="ja-JP"/>
              </w:rPr>
            </w:pPr>
            <w:r w:rsidRPr="002068E7">
              <w:rPr>
                <w:rFonts w:ascii="Times" w:eastAsia="SimSun" w:hAnsi="Times" w:cs="Times"/>
                <w:sz w:val="20"/>
                <w:szCs w:val="20"/>
                <w:lang w:eastAsia="ja-JP"/>
              </w:rPr>
              <w:t>Traffic types DO-DTT, DT, for rUC1 (indoor inventory) and rUC4 (indoor command).</w:t>
            </w:r>
            <w:r w:rsidRPr="002068E7">
              <w:rPr>
                <w:rFonts w:ascii="Times" w:eastAsia="SimSun" w:hAnsi="Times" w:cs="Times"/>
                <w:sz w:val="20"/>
                <w:szCs w:val="20"/>
              </w:rPr>
              <w:t xml:space="preserve"> </w:t>
            </w:r>
          </w:p>
          <w:p w14:paraId="4BB2CEF2" w14:textId="77777777" w:rsidR="006E5E0A" w:rsidRPr="002068E7" w:rsidRDefault="006E5E0A">
            <w:pPr>
              <w:numPr>
                <w:ilvl w:val="0"/>
                <w:numId w:val="7"/>
              </w:numPr>
              <w:overflowPunct w:val="0"/>
              <w:autoSpaceDE w:val="0"/>
              <w:autoSpaceDN w:val="0"/>
              <w:adjustRightInd w:val="0"/>
              <w:spacing w:after="120"/>
              <w:ind w:right="-96"/>
              <w:jc w:val="both"/>
              <w:textAlignment w:val="baseline"/>
              <w:rPr>
                <w:rFonts w:ascii="Times" w:hAnsi="Times" w:cs="Times"/>
                <w:sz w:val="20"/>
                <w:szCs w:val="20"/>
              </w:rPr>
            </w:pPr>
            <w:r w:rsidRPr="002068E7">
              <w:rPr>
                <w:rFonts w:ascii="Times" w:eastAsia="SimSun" w:hAnsi="Times" w:cs="Times"/>
                <w:sz w:val="20"/>
                <w:szCs w:val="20"/>
                <w:lang w:eastAsia="ja-JP"/>
              </w:rPr>
              <w:t>Carrier wave transmission for waveform 1 only, without hopping, per the following cases in TR 38.769:</w:t>
            </w:r>
          </w:p>
          <w:p w14:paraId="25BA043D" w14:textId="77777777" w:rsidR="006E5E0A" w:rsidRPr="002068E7" w:rsidRDefault="006E5E0A">
            <w:pPr>
              <w:pStyle w:val="B2"/>
              <w:numPr>
                <w:ilvl w:val="1"/>
                <w:numId w:val="9"/>
              </w:numPr>
              <w:overflowPunct w:val="0"/>
              <w:autoSpaceDE w:val="0"/>
              <w:autoSpaceDN w:val="0"/>
              <w:adjustRightInd w:val="0"/>
              <w:textAlignment w:val="baseline"/>
              <w:rPr>
                <w:rFonts w:ascii="Times" w:hAnsi="Times" w:cs="Times"/>
              </w:rPr>
            </w:pPr>
            <w:r w:rsidRPr="002068E7">
              <w:rPr>
                <w:rFonts w:ascii="Times" w:eastAsia="SimSun" w:hAnsi="Times" w:cs="Times"/>
                <w:lang w:eastAsia="ja-JP"/>
              </w:rPr>
              <w:t>Case 1-4 for D1T1-B</w:t>
            </w:r>
          </w:p>
          <w:p w14:paraId="6C416855" w14:textId="77777777" w:rsidR="006E5E0A" w:rsidRPr="002068E7" w:rsidRDefault="006E5E0A">
            <w:pPr>
              <w:pStyle w:val="B2"/>
              <w:numPr>
                <w:ilvl w:val="0"/>
                <w:numId w:val="7"/>
              </w:numPr>
              <w:overflowPunct w:val="0"/>
              <w:autoSpaceDE w:val="0"/>
              <w:autoSpaceDN w:val="0"/>
              <w:adjustRightInd w:val="0"/>
              <w:textAlignment w:val="baseline"/>
              <w:rPr>
                <w:rFonts w:ascii="Times" w:hAnsi="Times" w:cs="Times"/>
              </w:rPr>
            </w:pPr>
            <w:r w:rsidRPr="002068E7">
              <w:rPr>
                <w:rFonts w:ascii="Times" w:eastAsia="SimSun" w:hAnsi="Times" w:cs="Times"/>
                <w:lang w:val="en-US" w:eastAsia="ja-JP"/>
              </w:rPr>
              <w:t>Proximity determination via Solution 1 in TR 38.769 only.</w:t>
            </w:r>
          </w:p>
          <w:p w14:paraId="244C6C5B" w14:textId="77777777" w:rsidR="006E5E0A" w:rsidRPr="002068E7" w:rsidRDefault="006E5E0A">
            <w:pPr>
              <w:numPr>
                <w:ilvl w:val="0"/>
                <w:numId w:val="7"/>
              </w:numPr>
              <w:overflowPunct w:val="0"/>
              <w:autoSpaceDE w:val="0"/>
              <w:autoSpaceDN w:val="0"/>
              <w:adjustRightInd w:val="0"/>
              <w:spacing w:after="180"/>
              <w:textAlignment w:val="baseline"/>
              <w:rPr>
                <w:rFonts w:ascii="Times" w:hAnsi="Times" w:cs="Times"/>
                <w:sz w:val="20"/>
                <w:szCs w:val="20"/>
              </w:rPr>
            </w:pPr>
            <w:r w:rsidRPr="002068E7">
              <w:rPr>
                <w:rFonts w:ascii="Times" w:hAnsi="Times" w:cs="Times"/>
                <w:sz w:val="20"/>
                <w:szCs w:val="20"/>
              </w:rPr>
              <w:t>Device (un)availability via Direction 1 in TR 38.769 only.</w:t>
            </w:r>
          </w:p>
          <w:p w14:paraId="22E5B30E" w14:textId="77777777" w:rsidR="006E5E0A" w:rsidRPr="002068E7" w:rsidRDefault="006E5E0A">
            <w:pPr>
              <w:pStyle w:val="EX"/>
              <w:ind w:left="0" w:firstLine="0"/>
              <w:rPr>
                <w:rFonts w:ascii="Times" w:eastAsia="DengXian" w:hAnsi="Times" w:cs="Times"/>
                <w:lang w:val="en-US"/>
              </w:rPr>
            </w:pPr>
          </w:p>
        </w:tc>
      </w:tr>
    </w:tbl>
    <w:p w14:paraId="2DDA43FD" w14:textId="77777777" w:rsidR="006E5E0A" w:rsidRPr="00CE7184" w:rsidRDefault="006E5E0A" w:rsidP="006E5E0A">
      <w:pPr>
        <w:rPr>
          <w:rFonts w:ascii="Times" w:hAnsi="Times" w:cs="Times"/>
          <w:lang w:eastAsia="ja-JP"/>
        </w:rPr>
      </w:pPr>
    </w:p>
    <w:p w14:paraId="296F1847" w14:textId="77777777" w:rsidR="006E5E0A" w:rsidRPr="0001688D" w:rsidRDefault="006E5E0A" w:rsidP="006E5E0A">
      <w:p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WGs begin their discussions from the decisions already made in TR 38.769, with the following objectives are set</w:t>
      </w:r>
      <w:r>
        <w:rPr>
          <w:rFonts w:ascii="Times New Roman" w:hAnsi="Times New Roman" w:cs="Times New Roman"/>
          <w:sz w:val="20"/>
          <w:szCs w:val="20"/>
          <w:lang w:eastAsia="ja-JP"/>
        </w:rPr>
        <w:t xml:space="preserve"> for RAN1 scope</w:t>
      </w:r>
      <w:r w:rsidRPr="0001688D">
        <w:rPr>
          <w:rFonts w:ascii="Times New Roman" w:hAnsi="Times New Roman" w:cs="Times New Roman"/>
          <w:sz w:val="20"/>
          <w:szCs w:val="20"/>
          <w:lang w:eastAsia="ja-JP"/>
        </w:rPr>
        <w:t>, within the General Scope:</w:t>
      </w:r>
    </w:p>
    <w:p w14:paraId="26032DB1" w14:textId="77777777" w:rsidR="006E5E0A" w:rsidRPr="0001688D" w:rsidRDefault="006E5E0A" w:rsidP="006E5E0A">
      <w:pPr>
        <w:numPr>
          <w:ilvl w:val="0"/>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RAN1 scope:</w:t>
      </w:r>
    </w:p>
    <w:p w14:paraId="62FCA73B" w14:textId="77777777" w:rsidR="006E5E0A" w:rsidRPr="0001688D" w:rsidRDefault="006E5E0A" w:rsidP="006E5E0A">
      <w:pPr>
        <w:numPr>
          <w:ilvl w:val="1"/>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PRDCH and PDRCH, which are the only physical channels in R2D and D2R, respectively.</w:t>
      </w:r>
    </w:p>
    <w:p w14:paraId="11A86AA9" w14:textId="77777777" w:rsidR="006E5E0A" w:rsidRPr="0001688D" w:rsidRDefault="006E5E0A" w:rsidP="006E5E0A">
      <w:pPr>
        <w:numPr>
          <w:ilvl w:val="1"/>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R2D and D2R signal(s)</w:t>
      </w:r>
    </w:p>
    <w:p w14:paraId="0510A246" w14:textId="77777777" w:rsidR="006E5E0A" w:rsidRPr="0001688D" w:rsidRDefault="006E5E0A" w:rsidP="006E5E0A">
      <w:pPr>
        <w:numPr>
          <w:ilvl w:val="1"/>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Multiplexing/multiple access in R2D is by only TDMA, and in D2R is by only TDMA and FDMA.</w:t>
      </w:r>
    </w:p>
    <w:p w14:paraId="6A2E18D7" w14:textId="77777777" w:rsidR="006E5E0A" w:rsidRPr="0001688D" w:rsidRDefault="006E5E0A" w:rsidP="006E5E0A">
      <w:pPr>
        <w:numPr>
          <w:ilvl w:val="1"/>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R2D supports only OOK-4 modulation, one solution for CP handling. D2R backscattering supports only OOK and BPSK modulations.</w:t>
      </w:r>
    </w:p>
    <w:p w14:paraId="057BDFE7" w14:textId="77777777" w:rsidR="006E5E0A" w:rsidRPr="0001688D" w:rsidRDefault="006E5E0A" w:rsidP="006E5E0A">
      <w:pPr>
        <w:numPr>
          <w:ilvl w:val="1"/>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R2D transmission supports only the Manchester line code in TR 38.769</w:t>
      </w:r>
    </w:p>
    <w:p w14:paraId="7C4954B1" w14:textId="77777777" w:rsidR="006E5E0A" w:rsidRPr="0001688D" w:rsidRDefault="006E5E0A" w:rsidP="006E5E0A">
      <w:pPr>
        <w:numPr>
          <w:ilvl w:val="1"/>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D2R transmission supports:</w:t>
      </w:r>
    </w:p>
    <w:p w14:paraId="2442F7D9" w14:textId="77777777" w:rsidR="006E5E0A" w:rsidRPr="0001688D" w:rsidRDefault="006E5E0A" w:rsidP="006E5E0A">
      <w:pPr>
        <w:numPr>
          <w:ilvl w:val="2"/>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 xml:space="preserve">Either the Manchester line code in TR 38.769 or no line code (one to be </w:t>
      </w:r>
      <w:proofErr w:type="gramStart"/>
      <w:r w:rsidRPr="0001688D">
        <w:rPr>
          <w:rFonts w:ascii="Times New Roman" w:hAnsi="Times New Roman" w:cs="Times New Roman"/>
          <w:sz w:val="20"/>
          <w:szCs w:val="20"/>
          <w:lang w:eastAsia="ja-JP"/>
        </w:rPr>
        <w:t>down-selected</w:t>
      </w:r>
      <w:proofErr w:type="gramEnd"/>
      <w:r w:rsidRPr="0001688D">
        <w:rPr>
          <w:rFonts w:ascii="Times New Roman" w:hAnsi="Times New Roman" w:cs="Times New Roman"/>
          <w:sz w:val="20"/>
          <w:szCs w:val="20"/>
          <w:lang w:eastAsia="ja-JP"/>
        </w:rPr>
        <w:t>); and</w:t>
      </w:r>
    </w:p>
    <w:p w14:paraId="382B08E3" w14:textId="77777777" w:rsidR="006E5E0A" w:rsidRPr="0001688D" w:rsidRDefault="006E5E0A" w:rsidP="006E5E0A">
      <w:pPr>
        <w:numPr>
          <w:ilvl w:val="2"/>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A corresponding small frequency shift method according to the options in TR 38.769.</w:t>
      </w:r>
    </w:p>
    <w:p w14:paraId="6600CA20" w14:textId="77777777" w:rsidR="006E5E0A" w:rsidRPr="0001688D" w:rsidRDefault="006E5E0A" w:rsidP="006E5E0A">
      <w:pPr>
        <w:numPr>
          <w:ilvl w:val="1"/>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lastRenderedPageBreak/>
        <w:t>R2D does not support FEC. D2R supports only convolutional code with generator polynomials as per TS 36.212 (unless RAN1 decides to use other generator polynomials by RAN1#120bis).</w:t>
      </w:r>
    </w:p>
    <w:p w14:paraId="47570969" w14:textId="77777777" w:rsidR="006E5E0A" w:rsidRPr="0001688D" w:rsidRDefault="006E5E0A" w:rsidP="006E5E0A">
      <w:pPr>
        <w:numPr>
          <w:ilvl w:val="1"/>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7110EE8A" w14:textId="77777777" w:rsidR="006E5E0A" w:rsidRPr="0001688D" w:rsidRDefault="006E5E0A" w:rsidP="006E5E0A">
      <w:pPr>
        <w:numPr>
          <w:ilvl w:val="1"/>
          <w:numId w:val="15"/>
        </w:numPr>
        <w:overflowPunct w:val="0"/>
        <w:autoSpaceDE w:val="0"/>
        <w:autoSpaceDN w:val="0"/>
        <w:adjustRightInd w:val="0"/>
        <w:spacing w:after="120" w:line="240" w:lineRule="auto"/>
        <w:ind w:right="-96"/>
        <w:jc w:val="both"/>
        <w:textAlignment w:val="baseline"/>
        <w:rPr>
          <w:rFonts w:ascii="Times New Roman" w:hAnsi="Times New Roman" w:cs="Times New Roman"/>
          <w:sz w:val="20"/>
          <w:szCs w:val="20"/>
          <w:lang w:eastAsia="ja-JP"/>
        </w:rPr>
      </w:pPr>
      <w:r w:rsidRPr="0001688D">
        <w:rPr>
          <w:rFonts w:ascii="Times New Roman" w:hAnsi="Times New Roman" w:cs="Times New Roman"/>
          <w:sz w:val="20"/>
          <w:szCs w:val="20"/>
          <w:lang w:eastAsia="ja-JP"/>
        </w:rPr>
        <w:t xml:space="preserve">D2R supports physical layer repetition transmission. R2D does not support physical-layer repetition transmission. </w:t>
      </w:r>
    </w:p>
    <w:p w14:paraId="319C0577" w14:textId="77777777" w:rsidR="006E5E0A" w:rsidRDefault="006E5E0A" w:rsidP="006E5E0A">
      <w:pPr>
        <w:rPr>
          <w:rFonts w:ascii="Times New Roman" w:hAnsi="Times New Roman" w:cs="Times New Roman"/>
          <w:lang w:eastAsia="ja-JP"/>
        </w:rPr>
      </w:pPr>
    </w:p>
    <w:p w14:paraId="498A7E45" w14:textId="0EF002DF" w:rsidR="006E5E0A" w:rsidRDefault="006E5E0A" w:rsidP="006E5E0A">
      <w:pPr>
        <w:rPr>
          <w:rFonts w:ascii="Times New Roman" w:hAnsi="Times New Roman" w:cs="Times New Roman"/>
          <w:lang w:eastAsia="ja-JP"/>
        </w:rPr>
      </w:pPr>
      <w:r>
        <w:rPr>
          <w:rFonts w:ascii="Times New Roman" w:hAnsi="Times New Roman" w:cs="Times New Roman"/>
          <w:lang w:eastAsia="ja-JP"/>
        </w:rPr>
        <w:t xml:space="preserve">In this paper, we focus on the aspects for D2R multiplexing/multiple access, scheduling and timing relationships, </w:t>
      </w:r>
      <w:r w:rsidR="00543EF5">
        <w:rPr>
          <w:rFonts w:ascii="Times New Roman" w:hAnsi="Times New Roman" w:cs="Times New Roman"/>
          <w:lang w:eastAsia="ja-JP"/>
        </w:rPr>
        <w:t xml:space="preserve">R2D/D2R control design, </w:t>
      </w:r>
      <w:r>
        <w:rPr>
          <w:rFonts w:ascii="Times New Roman" w:hAnsi="Times New Roman" w:cs="Times New Roman"/>
          <w:lang w:eastAsia="ja-JP"/>
        </w:rPr>
        <w:t>device availability and proximity determination.</w:t>
      </w:r>
    </w:p>
    <w:p w14:paraId="611B0750" w14:textId="77777777" w:rsidR="006E5E0A" w:rsidRDefault="006E5E0A" w:rsidP="006E5E0A">
      <w:pPr>
        <w:rPr>
          <w:rFonts w:ascii="Times New Roman" w:hAnsi="Times New Roman" w:cs="Times New Roman"/>
          <w:lang w:eastAsia="ja-JP"/>
        </w:rPr>
      </w:pPr>
    </w:p>
    <w:p w14:paraId="64F477A1" w14:textId="77777777" w:rsidR="006E5E0A" w:rsidRPr="00BD79E2" w:rsidRDefault="006E5E0A" w:rsidP="006E5E0A">
      <w:pPr>
        <w:pStyle w:val="Heading1"/>
        <w:numPr>
          <w:ilvl w:val="0"/>
          <w:numId w:val="4"/>
        </w:numPr>
        <w:rPr>
          <w:rFonts w:ascii="Times New Roman" w:hAnsi="Times New Roman" w:cs="Times New Roman"/>
          <w:b/>
          <w:sz w:val="32"/>
          <w:szCs w:val="32"/>
          <w:lang w:eastAsia="ja-JP"/>
        </w:rPr>
      </w:pPr>
      <w:r w:rsidRPr="00BD79E2">
        <w:rPr>
          <w:rFonts w:ascii="Times New Roman" w:hAnsi="Times New Roman" w:cs="Times New Roman"/>
          <w:b/>
          <w:sz w:val="32"/>
          <w:szCs w:val="32"/>
          <w:lang w:eastAsia="ja-JP"/>
        </w:rPr>
        <w:t>D2R multiplexing/multiple access</w:t>
      </w:r>
    </w:p>
    <w:p w14:paraId="119E4717" w14:textId="77777777" w:rsidR="006E5E0A" w:rsidRPr="003F3446" w:rsidRDefault="006E5E0A" w:rsidP="006E5E0A">
      <w:pPr>
        <w:rPr>
          <w:lang w:val="en-GB" w:eastAsia="ja-JP"/>
        </w:rPr>
      </w:pPr>
    </w:p>
    <w:p w14:paraId="0019EA8B" w14:textId="77777777" w:rsidR="006E5E0A" w:rsidRDefault="006E5E0A" w:rsidP="006E5E0A">
      <w:pPr>
        <w:pStyle w:val="Heading2"/>
        <w:numPr>
          <w:ilvl w:val="1"/>
          <w:numId w:val="10"/>
        </w:numPr>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D2R TDMA </w:t>
      </w:r>
    </w:p>
    <w:p w14:paraId="7D4777E9" w14:textId="77777777" w:rsidR="006E5E0A" w:rsidRDefault="006E5E0A" w:rsidP="006E5E0A">
      <w:pPr>
        <w:rPr>
          <w:rFonts w:ascii="Times New Roman" w:eastAsia="DengXian" w:hAnsi="Times New Roman" w:cs="Times New Roman"/>
          <w:sz w:val="20"/>
          <w:szCs w:val="20"/>
          <w:lang w:val="en-GB" w:eastAsia="en-GB"/>
        </w:rPr>
      </w:pPr>
    </w:p>
    <w:p w14:paraId="39D0264C" w14:textId="77777777" w:rsidR="006E5E0A" w:rsidRPr="00067FB9" w:rsidRDefault="006E5E0A" w:rsidP="006E5E0A">
      <w:pPr>
        <w:rPr>
          <w:rFonts w:ascii="Times New Roman" w:eastAsia="DengXian" w:hAnsi="Times New Roman" w:cs="Times New Roman"/>
          <w:sz w:val="20"/>
          <w:szCs w:val="20"/>
          <w:lang w:val="en-GB" w:eastAsia="en-GB"/>
        </w:rPr>
      </w:pPr>
      <w:r w:rsidRPr="00067FB9">
        <w:rPr>
          <w:rFonts w:ascii="Times New Roman" w:eastAsia="DengXian" w:hAnsi="Times New Roman" w:cs="Times New Roman" w:hint="eastAsia"/>
          <w:sz w:val="20"/>
          <w:szCs w:val="20"/>
          <w:lang w:val="en-GB" w:eastAsia="en-GB"/>
        </w:rPr>
        <w:t xml:space="preserve">TR38.769 captures </w:t>
      </w:r>
      <w:r>
        <w:rPr>
          <w:rFonts w:ascii="Times New Roman" w:eastAsia="DengXian" w:hAnsi="Times New Roman" w:cs="Times New Roman"/>
          <w:sz w:val="20"/>
          <w:szCs w:val="20"/>
          <w:lang w:val="en-GB" w:eastAsia="en-GB"/>
        </w:rPr>
        <w:t>the study of D2R TDMA</w:t>
      </w:r>
      <w:r w:rsidRPr="00067FB9">
        <w:rPr>
          <w:rFonts w:ascii="Times New Roman" w:eastAsia="DengXian" w:hAnsi="Times New Roman" w:cs="Times New Roman" w:hint="eastAsia"/>
          <w:sz w:val="20"/>
          <w:szCs w:val="20"/>
          <w:lang w:val="en-GB" w:eastAsia="en-GB"/>
        </w:rPr>
        <w:t>:</w:t>
      </w:r>
    </w:p>
    <w:tbl>
      <w:tblPr>
        <w:tblStyle w:val="TableGrid"/>
        <w:tblW w:w="0" w:type="auto"/>
        <w:tblLook w:val="04A0" w:firstRow="1" w:lastRow="0" w:firstColumn="1" w:lastColumn="0" w:noHBand="0" w:noVBand="1"/>
      </w:tblPr>
      <w:tblGrid>
        <w:gridCol w:w="9350"/>
      </w:tblGrid>
      <w:tr w:rsidR="006E5E0A" w14:paraId="3E993871" w14:textId="77777777">
        <w:tc>
          <w:tcPr>
            <w:tcW w:w="9350" w:type="dxa"/>
          </w:tcPr>
          <w:p w14:paraId="015A1472" w14:textId="77777777" w:rsidR="006E5E0A" w:rsidRPr="00F84062" w:rsidRDefault="006E5E0A">
            <w:pPr>
              <w:overflowPunct w:val="0"/>
              <w:autoSpaceDE w:val="0"/>
              <w:autoSpaceDN w:val="0"/>
              <w:adjustRightInd w:val="0"/>
              <w:spacing w:after="120"/>
              <w:textAlignment w:val="baseline"/>
              <w:rPr>
                <w:rFonts w:ascii="Times New Roman" w:eastAsia="DengXian" w:hAnsi="Times New Roman" w:cs="Times New Roman"/>
                <w:sz w:val="20"/>
                <w:szCs w:val="20"/>
                <w:lang w:eastAsia="en-GB"/>
              </w:rPr>
            </w:pPr>
            <w:r w:rsidRPr="00F84062">
              <w:rPr>
                <w:rFonts w:ascii="Times New Roman" w:eastAsia="DengXian" w:hAnsi="Times New Roman" w:cs="Times New Roman"/>
                <w:sz w:val="20"/>
                <w:szCs w:val="20"/>
                <w:lang w:val="en-GB" w:eastAsia="en-GB"/>
              </w:rPr>
              <w:t xml:space="preserve">A R2D transmission triggering random access determines </w:t>
            </w:r>
            <w:r w:rsidRPr="00F84062">
              <w:rPr>
                <w:rFonts w:ascii="Times New Roman" w:eastAsia="DengXian" w:hAnsi="Times New Roman" w:cs="Times New Roman"/>
                <w:i/>
                <w:iCs/>
                <w:sz w:val="20"/>
                <w:szCs w:val="20"/>
                <w:lang w:val="en-GB" w:eastAsia="en-GB"/>
              </w:rPr>
              <w:t>X</w:t>
            </w:r>
            <w:r w:rsidRPr="00F84062">
              <w:rPr>
                <w:rFonts w:ascii="Times New Roman" w:eastAsia="DengXian" w:hAnsi="Times New Roman" w:cs="Times New Roman"/>
                <w:sz w:val="20"/>
                <w:szCs w:val="20"/>
                <w:lang w:val="en-GB" w:eastAsia="en-GB"/>
              </w:rPr>
              <w:t xml:space="preserve"> time domain resource(s) for D2R transmission(s) for Msg1, where each D2R transmission for Msg1 occurs in one time domain resource of the </w:t>
            </w:r>
            <w:r w:rsidRPr="00F84062">
              <w:rPr>
                <w:rFonts w:ascii="Times New Roman" w:eastAsia="DengXian" w:hAnsi="Times New Roman" w:cs="Times New Roman"/>
                <w:i/>
                <w:iCs/>
                <w:sz w:val="20"/>
                <w:szCs w:val="20"/>
                <w:lang w:val="en-GB" w:eastAsia="en-GB"/>
              </w:rPr>
              <w:t xml:space="preserve">X </w:t>
            </w:r>
            <w:r w:rsidRPr="00F84062">
              <w:rPr>
                <w:rFonts w:ascii="Times New Roman" w:eastAsia="DengXian" w:hAnsi="Times New Roman" w:cs="Times New Roman"/>
                <w:sz w:val="20"/>
                <w:szCs w:val="20"/>
                <w:lang w:val="en-GB" w:eastAsia="en-GB"/>
              </w:rPr>
              <w:t>time domain resource(s).</w:t>
            </w:r>
          </w:p>
          <w:p w14:paraId="77CEFCED" w14:textId="77777777" w:rsidR="006E5E0A" w:rsidRPr="00F84062" w:rsidRDefault="006E5E0A">
            <w:pPr>
              <w:overflowPunct w:val="0"/>
              <w:autoSpaceDE w:val="0"/>
              <w:autoSpaceDN w:val="0"/>
              <w:adjustRightInd w:val="0"/>
              <w:spacing w:after="120"/>
              <w:textAlignment w:val="baseline"/>
              <w:rPr>
                <w:rFonts w:ascii="Times New Roman" w:eastAsia="DengXian" w:hAnsi="Times New Roman" w:cs="Times New Roman"/>
                <w:sz w:val="20"/>
                <w:szCs w:val="20"/>
                <w:lang w:val="en-GB" w:eastAsia="en-GB"/>
              </w:rPr>
            </w:pPr>
            <w:r w:rsidRPr="00F84062">
              <w:rPr>
                <w:rFonts w:ascii="Times New Roman" w:eastAsia="DengXian" w:hAnsi="Times New Roman" w:cs="Times New Roman"/>
                <w:sz w:val="20"/>
                <w:szCs w:val="20"/>
                <w:lang w:val="en-GB" w:eastAsia="en-GB"/>
              </w:rPr>
              <w:t>The study includes:</w:t>
            </w:r>
          </w:p>
          <w:p w14:paraId="5ACA140C" w14:textId="77777777" w:rsidR="006E5E0A" w:rsidRPr="00F84062" w:rsidRDefault="006E5E0A">
            <w:pPr>
              <w:pStyle w:val="B1"/>
              <w:rPr>
                <w:rFonts w:eastAsia="DengXian"/>
                <w:lang w:eastAsia="en-GB"/>
              </w:rPr>
            </w:pPr>
            <w:r w:rsidRPr="00F84062">
              <w:rPr>
                <w:rFonts w:eastAsia="DengXian"/>
                <w:lang w:eastAsia="en-GB"/>
              </w:rPr>
              <w:t>-</w:t>
            </w:r>
            <w:r w:rsidRPr="00F84062">
              <w:rPr>
                <w:rFonts w:eastAsia="DengXian"/>
                <w:lang w:eastAsia="en-GB"/>
              </w:rPr>
              <w:tab/>
            </w:r>
            <w:r w:rsidRPr="00F84062">
              <w:rPr>
                <w:rFonts w:eastAsia="DengXian"/>
                <w:i/>
                <w:iCs/>
                <w:lang w:eastAsia="en-GB"/>
              </w:rPr>
              <w:t>X</w:t>
            </w:r>
            <w:r w:rsidRPr="00F84062">
              <w:rPr>
                <w:rFonts w:eastAsia="DengXian"/>
                <w:lang w:eastAsia="en-GB"/>
              </w:rPr>
              <w:t xml:space="preserve">=1 and </w:t>
            </w:r>
            <w:r w:rsidRPr="00F84062">
              <w:rPr>
                <w:rFonts w:eastAsia="DengXian"/>
                <w:i/>
                <w:iCs/>
                <w:lang w:eastAsia="en-GB"/>
              </w:rPr>
              <w:t>X</w:t>
            </w:r>
            <w:r w:rsidRPr="00F84062">
              <w:rPr>
                <w:rFonts w:eastAsia="DengXian"/>
                <w:lang w:eastAsia="en-GB"/>
              </w:rPr>
              <w:t xml:space="preserve">&gt;1 and </w:t>
            </w:r>
            <w:r w:rsidRPr="00F84062">
              <w:rPr>
                <w:rFonts w:eastAsia="DengXian"/>
                <w:i/>
                <w:iCs/>
                <w:lang w:eastAsia="en-GB"/>
              </w:rPr>
              <w:t>X</w:t>
            </w:r>
            <w:r w:rsidRPr="00F84062">
              <w:rPr>
                <w:rFonts w:eastAsia="DengXian"/>
                <w:lang w:eastAsia="en-GB"/>
              </w:rPr>
              <w:t xml:space="preserve">&gt;=1. The maximum value of </w:t>
            </w:r>
            <w:r w:rsidRPr="00F84062">
              <w:rPr>
                <w:rFonts w:eastAsia="DengXian"/>
                <w:i/>
                <w:iCs/>
                <w:lang w:eastAsia="en-GB"/>
              </w:rPr>
              <w:t>X</w:t>
            </w:r>
            <w:r w:rsidRPr="00F84062">
              <w:rPr>
                <w:rFonts w:eastAsia="DengXian"/>
                <w:lang w:eastAsia="en-GB"/>
              </w:rPr>
              <w:t>&gt;1 should be set considering the device implementation complexity, device power consumption, the resource usage efficiency affected at least by SFO, and inventory latency.</w:t>
            </w:r>
          </w:p>
          <w:p w14:paraId="156FF0CC" w14:textId="77777777" w:rsidR="006E5E0A" w:rsidRPr="00F84062" w:rsidRDefault="006E5E0A">
            <w:pPr>
              <w:pStyle w:val="B1"/>
              <w:rPr>
                <w:rFonts w:eastAsia="DengXian"/>
                <w:lang w:eastAsia="en-GB"/>
              </w:rPr>
            </w:pPr>
            <w:r w:rsidRPr="00F84062">
              <w:rPr>
                <w:rFonts w:eastAsia="DengXian"/>
                <w:lang w:eastAsia="en-GB"/>
              </w:rPr>
              <w:t>-</w:t>
            </w:r>
            <w:r w:rsidRPr="00F84062">
              <w:rPr>
                <w:rFonts w:eastAsia="DengXian"/>
                <w:lang w:eastAsia="en-GB"/>
              </w:rPr>
              <w:tab/>
              <w:t>Size(s) for resource allocation in the time domain.</w:t>
            </w:r>
          </w:p>
          <w:p w14:paraId="02756CD3" w14:textId="77777777" w:rsidR="006E5E0A" w:rsidRPr="00F84062" w:rsidRDefault="006E5E0A">
            <w:pPr>
              <w:pStyle w:val="B1"/>
              <w:rPr>
                <w:rFonts w:eastAsia="DengXian"/>
                <w:lang w:eastAsia="en-GB"/>
              </w:rPr>
            </w:pPr>
            <w:r w:rsidRPr="00F84062">
              <w:rPr>
                <w:rFonts w:eastAsia="DengXian"/>
                <w:lang w:eastAsia="en-GB"/>
              </w:rPr>
              <w:t>-</w:t>
            </w:r>
            <w:r w:rsidRPr="00F84062">
              <w:rPr>
                <w:rFonts w:eastAsia="DengXian"/>
                <w:lang w:eastAsia="en-GB"/>
              </w:rPr>
              <w:tab/>
              <w:t xml:space="preserve">Determination of the </w:t>
            </w:r>
            <w:r w:rsidRPr="00F84062">
              <w:rPr>
                <w:rFonts w:eastAsia="DengXian"/>
                <w:i/>
                <w:iCs/>
                <w:lang w:eastAsia="en-GB"/>
              </w:rPr>
              <w:t>X</w:t>
            </w:r>
            <w:r w:rsidRPr="00F84062">
              <w:rPr>
                <w:rFonts w:eastAsia="DengXian"/>
                <w:lang w:eastAsia="en-GB"/>
              </w:rPr>
              <w:t xml:space="preserve"> time domain resource(s) by the device.</w:t>
            </w:r>
          </w:p>
          <w:p w14:paraId="6DDC7C4B" w14:textId="77777777" w:rsidR="006E5E0A" w:rsidRPr="00842EE4" w:rsidRDefault="006E5E0A">
            <w:pPr>
              <w:pStyle w:val="B1"/>
              <w:rPr>
                <w:lang w:eastAsia="ja-JP"/>
              </w:rPr>
            </w:pPr>
            <w:r w:rsidRPr="0014049F">
              <w:rPr>
                <w:rFonts w:eastAsia="DengXian"/>
                <w:lang w:eastAsia="en-GB"/>
              </w:rPr>
              <w:t>-</w:t>
            </w:r>
            <w:r w:rsidRPr="0014049F">
              <w:rPr>
                <w:rFonts w:eastAsia="DengXian"/>
                <w:lang w:eastAsia="en-GB"/>
              </w:rPr>
              <w:tab/>
              <w:t>Addressing timing errors for adjacent time domain resources due to residual SFO of the device.</w:t>
            </w:r>
          </w:p>
        </w:tc>
      </w:tr>
    </w:tbl>
    <w:p w14:paraId="171726E3" w14:textId="77777777" w:rsidR="006E5E0A" w:rsidRDefault="006E5E0A" w:rsidP="006E5E0A">
      <w:pPr>
        <w:rPr>
          <w:lang w:eastAsia="ja-JP"/>
        </w:rPr>
      </w:pPr>
    </w:p>
    <w:p w14:paraId="665144F6" w14:textId="47A0C13F" w:rsidR="006E5E0A" w:rsidRDefault="0016503B" w:rsidP="006E5E0A">
      <w:pPr>
        <w:ind w:firstLine="360"/>
        <w:rPr>
          <w:rFonts w:ascii="Times" w:hAnsi="Times" w:cs="Times"/>
          <w:sz w:val="20"/>
          <w:szCs w:val="20"/>
          <w:lang w:eastAsia="ja-JP"/>
        </w:rPr>
      </w:pPr>
      <w:r>
        <w:rPr>
          <w:rFonts w:ascii="Times New Roman" w:eastAsia="DengXian" w:hAnsi="Times New Roman" w:cs="Times New Roman"/>
          <w:sz w:val="20"/>
          <w:szCs w:val="20"/>
          <w:lang w:eastAsia="en-GB"/>
        </w:rPr>
        <w:t>T</w:t>
      </w:r>
      <w:r w:rsidR="00B26168">
        <w:rPr>
          <w:rFonts w:ascii="Times New Roman" w:eastAsia="DengXian" w:hAnsi="Times New Roman" w:cs="Times New Roman"/>
          <w:sz w:val="20"/>
          <w:szCs w:val="20"/>
          <w:lang w:eastAsia="en-GB"/>
        </w:rPr>
        <w:t xml:space="preserve">he </w:t>
      </w:r>
      <w:r w:rsidR="006E5E0A" w:rsidRPr="00296B3A">
        <w:rPr>
          <w:rFonts w:ascii="Times New Roman" w:eastAsia="DengXian" w:hAnsi="Times New Roman" w:cs="Times New Roman"/>
          <w:sz w:val="20"/>
          <w:szCs w:val="20"/>
          <w:lang w:val="en-GB" w:eastAsia="en-GB"/>
        </w:rPr>
        <w:t>A-IoT “slots” for slotted-ALOHA need guard interval to make sure the D2Rs in different “slots” do not overlap with the presence of device SFO</w:t>
      </w:r>
      <w:r w:rsidR="006E5E0A">
        <w:rPr>
          <w:rFonts w:ascii="Times New Roman" w:eastAsia="DengXian" w:hAnsi="Times New Roman" w:cs="Times New Roman"/>
          <w:sz w:val="20"/>
          <w:szCs w:val="20"/>
          <w:lang w:val="en-GB" w:eastAsia="en-GB"/>
        </w:rPr>
        <w:t>.</w:t>
      </w:r>
      <w:r w:rsidR="00B150AC">
        <w:rPr>
          <w:rFonts w:ascii="Times New Roman" w:eastAsia="DengXian" w:hAnsi="Times New Roman" w:cs="Times New Roman"/>
          <w:sz w:val="20"/>
          <w:szCs w:val="20"/>
          <w:lang w:val="en-GB" w:eastAsia="en-GB"/>
        </w:rPr>
        <w:t xml:space="preserve"> </w:t>
      </w:r>
      <w:r w:rsidR="00FF2B30">
        <w:rPr>
          <w:rFonts w:ascii="Times" w:hAnsi="Times" w:cs="Times"/>
          <w:sz w:val="20"/>
          <w:szCs w:val="20"/>
          <w:lang w:val="en-GB" w:eastAsia="ja-JP"/>
        </w:rPr>
        <w:t>W</w:t>
      </w:r>
      <w:r w:rsidR="00FF2B30">
        <w:rPr>
          <w:rFonts w:ascii="Times" w:hAnsi="Times" w:cs="Times"/>
          <w:sz w:val="20"/>
          <w:szCs w:val="20"/>
          <w:lang w:val="en-GB" w:eastAsia="ja-JP"/>
        </w:rPr>
        <w:t xml:space="preserve">e take the procedure of inventory as an example, where Msg-0 is used to trigger Msg-1 for random access and Msg-2 is to schedule the Msg-3 of the devices detected in Msg-1. </w:t>
      </w:r>
      <w:r w:rsidR="006E5E0A" w:rsidRPr="00427E6C">
        <w:rPr>
          <w:rFonts w:ascii="Times" w:hAnsi="Times" w:cs="Times"/>
          <w:sz w:val="20"/>
          <w:szCs w:val="20"/>
          <w:lang w:val="en-GB" w:eastAsia="ja-JP"/>
        </w:rPr>
        <w:t xml:space="preserve">The required time window for the </w:t>
      </w:r>
      <w:proofErr w:type="spellStart"/>
      <w:r w:rsidR="006E5E0A" w:rsidRPr="00427E6C">
        <w:rPr>
          <w:rFonts w:ascii="Times" w:hAnsi="Times" w:cs="Times"/>
          <w:sz w:val="20"/>
          <w:szCs w:val="20"/>
          <w:lang w:val="en-GB" w:eastAsia="ja-JP"/>
        </w:rPr>
        <w:t>i-th</w:t>
      </w:r>
      <w:proofErr w:type="spellEnd"/>
      <w:r w:rsidR="006E5E0A" w:rsidRPr="00427E6C">
        <w:rPr>
          <w:rFonts w:ascii="Times" w:hAnsi="Times" w:cs="Times"/>
          <w:sz w:val="20"/>
          <w:szCs w:val="20"/>
          <w:lang w:val="en-GB" w:eastAsia="ja-JP"/>
        </w:rPr>
        <w:t xml:space="preserve"> time slot can be  </w:t>
      </w:r>
      <m:oMath>
        <m:d>
          <m:dPr>
            <m:begChr m:val="["/>
            <m:endChr m:val="]"/>
            <m:ctrlPr>
              <w:rPr>
                <w:rFonts w:ascii="Cambria Math" w:hAnsi="Cambria Math" w:cs="Times"/>
                <w:sz w:val="20"/>
                <w:szCs w:val="20"/>
                <w:lang w:val="en-GB" w:eastAsia="ja-JP"/>
              </w:rPr>
            </m:ctrlPr>
          </m:dPr>
          <m:e>
            <m:d>
              <m:dPr>
                <m:ctrlPr>
                  <w:rPr>
                    <w:rFonts w:ascii="Cambria Math" w:hAnsi="Cambria Math" w:cs="Times"/>
                    <w:sz w:val="20"/>
                    <w:szCs w:val="20"/>
                    <w:lang w:val="en-GB" w:eastAsia="ja-JP"/>
                  </w:rPr>
                </m:ctrlPr>
              </m:dPr>
              <m:e>
                <m:sSub>
                  <m:sSubPr>
                    <m:ctrlPr>
                      <w:rPr>
                        <w:rFonts w:ascii="Cambria Math" w:hAnsi="Cambria Math" w:cs="Times"/>
                        <w:sz w:val="20"/>
                        <w:szCs w:val="20"/>
                        <w:lang w:val="en-GB" w:eastAsia="ja-JP"/>
                      </w:rPr>
                    </m:ctrlPr>
                  </m:sSubPr>
                  <m:e>
                    <m:r>
                      <w:rPr>
                        <w:rFonts w:ascii="Cambria Math" w:hAnsi="Cambria Math" w:cs="Times"/>
                        <w:sz w:val="20"/>
                        <w:szCs w:val="20"/>
                        <w:lang w:val="en-GB" w:eastAsia="ja-JP"/>
                      </w:rPr>
                      <m:t>T</m:t>
                    </m:r>
                  </m:e>
                  <m:sub>
                    <m:r>
                      <w:rPr>
                        <w:rFonts w:ascii="Cambria Math" w:hAnsi="Cambria Math" w:cs="Times"/>
                        <w:sz w:val="20"/>
                        <w:szCs w:val="20"/>
                        <w:lang w:val="en-GB" w:eastAsia="ja-JP"/>
                      </w:rPr>
                      <m:t>i</m:t>
                    </m:r>
                  </m:sub>
                </m:sSub>
                <m:r>
                  <m:rPr>
                    <m:sty m:val="p"/>
                  </m:rPr>
                  <w:rPr>
                    <w:rFonts w:ascii="Cambria Math" w:hAnsi="Cambria Math" w:cs="Times"/>
                    <w:sz w:val="20"/>
                    <w:szCs w:val="20"/>
                    <w:lang w:val="en-GB" w:eastAsia="ja-JP"/>
                  </w:rPr>
                  <m:t>-</m:t>
                </m:r>
                <m:f>
                  <m:fPr>
                    <m:ctrlPr>
                      <w:rPr>
                        <w:rFonts w:ascii="Cambria Math" w:hAnsi="Cambria Math" w:cs="Times"/>
                        <w:sz w:val="20"/>
                        <w:szCs w:val="20"/>
                        <w:lang w:val="en-GB" w:eastAsia="ja-JP"/>
                      </w:rPr>
                    </m:ctrlPr>
                  </m:fPr>
                  <m:num>
                    <m:r>
                      <w:rPr>
                        <w:rFonts w:ascii="Cambria Math" w:hAnsi="Cambria Math" w:cs="Times"/>
                        <w:sz w:val="20"/>
                        <w:szCs w:val="20"/>
                        <w:lang w:val="en-GB" w:eastAsia="ja-JP"/>
                      </w:rPr>
                      <m:t>A</m:t>
                    </m:r>
                  </m:num>
                  <m:den>
                    <m:r>
                      <m:rPr>
                        <m:sty m:val="p"/>
                      </m:rPr>
                      <w:rPr>
                        <w:rFonts w:ascii="Cambria Math" w:hAnsi="Cambria Math" w:cs="Times"/>
                        <w:sz w:val="20"/>
                        <w:szCs w:val="20"/>
                        <w:lang w:val="en-GB" w:eastAsia="ja-JP"/>
                      </w:rPr>
                      <m:t>2</m:t>
                    </m:r>
                  </m:den>
                </m:f>
              </m:e>
            </m:d>
            <m:sSub>
              <m:sSubPr>
                <m:ctrlPr>
                  <w:rPr>
                    <w:rFonts w:ascii="Cambria Math" w:hAnsi="Cambria Math" w:cs="Times"/>
                    <w:sz w:val="20"/>
                    <w:szCs w:val="20"/>
                    <w:lang w:val="en-GB" w:eastAsia="ja-JP"/>
                  </w:rPr>
                </m:ctrlPr>
              </m:sSubPr>
              <m:e>
                <m:r>
                  <w:rPr>
                    <w:rFonts w:ascii="Cambria Math" w:hAnsi="Cambria Math" w:cs="Times"/>
                    <w:sz w:val="20"/>
                    <w:szCs w:val="20"/>
                    <w:lang w:val="en-GB" w:eastAsia="ja-JP"/>
                  </w:rPr>
                  <m:t>∆</m:t>
                </m:r>
              </m:e>
              <m:sub>
                <m:r>
                  <m:rPr>
                    <m:sty m:val="p"/>
                  </m:rPr>
                  <w:rPr>
                    <w:rFonts w:ascii="Cambria Math" w:hAnsi="Cambria Math" w:cs="Times"/>
                    <w:sz w:val="20"/>
                    <w:szCs w:val="20"/>
                    <w:lang w:val="en-GB" w:eastAsia="ja-JP"/>
                  </w:rPr>
                  <m:t>-</m:t>
                </m:r>
              </m:sub>
            </m:sSub>
            <m:r>
              <m:rPr>
                <m:sty m:val="p"/>
              </m:rPr>
              <w:rPr>
                <w:rFonts w:ascii="Cambria Math" w:hAnsi="Cambria Math" w:cs="Times"/>
                <w:sz w:val="20"/>
                <w:szCs w:val="20"/>
                <w:lang w:val="en-GB" w:eastAsia="ja-JP"/>
              </w:rPr>
              <m:t>,</m:t>
            </m:r>
            <m:d>
              <m:dPr>
                <m:ctrlPr>
                  <w:rPr>
                    <w:rFonts w:ascii="Cambria Math" w:hAnsi="Cambria Math" w:cs="Times"/>
                    <w:sz w:val="20"/>
                    <w:szCs w:val="20"/>
                    <w:lang w:val="en-GB" w:eastAsia="ja-JP"/>
                  </w:rPr>
                </m:ctrlPr>
              </m:dPr>
              <m:e>
                <m:sSub>
                  <m:sSubPr>
                    <m:ctrlPr>
                      <w:rPr>
                        <w:rFonts w:ascii="Cambria Math" w:hAnsi="Cambria Math" w:cs="Times"/>
                        <w:sz w:val="20"/>
                        <w:szCs w:val="20"/>
                        <w:lang w:val="en-GB" w:eastAsia="ja-JP"/>
                      </w:rPr>
                    </m:ctrlPr>
                  </m:sSubPr>
                  <m:e>
                    <m:r>
                      <w:rPr>
                        <w:rFonts w:ascii="Cambria Math" w:hAnsi="Cambria Math" w:cs="Times"/>
                        <w:sz w:val="20"/>
                        <w:szCs w:val="20"/>
                        <w:lang w:val="en-GB" w:eastAsia="ja-JP"/>
                      </w:rPr>
                      <m:t>T</m:t>
                    </m:r>
                  </m:e>
                  <m:sub>
                    <m:r>
                      <w:rPr>
                        <w:rFonts w:ascii="Cambria Math" w:hAnsi="Cambria Math" w:cs="Times"/>
                        <w:sz w:val="20"/>
                        <w:szCs w:val="20"/>
                        <w:lang w:val="en-GB" w:eastAsia="ja-JP"/>
                      </w:rPr>
                      <m:t>i</m:t>
                    </m:r>
                  </m:sub>
                </m:sSub>
                <m:r>
                  <m:rPr>
                    <m:sty m:val="p"/>
                  </m:rPr>
                  <w:rPr>
                    <w:rFonts w:ascii="Cambria Math" w:hAnsi="Cambria Math" w:cs="Times"/>
                    <w:sz w:val="20"/>
                    <w:szCs w:val="20"/>
                    <w:lang w:val="en-GB" w:eastAsia="ja-JP"/>
                  </w:rPr>
                  <m:t>+</m:t>
                </m:r>
                <m:f>
                  <m:fPr>
                    <m:ctrlPr>
                      <w:rPr>
                        <w:rFonts w:ascii="Cambria Math" w:hAnsi="Cambria Math" w:cs="Times"/>
                        <w:sz w:val="20"/>
                        <w:szCs w:val="20"/>
                        <w:lang w:val="en-GB" w:eastAsia="ja-JP"/>
                      </w:rPr>
                    </m:ctrlPr>
                  </m:fPr>
                  <m:num>
                    <m:r>
                      <w:rPr>
                        <w:rFonts w:ascii="Cambria Math" w:hAnsi="Cambria Math" w:cs="Times"/>
                        <w:sz w:val="20"/>
                        <w:szCs w:val="20"/>
                        <w:lang w:val="en-GB" w:eastAsia="ja-JP"/>
                      </w:rPr>
                      <m:t>A</m:t>
                    </m:r>
                  </m:num>
                  <m:den>
                    <m:r>
                      <m:rPr>
                        <m:sty m:val="p"/>
                      </m:rPr>
                      <w:rPr>
                        <w:rFonts w:ascii="Cambria Math" w:hAnsi="Cambria Math" w:cs="Times"/>
                        <w:sz w:val="20"/>
                        <w:szCs w:val="20"/>
                        <w:lang w:val="en-GB" w:eastAsia="ja-JP"/>
                      </w:rPr>
                      <m:t>2</m:t>
                    </m:r>
                  </m:den>
                </m:f>
              </m:e>
            </m:d>
            <m:sSub>
              <m:sSubPr>
                <m:ctrlPr>
                  <w:rPr>
                    <w:rFonts w:ascii="Cambria Math" w:hAnsi="Cambria Math" w:cs="Times"/>
                    <w:sz w:val="20"/>
                    <w:szCs w:val="20"/>
                    <w:lang w:val="en-GB" w:eastAsia="ja-JP"/>
                  </w:rPr>
                </m:ctrlPr>
              </m:sSubPr>
              <m:e>
                <m:r>
                  <w:rPr>
                    <w:rFonts w:ascii="Cambria Math" w:hAnsi="Cambria Math" w:cs="Times"/>
                    <w:sz w:val="20"/>
                    <w:szCs w:val="20"/>
                    <w:lang w:val="en-GB" w:eastAsia="ja-JP"/>
                  </w:rPr>
                  <m:t>∆</m:t>
                </m:r>
              </m:e>
              <m:sub>
                <m:r>
                  <m:rPr>
                    <m:sty m:val="p"/>
                  </m:rPr>
                  <w:rPr>
                    <w:rFonts w:ascii="Cambria Math" w:hAnsi="Cambria Math" w:cs="Times"/>
                    <w:sz w:val="20"/>
                    <w:szCs w:val="20"/>
                    <w:lang w:val="en-GB" w:eastAsia="ja-JP"/>
                  </w:rPr>
                  <m:t>+</m:t>
                </m:r>
              </m:sub>
            </m:sSub>
          </m:e>
        </m:d>
      </m:oMath>
      <w:r w:rsidR="006E5E0A" w:rsidRPr="00427E6C">
        <w:rPr>
          <w:rFonts w:ascii="Times" w:hAnsi="Times" w:cs="Times"/>
          <w:sz w:val="20"/>
          <w:szCs w:val="20"/>
          <w:lang w:val="en-GB" w:eastAsia="ja-JP"/>
        </w:rPr>
        <w:t xml:space="preserve">, where </w:t>
      </w:r>
      <w:r w:rsidR="006E5E0A" w:rsidRPr="000149BD">
        <w:rPr>
          <w:rFonts w:ascii="Times" w:hAnsi="Times" w:cs="Times"/>
          <w:i/>
          <w:iCs/>
          <w:sz w:val="20"/>
          <w:szCs w:val="20"/>
          <w:lang w:val="en-GB" w:eastAsia="ja-JP"/>
        </w:rPr>
        <w:t>A</w:t>
      </w:r>
      <w:r w:rsidR="006E5E0A" w:rsidRPr="00427E6C">
        <w:rPr>
          <w:rFonts w:ascii="Times" w:hAnsi="Times" w:cs="Times"/>
          <w:sz w:val="20"/>
          <w:szCs w:val="20"/>
          <w:lang w:val="en-GB" w:eastAsia="ja-JP"/>
        </w:rPr>
        <w:t xml:space="preserve"> is the time duration of each D2R transmission</w:t>
      </w:r>
      <w:r w:rsidR="006E5E0A">
        <w:rPr>
          <w:rFonts w:ascii="Times" w:hAnsi="Times" w:cs="Times"/>
          <w:sz w:val="20"/>
          <w:szCs w:val="20"/>
          <w:lang w:val="en-GB" w:eastAsia="ja-JP"/>
        </w:rPr>
        <w:t xml:space="preserve">,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T</m:t>
            </m:r>
          </m:e>
          <m:sub>
            <m:r>
              <w:rPr>
                <w:rFonts w:ascii="Cambria Math" w:hAnsi="Cambria Math" w:cs="Times"/>
                <w:sz w:val="20"/>
                <w:szCs w:val="20"/>
                <w:lang w:eastAsia="ja-JP"/>
              </w:rPr>
              <m:t>i</m:t>
            </m:r>
          </m:sub>
        </m:sSub>
        <m:r>
          <w:rPr>
            <w:rFonts w:ascii="Cambria Math" w:hAnsi="Cambria Math" w:cs="Times"/>
            <w:sz w:val="20"/>
            <w:szCs w:val="20"/>
            <w:lang w:eastAsia="ja-JP"/>
          </w:rPr>
          <m:t> </m:t>
        </m:r>
      </m:oMath>
      <w:r w:rsidR="006E5E0A">
        <w:rPr>
          <w:rFonts w:ascii="Times" w:hAnsi="Times" w:cs="Times"/>
          <w:sz w:val="20"/>
          <w:szCs w:val="20"/>
          <w:lang w:eastAsia="ja-JP"/>
        </w:rPr>
        <w:t xml:space="preserve"> is the mi</w:t>
      </w:r>
      <w:r w:rsidR="006E5E0A" w:rsidRPr="00333A6E">
        <w:rPr>
          <w:rFonts w:ascii="Times" w:hAnsi="Times" w:cs="Times"/>
          <w:sz w:val="20"/>
          <w:szCs w:val="20"/>
          <w:lang w:eastAsia="ja-JP"/>
        </w:rPr>
        <w:t xml:space="preserve">ddle point of the </w:t>
      </w:r>
      <w:proofErr w:type="spellStart"/>
      <w:r w:rsidR="006E5E0A" w:rsidRPr="00333A6E">
        <w:rPr>
          <w:rFonts w:ascii="Times" w:hAnsi="Times" w:cs="Times"/>
          <w:sz w:val="20"/>
          <w:szCs w:val="20"/>
          <w:lang w:eastAsia="ja-JP"/>
        </w:rPr>
        <w:t>i-th</w:t>
      </w:r>
      <w:proofErr w:type="spellEnd"/>
      <w:r w:rsidR="006E5E0A" w:rsidRPr="00333A6E">
        <w:rPr>
          <w:rFonts w:ascii="Times" w:hAnsi="Times" w:cs="Times"/>
          <w:sz w:val="20"/>
          <w:szCs w:val="20"/>
          <w:lang w:eastAsia="ja-JP"/>
        </w:rPr>
        <w:t xml:space="preserve"> </w:t>
      </w:r>
      <w:r w:rsidR="006E5E0A">
        <w:rPr>
          <w:rFonts w:ascii="Times" w:hAnsi="Times" w:cs="Times"/>
          <w:sz w:val="20"/>
          <w:szCs w:val="20"/>
          <w:lang w:eastAsia="ja-JP"/>
        </w:rPr>
        <w:t>D2R</w:t>
      </w:r>
      <w:r w:rsidR="006E5E0A" w:rsidRPr="00333A6E">
        <w:rPr>
          <w:rFonts w:ascii="Times" w:hAnsi="Times" w:cs="Times"/>
          <w:sz w:val="20"/>
          <w:szCs w:val="20"/>
          <w:lang w:eastAsia="ja-JP"/>
        </w:rPr>
        <w:t xml:space="preserve"> transmission</w:t>
      </w:r>
      <w:r w:rsidR="006E5E0A">
        <w:rPr>
          <w:rFonts w:ascii="Times" w:hAnsi="Times" w:cs="Times"/>
          <w:sz w:val="20"/>
          <w:szCs w:val="20"/>
          <w:lang w:eastAsia="ja-JP"/>
        </w:rPr>
        <w:t>,</w:t>
      </w:r>
      <w:r w:rsidR="006E5E0A" w:rsidRPr="00427E6C">
        <w:rPr>
          <w:rFonts w:ascii="Times" w:hAnsi="Times" w:cs="Times"/>
          <w:sz w:val="20"/>
          <w:szCs w:val="20"/>
          <w:lang w:val="en-GB" w:eastAsia="ja-JP"/>
        </w:rPr>
        <w:t xml:space="preserve">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m:t>
            </m:r>
          </m:e>
          <m:sub>
            <m:r>
              <w:rPr>
                <w:rFonts w:ascii="Cambria Math" w:hAnsi="Cambria Math" w:cs="Times"/>
                <w:sz w:val="20"/>
                <w:szCs w:val="20"/>
                <w:lang w:eastAsia="ja-JP"/>
              </w:rPr>
              <m:t>+</m:t>
            </m:r>
          </m:sub>
        </m:sSub>
      </m:oMath>
      <w:r w:rsidR="006E5E0A" w:rsidRPr="00333A6E">
        <w:rPr>
          <w:rFonts w:ascii="Times" w:hAnsi="Times" w:cs="Times"/>
          <w:sz w:val="20"/>
          <w:szCs w:val="20"/>
          <w:lang w:eastAsia="ja-JP"/>
        </w:rPr>
        <w:t xml:space="preserve"> </w:t>
      </w:r>
      <w:r w:rsidR="006E5E0A">
        <w:rPr>
          <w:rFonts w:ascii="Times" w:hAnsi="Times" w:cs="Times"/>
          <w:sz w:val="20"/>
          <w:szCs w:val="20"/>
          <w:lang w:eastAsia="ja-JP"/>
        </w:rPr>
        <w:t>is m</w:t>
      </w:r>
      <w:r w:rsidR="006E5E0A" w:rsidRPr="00333A6E">
        <w:rPr>
          <w:rFonts w:ascii="Times" w:hAnsi="Times" w:cs="Times"/>
          <w:sz w:val="20"/>
          <w:szCs w:val="20"/>
          <w:lang w:eastAsia="ja-JP"/>
        </w:rPr>
        <w:t>aximum possible sampling clock frequency</w:t>
      </w:r>
      <w:r w:rsidR="001B1207">
        <w:rPr>
          <w:rFonts w:ascii="Times" w:hAnsi="Times" w:cs="Times"/>
          <w:sz w:val="20"/>
          <w:szCs w:val="20"/>
          <w:lang w:eastAsia="ja-JP"/>
        </w:rPr>
        <w:t xml:space="preserve"> error</w:t>
      </w:r>
      <w:r w:rsidR="006E5E0A" w:rsidRPr="00333A6E">
        <w:rPr>
          <w:rFonts w:ascii="Times" w:hAnsi="Times" w:cs="Times"/>
          <w:sz w:val="20"/>
          <w:szCs w:val="20"/>
          <w:lang w:eastAsia="ja-JP"/>
        </w:rPr>
        <w:t xml:space="preserve"> due to SFO (e.g., with SFO 10%,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m:t>
            </m:r>
          </m:e>
          <m:sub>
            <m:r>
              <w:rPr>
                <w:rFonts w:ascii="Cambria Math" w:hAnsi="Cambria Math" w:cs="Times"/>
                <w:sz w:val="20"/>
                <w:szCs w:val="20"/>
                <w:lang w:eastAsia="ja-JP"/>
              </w:rPr>
              <m:t>+</m:t>
            </m:r>
          </m:sub>
        </m:sSub>
        <m:r>
          <w:rPr>
            <w:rFonts w:ascii="Cambria Math" w:hAnsi="Cambria Math" w:cs="Times"/>
            <w:sz w:val="20"/>
            <w:szCs w:val="20"/>
            <w:lang w:eastAsia="ja-JP"/>
          </w:rPr>
          <m:t>=1.1</m:t>
        </m:r>
      </m:oMath>
      <w:r w:rsidR="009D0109">
        <w:rPr>
          <w:rFonts w:ascii="Times" w:hAnsi="Times" w:cs="Times"/>
          <w:sz w:val="20"/>
          <w:szCs w:val="20"/>
          <w:lang w:eastAsia="ja-JP"/>
        </w:rPr>
        <w:t xml:space="preserve">, and </w:t>
      </w:r>
      <w:r w:rsidR="009D0109" w:rsidRPr="00333A6E">
        <w:rPr>
          <w:rFonts w:ascii="Times" w:hAnsi="Times" w:cs="Times"/>
          <w:sz w:val="20"/>
          <w:szCs w:val="20"/>
          <w:lang w:eastAsia="ja-JP"/>
        </w:rPr>
        <w:t xml:space="preserve">with SFO 1%,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m:t>
            </m:r>
          </m:e>
          <m:sub>
            <m:r>
              <w:rPr>
                <w:rFonts w:ascii="Cambria Math" w:hAnsi="Cambria Math" w:cs="Times"/>
                <w:sz w:val="20"/>
                <w:szCs w:val="20"/>
                <w:lang w:eastAsia="ja-JP"/>
              </w:rPr>
              <m:t>+</m:t>
            </m:r>
          </m:sub>
        </m:sSub>
        <m:r>
          <w:rPr>
            <w:rFonts w:ascii="Cambria Math" w:hAnsi="Cambria Math" w:cs="Times"/>
            <w:sz w:val="20"/>
            <w:szCs w:val="20"/>
            <w:lang w:eastAsia="ja-JP"/>
          </w:rPr>
          <m:t>=1.01</m:t>
        </m:r>
      </m:oMath>
      <w:r w:rsidR="006E5E0A" w:rsidRPr="00333A6E">
        <w:rPr>
          <w:rFonts w:ascii="Times" w:hAnsi="Times" w:cs="Times"/>
          <w:sz w:val="20"/>
          <w:szCs w:val="20"/>
          <w:lang w:eastAsia="ja-JP"/>
        </w:rPr>
        <w:t>)</w:t>
      </w:r>
      <w:r w:rsidR="006E5E0A">
        <w:rPr>
          <w:rFonts w:ascii="Times" w:hAnsi="Times" w:cs="Times"/>
          <w:sz w:val="20"/>
          <w:szCs w:val="20"/>
          <w:lang w:eastAsia="ja-JP"/>
        </w:rPr>
        <w:t xml:space="preserve">, and </w:t>
      </w:r>
      <m:oMath>
        <m:r>
          <w:rPr>
            <w:rFonts w:ascii="Cambria Math" w:hAnsi="Cambria Math" w:cs="Times"/>
            <w:sz w:val="20"/>
            <w:szCs w:val="20"/>
            <w:lang w:eastAsia="ja-JP"/>
          </w:rPr>
          <m:t>∆</m:t>
        </m:r>
      </m:oMath>
      <w:r w:rsidR="006E5E0A" w:rsidRPr="00333A6E">
        <w:rPr>
          <w:rFonts w:ascii="Times" w:hAnsi="Times" w:cs="Times"/>
          <w:sz w:val="20"/>
          <w:szCs w:val="20"/>
          <w:lang w:eastAsia="ja-JP"/>
        </w:rPr>
        <w:t xml:space="preserve"> </w:t>
      </w:r>
      <w:r w:rsidR="006E5E0A">
        <w:rPr>
          <w:rFonts w:ascii="Times" w:hAnsi="Times" w:cs="Times"/>
          <w:sz w:val="20"/>
          <w:szCs w:val="20"/>
          <w:lang w:eastAsia="ja-JP"/>
        </w:rPr>
        <w:t>is m</w:t>
      </w:r>
      <w:r w:rsidR="006E5E0A" w:rsidRPr="00333A6E">
        <w:rPr>
          <w:rFonts w:ascii="Times" w:hAnsi="Times" w:cs="Times"/>
          <w:sz w:val="20"/>
          <w:szCs w:val="20"/>
          <w:lang w:eastAsia="ja-JP"/>
        </w:rPr>
        <w:t>inimum possible sampling clock frequency</w:t>
      </w:r>
      <w:r w:rsidR="001B1207">
        <w:rPr>
          <w:rFonts w:ascii="Times" w:hAnsi="Times" w:cs="Times"/>
          <w:sz w:val="20"/>
          <w:szCs w:val="20"/>
          <w:lang w:eastAsia="ja-JP"/>
        </w:rPr>
        <w:t xml:space="preserve"> error</w:t>
      </w:r>
      <w:r w:rsidR="006E5E0A" w:rsidRPr="00333A6E">
        <w:rPr>
          <w:rFonts w:ascii="Times" w:hAnsi="Times" w:cs="Times"/>
          <w:sz w:val="20"/>
          <w:szCs w:val="20"/>
          <w:lang w:eastAsia="ja-JP"/>
        </w:rPr>
        <w:t xml:space="preserve"> due to SFO (e.g., with SFO 10%,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m:t>
            </m:r>
          </m:e>
          <m:sub>
            <m:r>
              <w:rPr>
                <w:rFonts w:ascii="Cambria Math" w:hAnsi="Cambria Math" w:cs="Times"/>
                <w:sz w:val="20"/>
                <w:szCs w:val="20"/>
                <w:lang w:eastAsia="ja-JP"/>
              </w:rPr>
              <m:t>-</m:t>
            </m:r>
          </m:sub>
        </m:sSub>
        <m:r>
          <w:rPr>
            <w:rFonts w:ascii="Cambria Math" w:hAnsi="Cambria Math" w:cs="Times"/>
            <w:sz w:val="20"/>
            <w:szCs w:val="20"/>
            <w:lang w:eastAsia="ja-JP"/>
          </w:rPr>
          <m:t>=0.9</m:t>
        </m:r>
      </m:oMath>
      <w:r w:rsidR="009D0109">
        <w:rPr>
          <w:rFonts w:ascii="Times" w:hAnsi="Times" w:cs="Times"/>
          <w:sz w:val="20"/>
          <w:szCs w:val="20"/>
          <w:lang w:eastAsia="ja-JP"/>
        </w:rPr>
        <w:t xml:space="preserve"> and </w:t>
      </w:r>
      <w:r w:rsidR="009D0109" w:rsidRPr="00333A6E">
        <w:rPr>
          <w:rFonts w:ascii="Times" w:hAnsi="Times" w:cs="Times"/>
          <w:sz w:val="20"/>
          <w:szCs w:val="20"/>
          <w:lang w:eastAsia="ja-JP"/>
        </w:rPr>
        <w:t xml:space="preserve">with SFO 10%, </w:t>
      </w: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m:t>
            </m:r>
          </m:e>
          <m:sub>
            <m:r>
              <w:rPr>
                <w:rFonts w:ascii="Cambria Math" w:hAnsi="Cambria Math" w:cs="Times"/>
                <w:sz w:val="20"/>
                <w:szCs w:val="20"/>
                <w:lang w:eastAsia="ja-JP"/>
              </w:rPr>
              <m:t>-</m:t>
            </m:r>
          </m:sub>
        </m:sSub>
        <m:r>
          <w:rPr>
            <w:rFonts w:ascii="Cambria Math" w:hAnsi="Cambria Math" w:cs="Times"/>
            <w:sz w:val="20"/>
            <w:szCs w:val="20"/>
            <w:lang w:eastAsia="ja-JP"/>
          </w:rPr>
          <m:t>=0.99</m:t>
        </m:r>
      </m:oMath>
      <w:r w:rsidR="009D0109">
        <w:rPr>
          <w:rFonts w:ascii="Times" w:hAnsi="Times" w:cs="Times"/>
          <w:sz w:val="20"/>
          <w:szCs w:val="20"/>
          <w:lang w:eastAsia="ja-JP"/>
        </w:rPr>
        <w:t>)</w:t>
      </w:r>
    </w:p>
    <w:p w14:paraId="3CBD1C6A" w14:textId="77777777" w:rsidR="00B150AC" w:rsidRPr="00333A6E" w:rsidRDefault="00B150AC" w:rsidP="006E5E0A">
      <w:pPr>
        <w:ind w:firstLine="360"/>
        <w:rPr>
          <w:rFonts w:ascii="Times" w:hAnsi="Times" w:cs="Times"/>
          <w:sz w:val="20"/>
          <w:szCs w:val="20"/>
          <w:lang w:eastAsia="ja-JP"/>
        </w:rPr>
      </w:pPr>
    </w:p>
    <w:p w14:paraId="46E1A71F" w14:textId="77777777" w:rsidR="00B150AC" w:rsidRPr="00192D1C" w:rsidRDefault="00B150AC" w:rsidP="00B150AC">
      <w:pPr>
        <w:rPr>
          <w:rFonts w:ascii="Times New Roman" w:eastAsia="DengXian" w:hAnsi="Times New Roman" w:cs="Times New Roman"/>
          <w:sz w:val="20"/>
          <w:szCs w:val="20"/>
          <w:lang w:val="en-GB" w:eastAsia="en-GB"/>
        </w:rPr>
      </w:pPr>
      <w:r w:rsidRPr="00192D1C">
        <w:rPr>
          <w:rFonts w:ascii="Times New Roman" w:eastAsia="DengXian" w:hAnsi="Times New Roman" w:cs="Times New Roman"/>
          <w:noProof/>
          <w:sz w:val="20"/>
          <w:szCs w:val="20"/>
          <w:lang w:val="en-GB" w:eastAsia="en-GB"/>
        </w:rPr>
        <w:drawing>
          <wp:inline distT="0" distB="0" distL="0" distR="0" wp14:anchorId="63ED7FE6" wp14:editId="295075F8">
            <wp:extent cx="5943600" cy="401320"/>
            <wp:effectExtent l="0" t="0" r="0" b="0"/>
            <wp:docPr id="14459193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01320"/>
                    </a:xfrm>
                    <a:prstGeom prst="rect">
                      <a:avLst/>
                    </a:prstGeom>
                    <a:noFill/>
                    <a:ln>
                      <a:noFill/>
                    </a:ln>
                  </pic:spPr>
                </pic:pic>
              </a:graphicData>
            </a:graphic>
          </wp:inline>
        </w:drawing>
      </w:r>
    </w:p>
    <w:p w14:paraId="59D538B6" w14:textId="77777777" w:rsidR="00B150AC" w:rsidRPr="0015513C" w:rsidRDefault="00B150AC" w:rsidP="00B150AC">
      <w:pPr>
        <w:jc w:val="center"/>
        <w:rPr>
          <w:rFonts w:ascii="Times New Roman" w:eastAsia="DengXian" w:hAnsi="Times New Roman" w:cs="Times New Roman"/>
          <w:b/>
          <w:bCs/>
          <w:sz w:val="20"/>
          <w:szCs w:val="20"/>
          <w:lang w:val="en-GB" w:eastAsia="en-GB"/>
        </w:rPr>
      </w:pPr>
      <w:r w:rsidRPr="0015513C">
        <w:rPr>
          <w:rFonts w:ascii="Times New Roman" w:eastAsia="DengXian" w:hAnsi="Times New Roman" w:cs="Times New Roman"/>
          <w:b/>
          <w:bCs/>
          <w:sz w:val="20"/>
          <w:szCs w:val="20"/>
          <w:lang w:val="en-GB" w:eastAsia="en-GB"/>
        </w:rPr>
        <w:t>Fig. 2.1</w:t>
      </w:r>
      <w:r>
        <w:rPr>
          <w:rFonts w:ascii="Times New Roman" w:eastAsia="DengXian" w:hAnsi="Times New Roman" w:cs="Times New Roman"/>
          <w:b/>
          <w:bCs/>
          <w:sz w:val="20"/>
          <w:szCs w:val="20"/>
          <w:lang w:val="en-GB" w:eastAsia="en-GB"/>
        </w:rPr>
        <w:t xml:space="preserve"> Slots for D2R TDMA </w:t>
      </w:r>
    </w:p>
    <w:p w14:paraId="56CF6D87" w14:textId="77777777" w:rsidR="006E5E0A" w:rsidRDefault="006E5E0A" w:rsidP="006E5E0A">
      <w:pPr>
        <w:rPr>
          <w:lang w:eastAsia="ja-JP"/>
        </w:rPr>
      </w:pPr>
    </w:p>
    <w:p w14:paraId="6EA9BDEA" w14:textId="77777777" w:rsidR="006E5E0A" w:rsidRPr="000149BD" w:rsidRDefault="006E5E0A" w:rsidP="006E5E0A">
      <w:pPr>
        <w:rPr>
          <w:rFonts w:ascii="Times" w:hAnsi="Times" w:cs="Times"/>
          <w:b/>
          <w:bCs/>
          <w:sz w:val="20"/>
          <w:szCs w:val="20"/>
          <w:lang w:val="en-GB" w:eastAsia="ja-JP"/>
        </w:rPr>
      </w:pPr>
      <w:r w:rsidRPr="000149BD">
        <w:rPr>
          <w:rFonts w:ascii="Times" w:hAnsi="Times" w:cs="Times"/>
          <w:b/>
          <w:bCs/>
          <w:sz w:val="20"/>
          <w:szCs w:val="20"/>
          <w:lang w:val="en-GB" w:eastAsia="ja-JP"/>
        </w:rPr>
        <w:t xml:space="preserve">Observation 1: </w:t>
      </w:r>
    </w:p>
    <w:p w14:paraId="00E7AD1A" w14:textId="77777777" w:rsidR="006E5E0A" w:rsidRPr="00BD0BB6"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BD0BB6">
        <w:rPr>
          <w:rFonts w:ascii="Times New Roman" w:hAnsi="Times New Roman" w:cs="Times New Roman"/>
          <w:b/>
          <w:bCs/>
          <w:sz w:val="20"/>
          <w:szCs w:val="20"/>
          <w:lang w:val="en-GB" w:eastAsia="ja-JP"/>
        </w:rPr>
        <w:t xml:space="preserve">The guard intervals for TDMA (X &gt; 1) needs to be defined between adjacent TDMA resources. </w:t>
      </w:r>
    </w:p>
    <w:p w14:paraId="52E871EC" w14:textId="77777777" w:rsidR="006E5E0A" w:rsidRPr="00BD0BB6"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BD0BB6">
        <w:rPr>
          <w:rFonts w:ascii="Times New Roman" w:hAnsi="Times New Roman" w:cs="Times New Roman"/>
          <w:b/>
          <w:bCs/>
          <w:sz w:val="20"/>
          <w:szCs w:val="20"/>
          <w:lang w:val="en-GB" w:eastAsia="ja-JP"/>
        </w:rPr>
        <w:t>The larger guard intervals assuming SFO 10% is needed than that of SFO=1%</w:t>
      </w:r>
    </w:p>
    <w:p w14:paraId="3A673C68" w14:textId="77777777" w:rsidR="006E5E0A" w:rsidRDefault="006E5E0A" w:rsidP="006E5E0A">
      <w:pPr>
        <w:rPr>
          <w:rFonts w:ascii="Times" w:hAnsi="Times" w:cs="Times"/>
          <w:sz w:val="20"/>
          <w:szCs w:val="20"/>
          <w:lang w:val="en-GB" w:eastAsia="ja-JP"/>
        </w:rPr>
      </w:pPr>
    </w:p>
    <w:p w14:paraId="258546A3" w14:textId="6D33C066" w:rsidR="006E5E0A" w:rsidRDefault="006E5E0A" w:rsidP="006E5E0A">
      <w:pPr>
        <w:rPr>
          <w:rFonts w:ascii="Times" w:hAnsi="Times" w:cs="Times"/>
          <w:sz w:val="20"/>
          <w:szCs w:val="20"/>
          <w:lang w:val="en-GB" w:eastAsia="ja-JP"/>
        </w:rPr>
      </w:pPr>
      <w:r>
        <w:rPr>
          <w:rFonts w:ascii="Times" w:hAnsi="Times" w:cs="Times"/>
          <w:sz w:val="20"/>
          <w:szCs w:val="20"/>
          <w:lang w:val="en-GB" w:eastAsia="ja-JP"/>
        </w:rPr>
        <w:t xml:space="preserve">For efficiency analysis, </w:t>
      </w:r>
      <w:r w:rsidR="00FF2B30">
        <w:rPr>
          <w:rFonts w:ascii="Times" w:hAnsi="Times" w:cs="Times"/>
          <w:sz w:val="20"/>
          <w:szCs w:val="20"/>
          <w:lang w:val="en-GB" w:eastAsia="ja-JP"/>
        </w:rPr>
        <w:t>w</w:t>
      </w:r>
      <w:r>
        <w:rPr>
          <w:rFonts w:ascii="Times" w:hAnsi="Times" w:cs="Times"/>
          <w:sz w:val="20"/>
          <w:szCs w:val="20"/>
          <w:lang w:val="en-GB" w:eastAsia="ja-JP"/>
        </w:rPr>
        <w:t xml:space="preserve">e have compared </w:t>
      </w:r>
    </w:p>
    <w:p w14:paraId="11848DA5" w14:textId="4DF849F6" w:rsidR="006E5E0A" w:rsidRDefault="00002D2B" w:rsidP="006E5E0A">
      <w:pPr>
        <w:pStyle w:val="ListParagraph"/>
        <w:numPr>
          <w:ilvl w:val="3"/>
          <w:numId w:val="15"/>
        </w:numPr>
        <w:ind w:leftChars="0" w:left="720"/>
        <w:rPr>
          <w:rFonts w:ascii="Times" w:hAnsi="Times" w:cs="Times"/>
          <w:sz w:val="20"/>
          <w:szCs w:val="20"/>
          <w:lang w:val="en-GB" w:eastAsia="ja-JP"/>
        </w:rPr>
      </w:pPr>
      <w:r>
        <w:rPr>
          <w:rFonts w:ascii="Times" w:hAnsi="Times" w:cs="Times"/>
          <w:sz w:val="20"/>
          <w:szCs w:val="20"/>
          <w:lang w:val="en-GB" w:eastAsia="ja-JP"/>
        </w:rPr>
        <w:t xml:space="preserve">A-IoT scheme: </w:t>
      </w:r>
      <w:r w:rsidR="006E5E0A" w:rsidRPr="00831DBB">
        <w:rPr>
          <w:rFonts w:ascii="Times" w:hAnsi="Times" w:cs="Times"/>
          <w:sz w:val="20"/>
          <w:szCs w:val="20"/>
          <w:lang w:val="en-GB" w:eastAsia="ja-JP"/>
        </w:rPr>
        <w:t>TDMA is applied to Msg-1</w:t>
      </w:r>
      <w:r w:rsidR="00B604A9">
        <w:rPr>
          <w:rFonts w:ascii="Times" w:hAnsi="Times" w:cs="Times"/>
          <w:sz w:val="20"/>
          <w:szCs w:val="20"/>
          <w:lang w:val="en-GB" w:eastAsia="ja-JP"/>
        </w:rPr>
        <w:t>(s) triggered by one Msg-0</w:t>
      </w:r>
      <w:r w:rsidR="006E5E0A" w:rsidRPr="00831DBB">
        <w:rPr>
          <w:rFonts w:ascii="Times" w:hAnsi="Times" w:cs="Times"/>
          <w:sz w:val="20"/>
          <w:szCs w:val="20"/>
          <w:lang w:val="en-GB" w:eastAsia="ja-JP"/>
        </w:rPr>
        <w:t xml:space="preserve"> and Msg-3</w:t>
      </w:r>
      <w:r w:rsidR="00B604A9">
        <w:rPr>
          <w:rFonts w:ascii="Times" w:hAnsi="Times" w:cs="Times"/>
          <w:sz w:val="20"/>
          <w:szCs w:val="20"/>
          <w:lang w:val="en-GB" w:eastAsia="ja-JP"/>
        </w:rPr>
        <w:t xml:space="preserve">(s) </w:t>
      </w:r>
      <w:r w:rsidR="00B604A9">
        <w:rPr>
          <w:rFonts w:ascii="Times" w:hAnsi="Times" w:cs="Times"/>
          <w:sz w:val="20"/>
          <w:szCs w:val="20"/>
          <w:lang w:val="en-GB" w:eastAsia="ja-JP"/>
        </w:rPr>
        <w:t>triggered by one Msg-</w:t>
      </w:r>
      <w:r w:rsidR="00B604A9">
        <w:rPr>
          <w:rFonts w:ascii="Times" w:hAnsi="Times" w:cs="Times"/>
          <w:sz w:val="20"/>
          <w:szCs w:val="20"/>
          <w:lang w:val="en-GB" w:eastAsia="ja-JP"/>
        </w:rPr>
        <w:t>2</w:t>
      </w:r>
      <w:r w:rsidR="006E5E0A" w:rsidRPr="00831DBB">
        <w:rPr>
          <w:rFonts w:ascii="Times" w:hAnsi="Times" w:cs="Times"/>
          <w:sz w:val="20"/>
          <w:szCs w:val="20"/>
          <w:lang w:val="en-GB" w:eastAsia="ja-JP"/>
        </w:rPr>
        <w:t xml:space="preserve">, </w:t>
      </w:r>
      <w:r w:rsidR="0041256E">
        <w:rPr>
          <w:rFonts w:ascii="Times" w:hAnsi="Times" w:cs="Times"/>
          <w:sz w:val="20"/>
          <w:szCs w:val="20"/>
          <w:lang w:val="en-GB" w:eastAsia="ja-JP"/>
        </w:rPr>
        <w:t xml:space="preserve">as illustrated in Fig. 2.2, </w:t>
      </w:r>
      <w:r w:rsidR="00D63091">
        <w:rPr>
          <w:rFonts w:ascii="Times" w:hAnsi="Times" w:cs="Times"/>
          <w:sz w:val="20"/>
          <w:szCs w:val="20"/>
          <w:lang w:val="en-GB" w:eastAsia="ja-JP"/>
        </w:rPr>
        <w:t xml:space="preserve">where </w:t>
      </w:r>
      <w:r w:rsidR="006E5E0A" w:rsidRPr="00831DBB">
        <w:rPr>
          <w:rFonts w:ascii="Times" w:hAnsi="Times" w:cs="Times"/>
          <w:sz w:val="20"/>
          <w:szCs w:val="20"/>
          <w:lang w:val="en-GB" w:eastAsia="ja-JP"/>
        </w:rPr>
        <w:t>we assume X TDMA access occasions in Msg-</w:t>
      </w:r>
      <w:proofErr w:type="gramStart"/>
      <w:r w:rsidR="006E5E0A" w:rsidRPr="00831DBB">
        <w:rPr>
          <w:rFonts w:ascii="Times" w:hAnsi="Times" w:cs="Times"/>
          <w:sz w:val="20"/>
          <w:szCs w:val="20"/>
          <w:lang w:val="en-GB" w:eastAsia="ja-JP"/>
        </w:rPr>
        <w:t>1</w:t>
      </w:r>
      <w:proofErr w:type="gramEnd"/>
      <w:r w:rsidR="006E5E0A" w:rsidRPr="00831DBB">
        <w:rPr>
          <w:rFonts w:ascii="Times" w:hAnsi="Times" w:cs="Times"/>
          <w:sz w:val="20"/>
          <w:szCs w:val="20"/>
          <w:lang w:val="en-GB" w:eastAsia="ja-JP"/>
        </w:rPr>
        <w:t xml:space="preserve"> and the reader can schedule N devices for Msg-3 transmission with N~0.368*X for the following analysis.</w:t>
      </w:r>
    </w:p>
    <w:p w14:paraId="68682C9B" w14:textId="0B370FF3" w:rsidR="00263CCE" w:rsidRPr="00263CCE" w:rsidRDefault="00D63091" w:rsidP="00263CCE">
      <w:pPr>
        <w:pStyle w:val="ListParagraph"/>
        <w:numPr>
          <w:ilvl w:val="3"/>
          <w:numId w:val="15"/>
        </w:numPr>
        <w:ind w:leftChars="0" w:left="720"/>
        <w:rPr>
          <w:rFonts w:ascii="Times" w:hAnsi="Times" w:cs="Times"/>
          <w:sz w:val="20"/>
          <w:szCs w:val="20"/>
          <w:lang w:val="en-GB" w:eastAsia="ja-JP"/>
        </w:rPr>
      </w:pPr>
      <w:r>
        <w:rPr>
          <w:rFonts w:ascii="Times" w:hAnsi="Times" w:cs="Times"/>
          <w:sz w:val="20"/>
          <w:szCs w:val="20"/>
          <w:lang w:val="en-GB" w:eastAsia="ja-JP"/>
        </w:rPr>
        <w:t xml:space="preserve">RFID scheme: </w:t>
      </w:r>
      <w:r w:rsidR="00263CCE" w:rsidRPr="00831DBB">
        <w:rPr>
          <w:rFonts w:ascii="Times" w:hAnsi="Times" w:cs="Times"/>
          <w:sz w:val="20"/>
          <w:szCs w:val="20"/>
          <w:lang w:val="en-GB" w:eastAsia="ja-JP"/>
        </w:rPr>
        <w:t xml:space="preserve">If following the RFID approach, </w:t>
      </w:r>
      <w:r w:rsidR="00263CCE" w:rsidRPr="00831DBB">
        <w:rPr>
          <w:rFonts w:ascii="Times" w:hAnsi="Times" w:cs="Times"/>
          <w:sz w:val="20"/>
          <w:szCs w:val="20"/>
          <w:lang w:eastAsia="ja-JP"/>
        </w:rPr>
        <w:t xml:space="preserve">one Msg-0 for one Msg-1 and one Msg-2 </w:t>
      </w:r>
      <w:r w:rsidR="00263CCE">
        <w:rPr>
          <w:rFonts w:ascii="Times" w:hAnsi="Times" w:cs="Times"/>
          <w:sz w:val="20"/>
          <w:szCs w:val="20"/>
          <w:lang w:eastAsia="ja-JP"/>
        </w:rPr>
        <w:t>for one</w:t>
      </w:r>
      <w:r w:rsidR="00263CCE" w:rsidRPr="00831DBB">
        <w:rPr>
          <w:rFonts w:ascii="Times" w:hAnsi="Times" w:cs="Times"/>
          <w:sz w:val="20"/>
          <w:szCs w:val="20"/>
          <w:lang w:eastAsia="ja-JP"/>
        </w:rPr>
        <w:t xml:space="preserve"> Msg-3</w:t>
      </w:r>
      <w:r w:rsidR="00263CCE">
        <w:rPr>
          <w:rFonts w:ascii="Times" w:hAnsi="Times" w:cs="Times"/>
          <w:sz w:val="20"/>
          <w:szCs w:val="20"/>
          <w:lang w:eastAsia="ja-JP"/>
        </w:rPr>
        <w:t xml:space="preserve"> are in TDM manner</w:t>
      </w:r>
      <w:r w:rsidR="00263CCE" w:rsidRPr="00831DBB">
        <w:rPr>
          <w:rFonts w:ascii="Times" w:hAnsi="Times" w:cs="Times"/>
          <w:sz w:val="20"/>
          <w:szCs w:val="20"/>
          <w:lang w:eastAsia="ja-JP"/>
        </w:rPr>
        <w:t>.</w:t>
      </w:r>
      <w:r w:rsidR="00263CCE" w:rsidRPr="00831DBB">
        <w:rPr>
          <w:rFonts w:ascii="Times" w:hAnsi="Times" w:cs="Times"/>
          <w:sz w:val="20"/>
          <w:szCs w:val="20"/>
          <w:lang w:val="en-GB" w:eastAsia="ja-JP"/>
        </w:rPr>
        <w:t xml:space="preserve"> To save the overhead of Msg-0 for each Msg-1, we consider using a short Msg-0 to trigger the Msg-1, </w:t>
      </w:r>
      <w:r w:rsidR="00263CCE">
        <w:rPr>
          <w:rFonts w:ascii="Times" w:hAnsi="Times" w:cs="Times"/>
          <w:sz w:val="20"/>
          <w:szCs w:val="20"/>
          <w:lang w:val="en-GB" w:eastAsia="ja-JP"/>
        </w:rPr>
        <w:t>except for</w:t>
      </w:r>
      <w:r w:rsidR="00263CCE" w:rsidRPr="00831DBB">
        <w:rPr>
          <w:rFonts w:ascii="Times" w:hAnsi="Times" w:cs="Times"/>
          <w:sz w:val="20"/>
          <w:szCs w:val="20"/>
          <w:lang w:val="en-GB" w:eastAsia="ja-JP"/>
        </w:rPr>
        <w:t xml:space="preserve"> the </w:t>
      </w:r>
      <w:r w:rsidR="00263CCE">
        <w:rPr>
          <w:rFonts w:ascii="Times" w:hAnsi="Times" w:cs="Times"/>
          <w:sz w:val="20"/>
          <w:szCs w:val="20"/>
          <w:lang w:val="en-GB" w:eastAsia="ja-JP"/>
        </w:rPr>
        <w:t xml:space="preserve">first </w:t>
      </w:r>
      <w:r w:rsidR="00263CCE" w:rsidRPr="00831DBB">
        <w:rPr>
          <w:rFonts w:ascii="Times" w:hAnsi="Times" w:cs="Times"/>
          <w:sz w:val="20"/>
          <w:szCs w:val="20"/>
          <w:lang w:val="en-GB" w:eastAsia="ja-JP"/>
        </w:rPr>
        <w:t xml:space="preserve">Msg1. </w:t>
      </w:r>
    </w:p>
    <w:p w14:paraId="253AAB84" w14:textId="77777777" w:rsidR="006E5E0A" w:rsidRDefault="006E5E0A" w:rsidP="006E5E0A">
      <w:pPr>
        <w:rPr>
          <w:rFonts w:ascii="Times" w:hAnsi="Times" w:cs="Times"/>
          <w:sz w:val="20"/>
          <w:szCs w:val="20"/>
          <w:lang w:val="en-GB" w:eastAsia="ja-JP"/>
        </w:rPr>
      </w:pPr>
    </w:p>
    <w:p w14:paraId="56D29FBF" w14:textId="77777777" w:rsidR="006E5E0A" w:rsidRDefault="006E5E0A" w:rsidP="006E5E0A">
      <w:pPr>
        <w:jc w:val="center"/>
        <w:rPr>
          <w:rFonts w:ascii="Times" w:eastAsia="SimSun" w:hAnsi="Times" w:cs="Times"/>
          <w:sz w:val="20"/>
          <w:szCs w:val="20"/>
          <w:lang w:val="en-GB" w:eastAsia="zh-CN"/>
        </w:rPr>
      </w:pPr>
      <w:r w:rsidRPr="00491D48">
        <w:rPr>
          <w:rFonts w:hint="eastAsia"/>
          <w:noProof/>
        </w:rPr>
        <w:drawing>
          <wp:inline distT="0" distB="0" distL="0" distR="0" wp14:anchorId="79D30A96" wp14:editId="304A2457">
            <wp:extent cx="5943600" cy="1376045"/>
            <wp:effectExtent l="0" t="0" r="0" b="0"/>
            <wp:docPr id="16381556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1376045"/>
                    </a:xfrm>
                    <a:prstGeom prst="rect">
                      <a:avLst/>
                    </a:prstGeom>
                    <a:noFill/>
                    <a:ln>
                      <a:noFill/>
                    </a:ln>
                  </pic:spPr>
                </pic:pic>
              </a:graphicData>
            </a:graphic>
          </wp:inline>
        </w:drawing>
      </w:r>
    </w:p>
    <w:p w14:paraId="69475673" w14:textId="77777777" w:rsidR="006E5E0A" w:rsidRPr="004055D1" w:rsidRDefault="006E5E0A" w:rsidP="006E5E0A">
      <w:pPr>
        <w:jc w:val="center"/>
        <w:rPr>
          <w:rFonts w:ascii="Times" w:eastAsia="SimSun" w:hAnsi="Times" w:cs="Times"/>
          <w:b/>
          <w:bCs/>
          <w:sz w:val="20"/>
          <w:szCs w:val="20"/>
          <w:lang w:val="en-GB" w:eastAsia="zh-CN"/>
        </w:rPr>
      </w:pPr>
      <w:r w:rsidRPr="004055D1">
        <w:rPr>
          <w:rFonts w:ascii="Times" w:eastAsia="SimSun" w:hAnsi="Times" w:cs="Times"/>
          <w:b/>
          <w:bCs/>
          <w:sz w:val="20"/>
          <w:szCs w:val="20"/>
          <w:lang w:val="en-GB" w:eastAsia="zh-CN"/>
        </w:rPr>
        <w:t>Fig. 2.2</w:t>
      </w:r>
      <w:r>
        <w:rPr>
          <w:rFonts w:ascii="Times" w:eastAsia="SimSun" w:hAnsi="Times" w:cs="Times"/>
          <w:b/>
          <w:bCs/>
          <w:sz w:val="20"/>
          <w:szCs w:val="20"/>
          <w:lang w:val="en-GB" w:eastAsia="zh-CN"/>
        </w:rPr>
        <w:t xml:space="preserve"> Inventory procedure with D2R TDMA for Msg-1 and Msg-3</w:t>
      </w:r>
    </w:p>
    <w:p w14:paraId="70CC617A" w14:textId="77777777" w:rsidR="006E5E0A" w:rsidRDefault="006E5E0A" w:rsidP="006E5E0A">
      <w:pPr>
        <w:rPr>
          <w:rFonts w:ascii="Times" w:eastAsia="SimSun" w:hAnsi="Times" w:cs="Times"/>
          <w:b/>
          <w:bCs/>
          <w:sz w:val="20"/>
          <w:szCs w:val="20"/>
          <w:lang w:val="en-GB" w:eastAsia="zh-CN"/>
        </w:rPr>
      </w:pPr>
    </w:p>
    <w:p w14:paraId="6BC46E25" w14:textId="77777777" w:rsidR="006E5E0A" w:rsidRDefault="006E5E0A" w:rsidP="006E5E0A">
      <w:pPr>
        <w:rPr>
          <w:rFonts w:ascii="Times" w:hAnsi="Times" w:cs="Times"/>
          <w:sz w:val="20"/>
          <w:szCs w:val="20"/>
          <w:lang w:val="en-GB" w:eastAsia="ja-JP"/>
        </w:rPr>
      </w:pPr>
      <w:r>
        <w:rPr>
          <w:rFonts w:ascii="Times" w:hAnsi="Times" w:cs="Times"/>
          <w:sz w:val="20"/>
          <w:szCs w:val="20"/>
          <w:lang w:val="en-GB" w:eastAsia="ja-JP"/>
        </w:rPr>
        <w:t>Fig. 2.3 compares the time duration from Msg-0 to the end of Msg-3 for the inventory procedure of contention-based random access is compared by assuming different parameters in Table 2.1. For fair comparison, we assume same number of access occasions (AOs), where X AO(s) are triggered by one Msg-0 in case of TDMA and X AO(s) are triggered by X Msg-0 respectively in case of no TDMA. With small SFO (e.g., 1%) in Fig. 2.3(a), the D2R TDMA with X&gt;1 is beneficial to reduce the time of inventory procedure than no TDMA, no matter the short or long D2R transmission time. With large SFO (e.g., 10%)</w:t>
      </w:r>
      <w:r w:rsidRPr="00AE6EE3">
        <w:rPr>
          <w:rFonts w:ascii="Times" w:hAnsi="Times" w:cs="Times"/>
          <w:sz w:val="20"/>
          <w:szCs w:val="20"/>
          <w:lang w:val="en-GB" w:eastAsia="ja-JP"/>
        </w:rPr>
        <w:t xml:space="preserve"> </w:t>
      </w:r>
      <w:r>
        <w:rPr>
          <w:rFonts w:ascii="Times" w:hAnsi="Times" w:cs="Times"/>
          <w:sz w:val="20"/>
          <w:szCs w:val="20"/>
          <w:lang w:val="en-GB" w:eastAsia="ja-JP"/>
        </w:rPr>
        <w:t xml:space="preserve">in Fig. 2.3(b), the gain is lost when the Msg-1 duration is larger than 1ms. The maximum gain is 12% by using X=3 relative to no TDMA when Msg-1 duration is 1ms. Note that </w:t>
      </w:r>
      <w:r w:rsidRPr="003C509E">
        <w:rPr>
          <w:rFonts w:ascii="Times" w:hAnsi="Times" w:cs="Times"/>
          <w:sz w:val="20"/>
          <w:szCs w:val="20"/>
          <w:lang w:val="en-GB" w:eastAsia="ja-JP"/>
        </w:rPr>
        <w:t>Msg-1 duration is &gt; 1ms if its data rate is &lt; 16kbps (for 16 bits random ID</w:t>
      </w:r>
      <w:r>
        <w:rPr>
          <w:rFonts w:ascii="Times" w:hAnsi="Times" w:cs="Times"/>
          <w:sz w:val="20"/>
          <w:szCs w:val="20"/>
          <w:lang w:val="en-GB" w:eastAsia="ja-JP"/>
        </w:rPr>
        <w:t>, even without considering CRC and preamble overhead</w:t>
      </w:r>
      <w:r w:rsidRPr="003C509E">
        <w:rPr>
          <w:rFonts w:ascii="Times" w:hAnsi="Times" w:cs="Times"/>
          <w:sz w:val="20"/>
          <w:szCs w:val="20"/>
          <w:lang w:val="en-GB" w:eastAsia="ja-JP"/>
        </w:rPr>
        <w:t>)</w:t>
      </w:r>
      <w:r>
        <w:rPr>
          <w:rFonts w:ascii="Times" w:hAnsi="Times" w:cs="Times"/>
          <w:sz w:val="20"/>
          <w:szCs w:val="20"/>
          <w:lang w:val="en-GB" w:eastAsia="ja-JP"/>
        </w:rPr>
        <w:t xml:space="preserve">. In SI, it is </w:t>
      </w:r>
      <w:r w:rsidRPr="003C509E">
        <w:rPr>
          <w:rFonts w:ascii="Times" w:hAnsi="Times" w:cs="Times"/>
          <w:sz w:val="20"/>
          <w:szCs w:val="20"/>
          <w:lang w:val="en-GB" w:eastAsia="ja-JP"/>
        </w:rPr>
        <w:t xml:space="preserve">mandatory </w:t>
      </w:r>
      <w:r>
        <w:rPr>
          <w:rFonts w:ascii="Times" w:hAnsi="Times" w:cs="Times"/>
          <w:sz w:val="20"/>
          <w:szCs w:val="20"/>
          <w:lang w:val="en-GB" w:eastAsia="ja-JP"/>
        </w:rPr>
        <w:t xml:space="preserve">to assume </w:t>
      </w:r>
      <w:r w:rsidRPr="003C509E">
        <w:rPr>
          <w:rFonts w:ascii="Times" w:hAnsi="Times" w:cs="Times"/>
          <w:sz w:val="20"/>
          <w:szCs w:val="20"/>
          <w:lang w:val="en-GB" w:eastAsia="ja-JP"/>
        </w:rPr>
        <w:t>5-7kbps for coverage analysis</w:t>
      </w:r>
      <w:r>
        <w:rPr>
          <w:rFonts w:ascii="Times" w:hAnsi="Times" w:cs="Times"/>
          <w:sz w:val="20"/>
          <w:szCs w:val="20"/>
          <w:lang w:val="en-GB" w:eastAsia="ja-JP"/>
        </w:rPr>
        <w:t xml:space="preserve">, which makes the </w:t>
      </w:r>
      <w:r w:rsidRPr="003C509E">
        <w:rPr>
          <w:rFonts w:ascii="Times" w:hAnsi="Times" w:cs="Times"/>
          <w:sz w:val="20"/>
          <w:szCs w:val="20"/>
          <w:lang w:val="en-GB" w:eastAsia="ja-JP"/>
        </w:rPr>
        <w:t>Msg</w:t>
      </w:r>
      <w:r>
        <w:rPr>
          <w:rFonts w:ascii="Times" w:hAnsi="Times" w:cs="Times"/>
          <w:sz w:val="20"/>
          <w:szCs w:val="20"/>
          <w:lang w:val="en-GB" w:eastAsia="ja-JP"/>
        </w:rPr>
        <w:t>1</w:t>
      </w:r>
      <w:r w:rsidRPr="003C509E">
        <w:rPr>
          <w:rFonts w:ascii="Times" w:hAnsi="Times" w:cs="Times"/>
          <w:sz w:val="20"/>
          <w:szCs w:val="20"/>
          <w:lang w:val="en-GB" w:eastAsia="ja-JP"/>
        </w:rPr>
        <w:t xml:space="preserve"> </w:t>
      </w:r>
      <w:r>
        <w:rPr>
          <w:rFonts w:ascii="Times" w:hAnsi="Times" w:cs="Times"/>
          <w:sz w:val="20"/>
          <w:szCs w:val="20"/>
          <w:lang w:val="en-GB" w:eastAsia="ja-JP"/>
        </w:rPr>
        <w:t xml:space="preserve">at least </w:t>
      </w:r>
      <w:r w:rsidRPr="003C509E">
        <w:rPr>
          <w:rFonts w:ascii="Times" w:hAnsi="Times" w:cs="Times"/>
          <w:sz w:val="20"/>
          <w:szCs w:val="20"/>
          <w:lang w:val="en-GB" w:eastAsia="ja-JP"/>
        </w:rPr>
        <w:t>3ms</w:t>
      </w:r>
      <w:r>
        <w:rPr>
          <w:rFonts w:ascii="Times" w:hAnsi="Times" w:cs="Times"/>
          <w:sz w:val="20"/>
          <w:szCs w:val="20"/>
          <w:lang w:val="en-GB" w:eastAsia="ja-JP"/>
        </w:rPr>
        <w:t xml:space="preserve">. </w:t>
      </w:r>
    </w:p>
    <w:p w14:paraId="69C25FC6" w14:textId="77777777" w:rsidR="006E5E0A" w:rsidRPr="0015513C" w:rsidRDefault="006E5E0A" w:rsidP="006E5E0A">
      <w:pPr>
        <w:rPr>
          <w:rFonts w:ascii="Times" w:eastAsia="SimSun" w:hAnsi="Times" w:cs="Times"/>
          <w:b/>
          <w:bCs/>
          <w:sz w:val="20"/>
          <w:szCs w:val="20"/>
          <w:lang w:val="en-GB" w:eastAsia="zh-CN"/>
        </w:rPr>
      </w:pPr>
    </w:p>
    <w:p w14:paraId="60E12324" w14:textId="77777777" w:rsidR="006E5E0A" w:rsidRPr="0015513C" w:rsidRDefault="006E5E0A" w:rsidP="006E5E0A">
      <w:pPr>
        <w:jc w:val="center"/>
        <w:rPr>
          <w:rFonts w:ascii="Times" w:hAnsi="Times" w:cs="Times"/>
          <w:b/>
          <w:bCs/>
          <w:sz w:val="20"/>
          <w:szCs w:val="20"/>
          <w:lang w:val="en-GB" w:eastAsia="ja-JP"/>
        </w:rPr>
      </w:pPr>
      <w:r w:rsidRPr="0015513C">
        <w:rPr>
          <w:rFonts w:ascii="Times" w:hAnsi="Times" w:cs="Times"/>
          <w:b/>
          <w:bCs/>
          <w:sz w:val="20"/>
          <w:szCs w:val="20"/>
          <w:lang w:val="en-GB" w:eastAsia="ja-JP"/>
        </w:rPr>
        <w:t xml:space="preserve">Table </w:t>
      </w:r>
      <w:r>
        <w:rPr>
          <w:rFonts w:ascii="Times" w:hAnsi="Times" w:cs="Times"/>
          <w:b/>
          <w:bCs/>
          <w:sz w:val="20"/>
          <w:szCs w:val="20"/>
          <w:lang w:val="en-GB" w:eastAsia="ja-JP"/>
        </w:rPr>
        <w:t>2.</w:t>
      </w:r>
      <w:r w:rsidRPr="0015513C">
        <w:rPr>
          <w:rFonts w:ascii="Times" w:hAnsi="Times" w:cs="Times"/>
          <w:b/>
          <w:bCs/>
          <w:sz w:val="20"/>
          <w:szCs w:val="20"/>
          <w:lang w:val="en-GB" w:eastAsia="ja-JP"/>
        </w:rPr>
        <w:t>1. Assumption for required time of inventory procedure</w:t>
      </w:r>
    </w:p>
    <w:tbl>
      <w:tblPr>
        <w:tblW w:w="4940" w:type="dxa"/>
        <w:jc w:val="center"/>
        <w:tblCellMar>
          <w:left w:w="0" w:type="dxa"/>
          <w:right w:w="0" w:type="dxa"/>
        </w:tblCellMar>
        <w:tblLook w:val="0420" w:firstRow="1" w:lastRow="0" w:firstColumn="0" w:lastColumn="0" w:noHBand="0" w:noVBand="1"/>
      </w:tblPr>
      <w:tblGrid>
        <w:gridCol w:w="2870"/>
        <w:gridCol w:w="2070"/>
      </w:tblGrid>
      <w:tr w:rsidR="006E5E0A" w:rsidRPr="00CF0DDE" w14:paraId="08B996D3" w14:textId="77777777">
        <w:trPr>
          <w:trHeight w:val="211"/>
          <w:jc w:val="center"/>
        </w:trPr>
        <w:tc>
          <w:tcPr>
            <w:tcW w:w="2870" w:type="dxa"/>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vAlign w:val="center"/>
            <w:hideMark/>
          </w:tcPr>
          <w:p w14:paraId="380E11B7" w14:textId="77777777" w:rsidR="006E5E0A" w:rsidRPr="00CF0DDE" w:rsidRDefault="006E5E0A">
            <w:pPr>
              <w:rPr>
                <w:rFonts w:ascii="Times" w:hAnsi="Times" w:cs="Times"/>
                <w:sz w:val="20"/>
                <w:szCs w:val="20"/>
                <w:lang w:eastAsia="ja-JP"/>
              </w:rPr>
            </w:pPr>
            <w:r w:rsidRPr="00CF0DDE">
              <w:rPr>
                <w:rFonts w:ascii="Times" w:hAnsi="Times" w:cs="Times"/>
                <w:b/>
                <w:bCs/>
                <w:sz w:val="20"/>
                <w:szCs w:val="20"/>
                <w:lang w:eastAsia="ja-JP"/>
              </w:rPr>
              <w:t>Parameter</w:t>
            </w:r>
          </w:p>
        </w:tc>
        <w:tc>
          <w:tcPr>
            <w:tcW w:w="2070" w:type="dxa"/>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vAlign w:val="center"/>
            <w:hideMark/>
          </w:tcPr>
          <w:p w14:paraId="0ECA7A11" w14:textId="77777777" w:rsidR="006E5E0A" w:rsidRPr="00CF0DDE" w:rsidRDefault="006E5E0A">
            <w:pPr>
              <w:rPr>
                <w:rFonts w:ascii="Times" w:hAnsi="Times" w:cs="Times"/>
                <w:sz w:val="20"/>
                <w:szCs w:val="20"/>
                <w:lang w:eastAsia="ja-JP"/>
              </w:rPr>
            </w:pPr>
            <w:r w:rsidRPr="00CF0DDE">
              <w:rPr>
                <w:rFonts w:ascii="Times" w:hAnsi="Times" w:cs="Times"/>
                <w:b/>
                <w:bCs/>
                <w:sz w:val="20"/>
                <w:szCs w:val="20"/>
                <w:lang w:eastAsia="ja-JP"/>
              </w:rPr>
              <w:t>Value</w:t>
            </w:r>
          </w:p>
        </w:tc>
      </w:tr>
      <w:tr w:rsidR="006E5E0A" w:rsidRPr="00CF0DDE" w14:paraId="3FCE29DA" w14:textId="77777777">
        <w:trPr>
          <w:trHeight w:val="211"/>
          <w:jc w:val="center"/>
        </w:trPr>
        <w:tc>
          <w:tcPr>
            <w:tcW w:w="2870" w:type="dxa"/>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center"/>
            <w:hideMark/>
          </w:tcPr>
          <w:p w14:paraId="52DBDC6A" w14:textId="77777777" w:rsidR="006E5E0A" w:rsidRPr="00CF0DDE" w:rsidRDefault="00CB4B92">
            <w:pPr>
              <w:jc w:val="center"/>
              <w:rPr>
                <w:rFonts w:ascii="Times" w:hAnsi="Times" w:cs="Times"/>
                <w:sz w:val="20"/>
                <w:szCs w:val="20"/>
                <w:lang w:eastAsia="ja-JP"/>
              </w:rPr>
            </w:pP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A</m:t>
                  </m:r>
                </m:e>
                <m:sub>
                  <m:r>
                    <w:rPr>
                      <w:rFonts w:ascii="Cambria Math" w:hAnsi="Cambria Math" w:cs="Times"/>
                      <w:sz w:val="20"/>
                      <w:szCs w:val="20"/>
                      <w:lang w:eastAsia="ja-JP"/>
                    </w:rPr>
                    <m:t>0</m:t>
                  </m:r>
                </m:sub>
              </m:sSub>
            </m:oMath>
            <w:r w:rsidR="006E5E0A">
              <w:rPr>
                <w:rFonts w:ascii="Times" w:hAnsi="Times" w:cs="Times"/>
                <w:iCs/>
                <w:sz w:val="20"/>
                <w:szCs w:val="20"/>
                <w:lang w:eastAsia="ja-JP"/>
              </w:rPr>
              <w:t xml:space="preserve"> for Msg-0</w:t>
            </w:r>
          </w:p>
        </w:tc>
        <w:tc>
          <w:tcPr>
            <w:tcW w:w="2070" w:type="dxa"/>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center"/>
            <w:hideMark/>
          </w:tcPr>
          <w:p w14:paraId="57A3BE73" w14:textId="77777777" w:rsidR="006E5E0A" w:rsidRPr="00CF0DDE" w:rsidRDefault="006E5E0A">
            <w:pPr>
              <w:rPr>
                <w:rFonts w:ascii="Times" w:hAnsi="Times" w:cs="Times"/>
                <w:sz w:val="20"/>
                <w:szCs w:val="20"/>
                <w:lang w:eastAsia="ja-JP"/>
              </w:rPr>
            </w:pPr>
            <w:r w:rsidRPr="00CF0DDE">
              <w:rPr>
                <w:rFonts w:ascii="Times" w:hAnsi="Times" w:cs="Times"/>
                <w:sz w:val="20"/>
                <w:szCs w:val="20"/>
                <w:lang w:eastAsia="ja-JP"/>
              </w:rPr>
              <w:t xml:space="preserve">1 </w:t>
            </w:r>
            <w:proofErr w:type="spellStart"/>
            <w:r w:rsidRPr="00CF0DDE">
              <w:rPr>
                <w:rFonts w:ascii="Times" w:hAnsi="Times" w:cs="Times"/>
                <w:sz w:val="20"/>
                <w:szCs w:val="20"/>
                <w:lang w:eastAsia="ja-JP"/>
              </w:rPr>
              <w:t>ms</w:t>
            </w:r>
            <w:proofErr w:type="spellEnd"/>
          </w:p>
        </w:tc>
      </w:tr>
      <w:tr w:rsidR="006E5E0A" w:rsidRPr="00CF0DDE" w14:paraId="38A4BC36" w14:textId="77777777">
        <w:trPr>
          <w:trHeight w:val="211"/>
          <w:jc w:val="center"/>
        </w:trPr>
        <w:tc>
          <w:tcPr>
            <w:tcW w:w="287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6328757F" w14:textId="74681E67" w:rsidR="006E5E0A" w:rsidRPr="00CF0DDE" w:rsidRDefault="00CB4B92">
            <w:pPr>
              <w:jc w:val="center"/>
              <w:rPr>
                <w:rFonts w:ascii="Times" w:hAnsi="Times" w:cs="Times"/>
                <w:sz w:val="20"/>
                <w:szCs w:val="20"/>
                <w:lang w:eastAsia="ja-JP"/>
              </w:rPr>
            </w:pPr>
            <m:oMath>
              <m:sSubSup>
                <m:sSubSupPr>
                  <m:ctrlPr>
                    <w:rPr>
                      <w:rFonts w:ascii="Cambria Math" w:hAnsi="Cambria Math" w:cs="Times"/>
                      <w:i/>
                      <w:iCs/>
                      <w:sz w:val="20"/>
                      <w:szCs w:val="20"/>
                      <w:lang w:eastAsia="ja-JP"/>
                    </w:rPr>
                  </m:ctrlPr>
                </m:sSubSupPr>
                <m:e>
                  <m:r>
                    <w:rPr>
                      <w:rFonts w:ascii="Cambria Math" w:hAnsi="Cambria Math" w:cs="Times"/>
                      <w:sz w:val="20"/>
                      <w:szCs w:val="20"/>
                      <w:lang w:eastAsia="ja-JP"/>
                    </w:rPr>
                    <m:t>A</m:t>
                  </m:r>
                </m:e>
                <m:sub>
                  <m:r>
                    <w:rPr>
                      <w:rFonts w:ascii="Cambria Math" w:hAnsi="Cambria Math" w:cs="Times"/>
                      <w:sz w:val="20"/>
                      <w:szCs w:val="20"/>
                      <w:lang w:eastAsia="ja-JP"/>
                    </w:rPr>
                    <m:t>0</m:t>
                  </m:r>
                </m:sub>
                <m:sup>
                  <m:r>
                    <w:rPr>
                      <w:rFonts w:ascii="Cambria Math" w:hAnsi="Cambria Math" w:cs="Times"/>
                      <w:sz w:val="20"/>
                      <w:szCs w:val="20"/>
                      <w:lang w:eastAsia="ja-JP"/>
                    </w:rPr>
                    <m:t>short</m:t>
                  </m:r>
                </m:sup>
              </m:sSubSup>
            </m:oMath>
            <w:r w:rsidR="006E5E0A">
              <w:rPr>
                <w:rFonts w:ascii="Times" w:hAnsi="Times" w:cs="Times"/>
                <w:iCs/>
                <w:sz w:val="20"/>
                <w:szCs w:val="20"/>
                <w:lang w:eastAsia="ja-JP"/>
              </w:rPr>
              <w:t xml:space="preserve"> for Short Msg-0 </w:t>
            </w:r>
            <w:r w:rsidR="00484A83">
              <w:rPr>
                <w:rFonts w:ascii="Times" w:hAnsi="Times" w:cs="Times"/>
                <w:iCs/>
                <w:sz w:val="20"/>
                <w:szCs w:val="20"/>
                <w:lang w:eastAsia="ja-JP"/>
              </w:rPr>
              <w:br/>
            </w:r>
            <w:r w:rsidR="006E5E0A">
              <w:rPr>
                <w:rFonts w:ascii="Times" w:hAnsi="Times" w:cs="Times"/>
                <w:iCs/>
                <w:sz w:val="20"/>
                <w:szCs w:val="20"/>
                <w:lang w:eastAsia="ja-JP"/>
              </w:rPr>
              <w:t>(only for no TDMA)</w:t>
            </w:r>
          </w:p>
        </w:tc>
        <w:tc>
          <w:tcPr>
            <w:tcW w:w="207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22307928" w14:textId="77777777" w:rsidR="006E5E0A" w:rsidRPr="00CF0DDE" w:rsidRDefault="006E5E0A">
            <w:pPr>
              <w:rPr>
                <w:rFonts w:ascii="Times" w:hAnsi="Times" w:cs="Times"/>
                <w:sz w:val="20"/>
                <w:szCs w:val="20"/>
                <w:lang w:eastAsia="ja-JP"/>
              </w:rPr>
            </w:pPr>
            <w:r w:rsidRPr="00CF0DDE">
              <w:rPr>
                <w:rFonts w:ascii="Times" w:hAnsi="Times" w:cs="Times"/>
                <w:sz w:val="20"/>
                <w:szCs w:val="20"/>
                <w:lang w:eastAsia="ja-JP"/>
              </w:rPr>
              <w:t xml:space="preserve">0.25 </w:t>
            </w:r>
            <w:proofErr w:type="spellStart"/>
            <w:r w:rsidRPr="00CF0DDE">
              <w:rPr>
                <w:rFonts w:ascii="Times" w:hAnsi="Times" w:cs="Times"/>
                <w:sz w:val="20"/>
                <w:szCs w:val="20"/>
                <w:lang w:eastAsia="ja-JP"/>
              </w:rPr>
              <w:t>ms</w:t>
            </w:r>
            <w:proofErr w:type="spellEnd"/>
          </w:p>
        </w:tc>
      </w:tr>
      <w:tr w:rsidR="006E5E0A" w:rsidRPr="00CF0DDE" w14:paraId="77E0B805" w14:textId="77777777">
        <w:trPr>
          <w:trHeight w:val="211"/>
          <w:jc w:val="center"/>
        </w:trPr>
        <w:tc>
          <w:tcPr>
            <w:tcW w:w="287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center"/>
            <w:hideMark/>
          </w:tcPr>
          <w:p w14:paraId="22D544CD" w14:textId="77777777" w:rsidR="006E5E0A" w:rsidRPr="00CF0DDE" w:rsidRDefault="00CB4B92">
            <w:pPr>
              <w:jc w:val="center"/>
              <w:rPr>
                <w:rFonts w:ascii="Times" w:hAnsi="Times" w:cs="Times"/>
                <w:sz w:val="20"/>
                <w:szCs w:val="20"/>
                <w:lang w:eastAsia="ja-JP"/>
              </w:rPr>
            </w:pPr>
            <m:oMathPara>
              <m:oMathParaPr>
                <m:jc m:val="centerGroup"/>
              </m:oMathParaP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T</m:t>
                    </m:r>
                  </m:e>
                  <m:sub>
                    <m:r>
                      <w:rPr>
                        <w:rFonts w:ascii="Cambria Math" w:hAnsi="Cambria Math" w:cs="Times"/>
                        <w:sz w:val="20"/>
                        <w:szCs w:val="20"/>
                        <w:lang w:eastAsia="ja-JP"/>
                      </w:rPr>
                      <m:t>R2D</m:t>
                    </m:r>
                  </m:sub>
                </m:sSub>
              </m:oMath>
            </m:oMathPara>
          </w:p>
        </w:tc>
        <w:tc>
          <w:tcPr>
            <w:tcW w:w="207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center"/>
            <w:hideMark/>
          </w:tcPr>
          <w:p w14:paraId="6ABD3680" w14:textId="77777777" w:rsidR="006E5E0A" w:rsidRPr="00CF0DDE" w:rsidRDefault="006E5E0A">
            <w:pPr>
              <w:rPr>
                <w:rFonts w:ascii="Times" w:hAnsi="Times" w:cs="Times"/>
                <w:sz w:val="20"/>
                <w:szCs w:val="20"/>
                <w:lang w:eastAsia="ja-JP"/>
              </w:rPr>
            </w:pPr>
            <w:r w:rsidRPr="00CF0DDE">
              <w:rPr>
                <w:rFonts w:ascii="Times" w:hAnsi="Times" w:cs="Times"/>
                <w:sz w:val="20"/>
                <w:szCs w:val="20"/>
                <w:lang w:eastAsia="ja-JP"/>
              </w:rPr>
              <w:t xml:space="preserve">0.25 </w:t>
            </w:r>
            <w:proofErr w:type="spellStart"/>
            <w:r w:rsidRPr="00CF0DDE">
              <w:rPr>
                <w:rFonts w:ascii="Times" w:hAnsi="Times" w:cs="Times"/>
                <w:sz w:val="20"/>
                <w:szCs w:val="20"/>
                <w:lang w:eastAsia="ja-JP"/>
              </w:rPr>
              <w:t>ms</w:t>
            </w:r>
            <w:proofErr w:type="spellEnd"/>
          </w:p>
        </w:tc>
      </w:tr>
      <w:tr w:rsidR="006E5E0A" w:rsidRPr="00CF0DDE" w14:paraId="679922E5" w14:textId="77777777">
        <w:trPr>
          <w:trHeight w:val="211"/>
          <w:jc w:val="center"/>
        </w:trPr>
        <w:tc>
          <w:tcPr>
            <w:tcW w:w="287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03008AC3" w14:textId="77777777" w:rsidR="006E5E0A" w:rsidRPr="00CF0DDE" w:rsidRDefault="00CB4B92">
            <w:pPr>
              <w:jc w:val="center"/>
              <w:rPr>
                <w:rFonts w:ascii="Times" w:hAnsi="Times" w:cs="Times"/>
                <w:sz w:val="20"/>
                <w:szCs w:val="20"/>
                <w:lang w:eastAsia="ja-JP"/>
              </w:rPr>
            </w:pP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A</m:t>
                  </m:r>
                </m:e>
                <m:sub>
                  <m:r>
                    <w:rPr>
                      <w:rFonts w:ascii="Cambria Math" w:hAnsi="Cambria Math" w:cs="Times"/>
                      <w:sz w:val="20"/>
                      <w:szCs w:val="20"/>
                      <w:lang w:eastAsia="ja-JP"/>
                    </w:rPr>
                    <m:t>1</m:t>
                  </m:r>
                </m:sub>
              </m:sSub>
            </m:oMath>
            <w:r w:rsidR="006E5E0A">
              <w:rPr>
                <w:rFonts w:ascii="Times" w:hAnsi="Times" w:cs="Times"/>
                <w:iCs/>
                <w:sz w:val="20"/>
                <w:szCs w:val="20"/>
                <w:lang w:eastAsia="ja-JP"/>
              </w:rPr>
              <w:t xml:space="preserve"> for Msg-1</w:t>
            </w:r>
          </w:p>
        </w:tc>
        <w:tc>
          <w:tcPr>
            <w:tcW w:w="207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46D80087" w14:textId="77777777" w:rsidR="006E5E0A" w:rsidRPr="00CF0DDE" w:rsidRDefault="006E5E0A">
            <w:pPr>
              <w:rPr>
                <w:rFonts w:ascii="Times" w:hAnsi="Times" w:cs="Times"/>
                <w:sz w:val="20"/>
                <w:szCs w:val="20"/>
                <w:lang w:eastAsia="ja-JP"/>
              </w:rPr>
            </w:pPr>
            <w:r w:rsidRPr="00CF0DDE">
              <w:rPr>
                <w:rFonts w:ascii="Times" w:hAnsi="Times" w:cs="Times"/>
                <w:sz w:val="20"/>
                <w:szCs w:val="20"/>
                <w:lang w:eastAsia="ja-JP"/>
              </w:rPr>
              <w:t xml:space="preserve">1 </w:t>
            </w:r>
            <w:proofErr w:type="spellStart"/>
            <w:r w:rsidRPr="00CF0DDE">
              <w:rPr>
                <w:rFonts w:ascii="Times" w:hAnsi="Times" w:cs="Times"/>
                <w:sz w:val="20"/>
                <w:szCs w:val="20"/>
                <w:lang w:eastAsia="ja-JP"/>
              </w:rPr>
              <w:t>ms</w:t>
            </w:r>
            <w:proofErr w:type="spellEnd"/>
            <w:r>
              <w:rPr>
                <w:rFonts w:ascii="Times" w:hAnsi="Times" w:cs="Times"/>
                <w:sz w:val="20"/>
                <w:szCs w:val="20"/>
                <w:lang w:eastAsia="ja-JP"/>
              </w:rPr>
              <w:t>, 2ms, 3ms</w:t>
            </w:r>
          </w:p>
        </w:tc>
      </w:tr>
      <w:tr w:rsidR="006E5E0A" w:rsidRPr="00CF0DDE" w14:paraId="69F0C670" w14:textId="77777777">
        <w:trPr>
          <w:trHeight w:val="211"/>
          <w:jc w:val="center"/>
        </w:trPr>
        <w:tc>
          <w:tcPr>
            <w:tcW w:w="287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center"/>
            <w:hideMark/>
          </w:tcPr>
          <w:p w14:paraId="78DC9297" w14:textId="77777777" w:rsidR="006E5E0A" w:rsidRPr="00CF0DDE" w:rsidRDefault="00CB4B92">
            <w:pPr>
              <w:jc w:val="center"/>
              <w:rPr>
                <w:rFonts w:ascii="Times" w:hAnsi="Times" w:cs="Times"/>
                <w:sz w:val="20"/>
                <w:szCs w:val="20"/>
                <w:lang w:eastAsia="ja-JP"/>
              </w:rPr>
            </w:pPr>
            <m:oMathPara>
              <m:oMathParaPr>
                <m:jc m:val="centerGroup"/>
              </m:oMathParaP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T</m:t>
                    </m:r>
                  </m:e>
                  <m:sub>
                    <m:r>
                      <w:rPr>
                        <w:rFonts w:ascii="Cambria Math" w:hAnsi="Cambria Math" w:cs="Times"/>
                        <w:sz w:val="20"/>
                        <w:szCs w:val="20"/>
                        <w:lang w:eastAsia="ja-JP"/>
                      </w:rPr>
                      <m:t>D2R</m:t>
                    </m:r>
                  </m:sub>
                </m:sSub>
              </m:oMath>
            </m:oMathPara>
          </w:p>
        </w:tc>
        <w:tc>
          <w:tcPr>
            <w:tcW w:w="207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center"/>
            <w:hideMark/>
          </w:tcPr>
          <w:p w14:paraId="40F09E2C" w14:textId="77777777" w:rsidR="006E5E0A" w:rsidRPr="00CF0DDE" w:rsidRDefault="006E5E0A">
            <w:pPr>
              <w:rPr>
                <w:rFonts w:ascii="Times" w:hAnsi="Times" w:cs="Times"/>
                <w:sz w:val="20"/>
                <w:szCs w:val="20"/>
                <w:lang w:eastAsia="ja-JP"/>
              </w:rPr>
            </w:pPr>
            <w:r w:rsidRPr="00CF0DDE">
              <w:rPr>
                <w:rFonts w:ascii="Times" w:hAnsi="Times" w:cs="Times"/>
                <w:sz w:val="20"/>
                <w:szCs w:val="20"/>
                <w:lang w:eastAsia="ja-JP"/>
              </w:rPr>
              <w:t xml:space="preserve">0.75 </w:t>
            </w:r>
            <w:proofErr w:type="spellStart"/>
            <w:r w:rsidRPr="00CF0DDE">
              <w:rPr>
                <w:rFonts w:ascii="Times" w:hAnsi="Times" w:cs="Times"/>
                <w:sz w:val="20"/>
                <w:szCs w:val="20"/>
                <w:lang w:eastAsia="ja-JP"/>
              </w:rPr>
              <w:t>ms</w:t>
            </w:r>
            <w:proofErr w:type="spellEnd"/>
          </w:p>
        </w:tc>
      </w:tr>
      <w:tr w:rsidR="006E5E0A" w:rsidRPr="00CF0DDE" w14:paraId="5A3E9BAE" w14:textId="77777777">
        <w:trPr>
          <w:trHeight w:val="211"/>
          <w:jc w:val="center"/>
        </w:trPr>
        <w:tc>
          <w:tcPr>
            <w:tcW w:w="287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54F9A954" w14:textId="77777777" w:rsidR="006E5E0A" w:rsidRPr="00CF0DDE" w:rsidRDefault="00CB4B92">
            <w:pPr>
              <w:jc w:val="center"/>
              <w:rPr>
                <w:rFonts w:ascii="Times" w:hAnsi="Times" w:cs="Times"/>
                <w:sz w:val="20"/>
                <w:szCs w:val="20"/>
                <w:lang w:eastAsia="ja-JP"/>
              </w:rPr>
            </w:pP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A</m:t>
                  </m:r>
                </m:e>
                <m:sub>
                  <m:r>
                    <w:rPr>
                      <w:rFonts w:ascii="Cambria Math" w:hAnsi="Cambria Math" w:cs="Times"/>
                      <w:sz w:val="20"/>
                      <w:szCs w:val="20"/>
                      <w:lang w:eastAsia="ja-JP"/>
                    </w:rPr>
                    <m:t>2</m:t>
                  </m:r>
                </m:sub>
              </m:sSub>
            </m:oMath>
            <w:r w:rsidR="006E5E0A">
              <w:rPr>
                <w:rFonts w:ascii="Times" w:hAnsi="Times" w:cs="Times"/>
                <w:iCs/>
                <w:sz w:val="20"/>
                <w:szCs w:val="20"/>
                <w:lang w:eastAsia="ja-JP"/>
              </w:rPr>
              <w:t xml:space="preserve"> for Msg-2</w:t>
            </w:r>
          </w:p>
        </w:tc>
        <w:tc>
          <w:tcPr>
            <w:tcW w:w="207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08E1D1E9" w14:textId="77777777" w:rsidR="006E5E0A" w:rsidRPr="00CF0DDE" w:rsidRDefault="006E5E0A">
            <w:pPr>
              <w:rPr>
                <w:rFonts w:ascii="Times" w:hAnsi="Times" w:cs="Times"/>
                <w:sz w:val="20"/>
                <w:szCs w:val="20"/>
                <w:lang w:eastAsia="ja-JP"/>
              </w:rPr>
            </w:pPr>
            <w:r w:rsidRPr="00CF0DDE">
              <w:rPr>
                <w:rFonts w:ascii="Times" w:hAnsi="Times" w:cs="Times"/>
                <w:sz w:val="20"/>
                <w:szCs w:val="20"/>
                <w:lang w:eastAsia="ja-JP"/>
              </w:rPr>
              <w:t xml:space="preserve">1 </w:t>
            </w:r>
            <w:proofErr w:type="spellStart"/>
            <w:r w:rsidRPr="00CF0DDE">
              <w:rPr>
                <w:rFonts w:ascii="Times" w:hAnsi="Times" w:cs="Times"/>
                <w:sz w:val="20"/>
                <w:szCs w:val="20"/>
                <w:lang w:eastAsia="ja-JP"/>
              </w:rPr>
              <w:t>ms</w:t>
            </w:r>
            <w:proofErr w:type="spellEnd"/>
          </w:p>
        </w:tc>
      </w:tr>
      <w:tr w:rsidR="006E5E0A" w:rsidRPr="00CF0DDE" w14:paraId="6D846804" w14:textId="77777777">
        <w:trPr>
          <w:trHeight w:val="211"/>
          <w:jc w:val="center"/>
        </w:trPr>
        <w:tc>
          <w:tcPr>
            <w:tcW w:w="287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center"/>
            <w:hideMark/>
          </w:tcPr>
          <w:p w14:paraId="2EE7395B" w14:textId="77777777" w:rsidR="006E5E0A" w:rsidRPr="00CF0DDE" w:rsidRDefault="00CB4B92">
            <w:pPr>
              <w:jc w:val="center"/>
              <w:rPr>
                <w:rFonts w:ascii="Times" w:hAnsi="Times" w:cs="Times"/>
                <w:sz w:val="20"/>
                <w:szCs w:val="20"/>
                <w:lang w:eastAsia="ja-JP"/>
              </w:rPr>
            </w:pPr>
            <m:oMath>
              <m:sSub>
                <m:sSubPr>
                  <m:ctrlPr>
                    <w:rPr>
                      <w:rFonts w:ascii="Cambria Math" w:hAnsi="Cambria Math" w:cs="Times"/>
                      <w:i/>
                      <w:iCs/>
                      <w:sz w:val="20"/>
                      <w:szCs w:val="20"/>
                      <w:lang w:eastAsia="ja-JP"/>
                    </w:rPr>
                  </m:ctrlPr>
                </m:sSubPr>
                <m:e>
                  <m:r>
                    <w:rPr>
                      <w:rFonts w:ascii="Cambria Math" w:hAnsi="Cambria Math" w:cs="Times"/>
                      <w:sz w:val="20"/>
                      <w:szCs w:val="20"/>
                      <w:lang w:eastAsia="ja-JP"/>
                    </w:rPr>
                    <m:t>A</m:t>
                  </m:r>
                </m:e>
                <m:sub>
                  <m:r>
                    <w:rPr>
                      <w:rFonts w:ascii="Cambria Math" w:hAnsi="Cambria Math" w:cs="Times"/>
                      <w:sz w:val="20"/>
                      <w:szCs w:val="20"/>
                      <w:lang w:eastAsia="ja-JP"/>
                    </w:rPr>
                    <m:t>3</m:t>
                  </m:r>
                </m:sub>
              </m:sSub>
            </m:oMath>
            <w:r w:rsidR="006E5E0A">
              <w:rPr>
                <w:rFonts w:ascii="Times" w:hAnsi="Times" w:cs="Times"/>
                <w:iCs/>
                <w:sz w:val="20"/>
                <w:szCs w:val="20"/>
                <w:lang w:eastAsia="ja-JP"/>
              </w:rPr>
              <w:t xml:space="preserve"> for Msg-3</w:t>
            </w:r>
          </w:p>
        </w:tc>
        <w:tc>
          <w:tcPr>
            <w:tcW w:w="207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center"/>
            <w:hideMark/>
          </w:tcPr>
          <w:p w14:paraId="7790150C" w14:textId="77777777" w:rsidR="006E5E0A" w:rsidRPr="00CF0DDE" w:rsidRDefault="006E5E0A">
            <w:pPr>
              <w:rPr>
                <w:rFonts w:ascii="Times" w:hAnsi="Times" w:cs="Times"/>
                <w:sz w:val="20"/>
                <w:szCs w:val="20"/>
                <w:lang w:eastAsia="ja-JP"/>
              </w:rPr>
            </w:pPr>
            <w:r w:rsidRPr="00CF0DDE">
              <w:rPr>
                <w:rFonts w:ascii="Times" w:hAnsi="Times" w:cs="Times"/>
                <w:sz w:val="20"/>
                <w:szCs w:val="20"/>
                <w:lang w:eastAsia="ja-JP"/>
              </w:rPr>
              <w:t xml:space="preserve">3 </w:t>
            </w:r>
            <w:proofErr w:type="spellStart"/>
            <w:r w:rsidRPr="00CF0DDE">
              <w:rPr>
                <w:rFonts w:ascii="Times" w:hAnsi="Times" w:cs="Times"/>
                <w:sz w:val="20"/>
                <w:szCs w:val="20"/>
                <w:lang w:eastAsia="ja-JP"/>
              </w:rPr>
              <w:t>ms</w:t>
            </w:r>
            <w:proofErr w:type="spellEnd"/>
            <w:r>
              <w:rPr>
                <w:rFonts w:ascii="Times" w:hAnsi="Times" w:cs="Times"/>
                <w:sz w:val="20"/>
                <w:szCs w:val="20"/>
                <w:lang w:eastAsia="ja-JP"/>
              </w:rPr>
              <w:t>, 6ms, 9ms</w:t>
            </w:r>
          </w:p>
        </w:tc>
      </w:tr>
      <w:tr w:rsidR="006E5E0A" w:rsidRPr="00CF0DDE" w14:paraId="7745FA2B" w14:textId="77777777">
        <w:trPr>
          <w:trHeight w:val="211"/>
          <w:jc w:val="center"/>
        </w:trPr>
        <w:tc>
          <w:tcPr>
            <w:tcW w:w="287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0B9748A2" w14:textId="77777777" w:rsidR="006E5E0A" w:rsidRPr="00CF0DDE" w:rsidRDefault="006E5E0A">
            <w:pPr>
              <w:jc w:val="center"/>
              <w:rPr>
                <w:rFonts w:ascii="Times" w:hAnsi="Times" w:cs="Times"/>
                <w:sz w:val="20"/>
                <w:szCs w:val="20"/>
                <w:lang w:eastAsia="ja-JP"/>
              </w:rPr>
            </w:pPr>
            <w:r w:rsidRPr="00CF0DDE">
              <w:rPr>
                <w:rFonts w:ascii="Times" w:hAnsi="Times" w:cs="Times"/>
                <w:sz w:val="20"/>
                <w:szCs w:val="20"/>
                <w:lang w:eastAsia="ja-JP"/>
              </w:rPr>
              <w:t>SFO</w:t>
            </w:r>
          </w:p>
        </w:tc>
        <w:tc>
          <w:tcPr>
            <w:tcW w:w="207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45CA26F9" w14:textId="77777777" w:rsidR="006E5E0A" w:rsidRPr="00CF0DDE" w:rsidRDefault="006E5E0A">
            <w:pPr>
              <w:rPr>
                <w:rFonts w:ascii="Times" w:hAnsi="Times" w:cs="Times"/>
                <w:sz w:val="20"/>
                <w:szCs w:val="20"/>
                <w:lang w:eastAsia="ja-JP"/>
              </w:rPr>
            </w:pPr>
            <w:r w:rsidRPr="00CF0DDE">
              <w:rPr>
                <w:rFonts w:ascii="Times" w:hAnsi="Times" w:cs="Times"/>
                <w:sz w:val="20"/>
                <w:szCs w:val="20"/>
                <w:lang w:eastAsia="ja-JP"/>
              </w:rPr>
              <w:t>10%, 1%</w:t>
            </w:r>
          </w:p>
        </w:tc>
      </w:tr>
    </w:tbl>
    <w:p w14:paraId="529B2A0C" w14:textId="77777777" w:rsidR="006E5E0A" w:rsidRDefault="006E5E0A" w:rsidP="006E5E0A">
      <w:pPr>
        <w:rPr>
          <w:rFonts w:ascii="Times" w:hAnsi="Times" w:cs="Times"/>
          <w:sz w:val="20"/>
          <w:szCs w:val="20"/>
          <w:lang w:val="en-GB" w:eastAsia="ja-JP"/>
        </w:rPr>
      </w:pPr>
    </w:p>
    <w:p w14:paraId="25A8F3E4" w14:textId="77777777" w:rsidR="006E5E0A" w:rsidRDefault="006E5E0A" w:rsidP="006E5E0A">
      <w:pPr>
        <w:rPr>
          <w:rFonts w:ascii="Times" w:hAnsi="Times" w:cs="Times"/>
          <w:sz w:val="20"/>
          <w:szCs w:val="20"/>
          <w:lang w:val="en-GB" w:eastAsia="ja-JP"/>
        </w:rPr>
      </w:pPr>
      <w:r w:rsidRPr="004C3CFA">
        <w:rPr>
          <w:noProof/>
        </w:rPr>
        <w:lastRenderedPageBreak/>
        <w:drawing>
          <wp:inline distT="0" distB="0" distL="0" distR="0" wp14:anchorId="2760DD39" wp14:editId="4A138F5A">
            <wp:extent cx="2908394" cy="2269413"/>
            <wp:effectExtent l="0" t="0" r="0" b="0"/>
            <wp:docPr id="4590507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20179" cy="2278609"/>
                    </a:xfrm>
                    <a:prstGeom prst="rect">
                      <a:avLst/>
                    </a:prstGeom>
                    <a:noFill/>
                    <a:ln>
                      <a:noFill/>
                    </a:ln>
                  </pic:spPr>
                </pic:pic>
              </a:graphicData>
            </a:graphic>
          </wp:inline>
        </w:drawing>
      </w:r>
      <w:r w:rsidRPr="00B8122C">
        <w:t xml:space="preserve"> </w:t>
      </w:r>
      <w:r w:rsidRPr="00F36A40">
        <w:rPr>
          <w:noProof/>
        </w:rPr>
        <w:drawing>
          <wp:inline distT="0" distB="0" distL="0" distR="0" wp14:anchorId="6B6F39A6" wp14:editId="250379DC">
            <wp:extent cx="2943468" cy="2267885"/>
            <wp:effectExtent l="0" t="0" r="0" b="0"/>
            <wp:docPr id="2781638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63913" cy="2283637"/>
                    </a:xfrm>
                    <a:prstGeom prst="rect">
                      <a:avLst/>
                    </a:prstGeom>
                    <a:noFill/>
                    <a:ln>
                      <a:noFill/>
                    </a:ln>
                  </pic:spPr>
                </pic:pic>
              </a:graphicData>
            </a:graphic>
          </wp:inline>
        </w:drawing>
      </w:r>
    </w:p>
    <w:p w14:paraId="5DA12A06" w14:textId="77777777" w:rsidR="006E5E0A" w:rsidRDefault="006E5E0A" w:rsidP="006E5E0A">
      <w:pPr>
        <w:pStyle w:val="ListParagraph"/>
        <w:numPr>
          <w:ilvl w:val="0"/>
          <w:numId w:val="21"/>
        </w:numPr>
        <w:ind w:leftChars="0"/>
        <w:jc w:val="center"/>
        <w:rPr>
          <w:rFonts w:ascii="Times" w:hAnsi="Times" w:cs="Times"/>
          <w:sz w:val="20"/>
          <w:szCs w:val="20"/>
          <w:lang w:val="en-GB" w:eastAsia="ja-JP"/>
        </w:rPr>
      </w:pPr>
      <w:r>
        <w:rPr>
          <w:rFonts w:ascii="Times" w:hAnsi="Times" w:cs="Times"/>
          <w:sz w:val="20"/>
          <w:szCs w:val="20"/>
          <w:lang w:val="en-GB" w:eastAsia="ja-JP"/>
        </w:rPr>
        <w:t>SFO=1%</w:t>
      </w:r>
      <w:r>
        <w:rPr>
          <w:rFonts w:ascii="Times" w:hAnsi="Times" w:cs="Times"/>
          <w:sz w:val="20"/>
          <w:szCs w:val="20"/>
          <w:lang w:val="en-GB" w:eastAsia="ja-JP"/>
        </w:rPr>
        <w:tab/>
      </w:r>
      <w:r>
        <w:rPr>
          <w:rFonts w:ascii="Times" w:hAnsi="Times" w:cs="Times"/>
          <w:sz w:val="20"/>
          <w:szCs w:val="20"/>
          <w:lang w:val="en-GB" w:eastAsia="ja-JP"/>
        </w:rPr>
        <w:tab/>
      </w:r>
      <w:r>
        <w:rPr>
          <w:rFonts w:ascii="Times" w:hAnsi="Times" w:cs="Times"/>
          <w:sz w:val="20"/>
          <w:szCs w:val="20"/>
          <w:lang w:val="en-GB" w:eastAsia="ja-JP"/>
        </w:rPr>
        <w:tab/>
      </w:r>
      <w:r>
        <w:rPr>
          <w:rFonts w:ascii="Times" w:hAnsi="Times" w:cs="Times"/>
          <w:sz w:val="20"/>
          <w:szCs w:val="20"/>
          <w:lang w:val="en-GB" w:eastAsia="ja-JP"/>
        </w:rPr>
        <w:tab/>
      </w:r>
      <w:r>
        <w:rPr>
          <w:rFonts w:ascii="Times" w:hAnsi="Times" w:cs="Times"/>
          <w:sz w:val="20"/>
          <w:szCs w:val="20"/>
          <w:lang w:val="en-GB" w:eastAsia="ja-JP"/>
        </w:rPr>
        <w:tab/>
        <w:t>(b) SFO=10%</w:t>
      </w:r>
    </w:p>
    <w:p w14:paraId="0AD60ADD" w14:textId="77777777" w:rsidR="006E5E0A" w:rsidRPr="00FC1826" w:rsidRDefault="006E5E0A" w:rsidP="006E5E0A">
      <w:pPr>
        <w:jc w:val="center"/>
        <w:rPr>
          <w:rFonts w:ascii="Times" w:hAnsi="Times" w:cs="Times"/>
          <w:b/>
          <w:bCs/>
          <w:sz w:val="20"/>
          <w:szCs w:val="20"/>
          <w:lang w:val="en-GB" w:eastAsia="ja-JP"/>
        </w:rPr>
      </w:pPr>
      <w:r w:rsidRPr="00FC1826">
        <w:rPr>
          <w:rFonts w:ascii="Times" w:hAnsi="Times" w:cs="Times"/>
          <w:b/>
          <w:bCs/>
          <w:sz w:val="20"/>
          <w:szCs w:val="20"/>
          <w:lang w:val="en-GB" w:eastAsia="ja-JP"/>
        </w:rPr>
        <w:t>Fig. 2.3</w:t>
      </w:r>
      <w:r>
        <w:rPr>
          <w:rFonts w:ascii="Times" w:hAnsi="Times" w:cs="Times"/>
          <w:b/>
          <w:bCs/>
          <w:sz w:val="20"/>
          <w:szCs w:val="20"/>
          <w:lang w:val="en-GB" w:eastAsia="ja-JP"/>
        </w:rPr>
        <w:t xml:space="preserve"> Time duration for the inventory procedure</w:t>
      </w:r>
    </w:p>
    <w:p w14:paraId="506B7C3A" w14:textId="77777777" w:rsidR="006E5E0A" w:rsidRDefault="006E5E0A" w:rsidP="006E5E0A">
      <w:pPr>
        <w:rPr>
          <w:rFonts w:ascii="Times" w:hAnsi="Times" w:cs="Times"/>
          <w:sz w:val="20"/>
          <w:szCs w:val="20"/>
          <w:lang w:val="en-GB" w:eastAsia="ja-JP"/>
        </w:rPr>
      </w:pPr>
    </w:p>
    <w:p w14:paraId="4689A2E6" w14:textId="77777777" w:rsidR="006E5E0A" w:rsidRPr="000149BD" w:rsidRDefault="006E5E0A" w:rsidP="006E5E0A">
      <w:pPr>
        <w:rPr>
          <w:rFonts w:ascii="Times" w:hAnsi="Times" w:cs="Times"/>
          <w:b/>
          <w:bCs/>
          <w:sz w:val="20"/>
          <w:szCs w:val="20"/>
          <w:lang w:val="en-GB" w:eastAsia="ja-JP"/>
        </w:rPr>
      </w:pPr>
      <w:r w:rsidRPr="000149BD">
        <w:rPr>
          <w:rFonts w:ascii="Times" w:hAnsi="Times" w:cs="Times"/>
          <w:b/>
          <w:bCs/>
          <w:sz w:val="20"/>
          <w:szCs w:val="20"/>
          <w:lang w:val="en-GB" w:eastAsia="ja-JP"/>
        </w:rPr>
        <w:t xml:space="preserve">Observation </w:t>
      </w:r>
      <w:r>
        <w:rPr>
          <w:rFonts w:ascii="Times" w:hAnsi="Times" w:cs="Times"/>
          <w:b/>
          <w:bCs/>
          <w:sz w:val="20"/>
          <w:szCs w:val="20"/>
          <w:lang w:val="en-GB" w:eastAsia="ja-JP"/>
        </w:rPr>
        <w:t>2</w:t>
      </w:r>
      <w:r w:rsidRPr="000149BD">
        <w:rPr>
          <w:rFonts w:ascii="Times" w:hAnsi="Times" w:cs="Times"/>
          <w:b/>
          <w:bCs/>
          <w:sz w:val="20"/>
          <w:szCs w:val="20"/>
          <w:lang w:val="en-GB" w:eastAsia="ja-JP"/>
        </w:rPr>
        <w:t xml:space="preserve">: </w:t>
      </w:r>
    </w:p>
    <w:p w14:paraId="293B25A0" w14:textId="77777777" w:rsidR="006E5E0A" w:rsidRPr="00BD0BB6"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BD0BB6">
        <w:rPr>
          <w:rFonts w:ascii="Times New Roman" w:hAnsi="Times New Roman" w:cs="Times New Roman"/>
          <w:b/>
          <w:bCs/>
          <w:sz w:val="20"/>
          <w:szCs w:val="20"/>
          <w:lang w:val="en-GB" w:eastAsia="ja-JP"/>
        </w:rPr>
        <w:t>Larger guard intervals are required for D2R TDMA with longer transmission using lower data rate.</w:t>
      </w:r>
    </w:p>
    <w:p w14:paraId="12805699" w14:textId="77777777" w:rsidR="006E5E0A" w:rsidRPr="00BD0BB6"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BD0BB6">
        <w:rPr>
          <w:rFonts w:ascii="Times New Roman" w:hAnsi="Times New Roman" w:cs="Times New Roman"/>
          <w:b/>
          <w:bCs/>
          <w:sz w:val="20"/>
          <w:szCs w:val="20"/>
          <w:lang w:val="en-GB" w:eastAsia="ja-JP"/>
        </w:rPr>
        <w:t>Maximum number X of D2R TDMA resources is dependent on the D2R data rate and SFO accuracy.</w:t>
      </w:r>
    </w:p>
    <w:p w14:paraId="2FF2D421" w14:textId="77777777" w:rsidR="008D4888" w:rsidRPr="00F97540" w:rsidRDefault="008D4888" w:rsidP="008D4888">
      <w:pPr>
        <w:pStyle w:val="ListParagraph"/>
        <w:numPr>
          <w:ilvl w:val="4"/>
          <w:numId w:val="15"/>
        </w:numPr>
        <w:ind w:leftChars="0" w:left="900" w:hanging="450"/>
        <w:rPr>
          <w:rFonts w:ascii="Times" w:hAnsi="Times" w:cs="Times"/>
          <w:b/>
          <w:bCs/>
          <w:sz w:val="20"/>
          <w:szCs w:val="20"/>
          <w:lang w:eastAsia="ja-JP"/>
        </w:rPr>
      </w:pPr>
      <w:r>
        <w:rPr>
          <w:rFonts w:ascii="Times" w:hAnsi="Times" w:cs="Times"/>
          <w:b/>
          <w:bCs/>
          <w:sz w:val="20"/>
          <w:szCs w:val="20"/>
          <w:lang w:eastAsia="ja-JP"/>
        </w:rPr>
        <w:t>For large SFO, t</w:t>
      </w:r>
      <w:r w:rsidRPr="00F97540">
        <w:rPr>
          <w:rFonts w:ascii="Times" w:hAnsi="Times" w:cs="Times"/>
          <w:b/>
          <w:bCs/>
          <w:sz w:val="20"/>
          <w:szCs w:val="20"/>
          <w:lang w:eastAsia="ja-JP"/>
        </w:rPr>
        <w:t xml:space="preserve">he </w:t>
      </w:r>
      <w:r w:rsidRPr="004C1367">
        <w:rPr>
          <w:rFonts w:ascii="Times" w:hAnsi="Times" w:cs="Times"/>
          <w:b/>
          <w:bCs/>
          <w:sz w:val="20"/>
          <w:szCs w:val="20"/>
          <w:lang w:eastAsia="ja-JP"/>
        </w:rPr>
        <w:t xml:space="preserve">TDMA </w:t>
      </w:r>
      <w:r w:rsidRPr="00F97540">
        <w:rPr>
          <w:rFonts w:ascii="Times" w:hAnsi="Times" w:cs="Times"/>
          <w:b/>
          <w:bCs/>
          <w:sz w:val="20"/>
          <w:szCs w:val="20"/>
          <w:lang w:eastAsia="ja-JP"/>
        </w:rPr>
        <w:t xml:space="preserve">with X&gt;1 </w:t>
      </w:r>
      <w:r>
        <w:rPr>
          <w:rFonts w:ascii="Times" w:hAnsi="Times" w:cs="Times"/>
          <w:b/>
          <w:bCs/>
          <w:sz w:val="20"/>
          <w:szCs w:val="20"/>
          <w:lang w:eastAsia="ja-JP"/>
        </w:rPr>
        <w:t>does not improve efficiency</w:t>
      </w:r>
      <w:r w:rsidRPr="00F97540">
        <w:rPr>
          <w:rFonts w:ascii="Times" w:hAnsi="Times" w:cs="Times"/>
          <w:b/>
          <w:bCs/>
          <w:sz w:val="20"/>
          <w:szCs w:val="20"/>
          <w:lang w:eastAsia="ja-JP"/>
        </w:rPr>
        <w:t xml:space="preserve"> </w:t>
      </w:r>
      <w:r w:rsidRPr="004C1367">
        <w:rPr>
          <w:rFonts w:ascii="Times" w:hAnsi="Times" w:cs="Times"/>
          <w:b/>
          <w:bCs/>
          <w:sz w:val="20"/>
          <w:szCs w:val="20"/>
          <w:lang w:eastAsia="ja-JP"/>
        </w:rPr>
        <w:t xml:space="preserve">for </w:t>
      </w:r>
      <w:r>
        <w:rPr>
          <w:rFonts w:ascii="Times" w:hAnsi="Times" w:cs="Times"/>
          <w:b/>
          <w:bCs/>
          <w:sz w:val="20"/>
          <w:szCs w:val="20"/>
          <w:lang w:eastAsia="ja-JP"/>
        </w:rPr>
        <w:t>low</w:t>
      </w:r>
      <w:r w:rsidRPr="004C1367">
        <w:rPr>
          <w:rFonts w:ascii="Times" w:hAnsi="Times" w:cs="Times"/>
          <w:b/>
          <w:bCs/>
          <w:sz w:val="20"/>
          <w:szCs w:val="20"/>
          <w:lang w:eastAsia="ja-JP"/>
        </w:rPr>
        <w:t xml:space="preserve"> D2R data rates</w:t>
      </w:r>
      <w:r>
        <w:rPr>
          <w:rFonts w:ascii="Times" w:hAnsi="Times" w:cs="Times"/>
          <w:b/>
          <w:bCs/>
          <w:sz w:val="20"/>
          <w:szCs w:val="20"/>
          <w:lang w:eastAsia="ja-JP"/>
        </w:rPr>
        <w:t>.</w:t>
      </w:r>
    </w:p>
    <w:p w14:paraId="6086DCF5" w14:textId="77777777" w:rsidR="006E5E0A" w:rsidRPr="004C1367" w:rsidRDefault="006E5E0A" w:rsidP="006E5E0A">
      <w:pPr>
        <w:pStyle w:val="ListParagraph"/>
        <w:numPr>
          <w:ilvl w:val="4"/>
          <w:numId w:val="15"/>
        </w:numPr>
        <w:ind w:leftChars="0" w:left="900" w:hanging="450"/>
        <w:rPr>
          <w:rFonts w:ascii="Times" w:hAnsi="Times" w:cs="Times"/>
          <w:b/>
          <w:bCs/>
          <w:sz w:val="20"/>
          <w:szCs w:val="20"/>
          <w:lang w:eastAsia="ja-JP"/>
        </w:rPr>
      </w:pPr>
      <w:r>
        <w:rPr>
          <w:rFonts w:ascii="Times" w:hAnsi="Times" w:cs="Times"/>
          <w:b/>
          <w:bCs/>
          <w:sz w:val="20"/>
          <w:szCs w:val="20"/>
          <w:lang w:eastAsia="ja-JP"/>
        </w:rPr>
        <w:t>Even for high data rate, the maximum value X for D2R TDMA may be limited, e.g., to 2 or 3.</w:t>
      </w:r>
    </w:p>
    <w:p w14:paraId="30D797BE" w14:textId="77777777" w:rsidR="006E5E0A" w:rsidRPr="00596CDD" w:rsidRDefault="006E5E0A" w:rsidP="006E5E0A">
      <w:pPr>
        <w:rPr>
          <w:rFonts w:ascii="Times" w:hAnsi="Times" w:cs="Times"/>
          <w:b/>
          <w:bCs/>
          <w:sz w:val="20"/>
          <w:szCs w:val="20"/>
          <w:lang w:val="en-GB" w:eastAsia="ja-JP"/>
        </w:rPr>
      </w:pPr>
    </w:p>
    <w:p w14:paraId="59E52DB6" w14:textId="1BA168AE" w:rsidR="006E5E0A" w:rsidRPr="00171E53" w:rsidRDefault="006E5E0A" w:rsidP="006E5E0A">
      <w:pPr>
        <w:rPr>
          <w:rFonts w:ascii="Times" w:hAnsi="Times" w:cs="Times"/>
          <w:sz w:val="20"/>
          <w:szCs w:val="20"/>
          <w:lang w:val="en-GB" w:eastAsia="ja-JP"/>
        </w:rPr>
      </w:pPr>
      <w:r w:rsidRPr="00171E53">
        <w:rPr>
          <w:rFonts w:ascii="Times" w:hAnsi="Times" w:cs="Times"/>
          <w:sz w:val="20"/>
          <w:szCs w:val="20"/>
          <w:lang w:val="en-GB" w:eastAsia="ja-JP"/>
        </w:rPr>
        <w:t xml:space="preserve">To </w:t>
      </w:r>
      <w:r>
        <w:rPr>
          <w:rFonts w:ascii="Times" w:hAnsi="Times" w:cs="Times"/>
          <w:sz w:val="20"/>
          <w:szCs w:val="20"/>
          <w:lang w:val="en-GB" w:eastAsia="ja-JP"/>
        </w:rPr>
        <w:t xml:space="preserve">improve the efficiency of D2R TDMA with X&gt;1 in case of large SFO, we need to reduce the required guard intervals between the allocated D2R time resources. </w:t>
      </w:r>
      <w:r w:rsidR="0048446D">
        <w:rPr>
          <w:rFonts w:ascii="Times" w:hAnsi="Times" w:cs="Times"/>
          <w:sz w:val="20"/>
          <w:szCs w:val="20"/>
          <w:lang w:val="en-GB" w:eastAsia="ja-JP"/>
        </w:rPr>
        <w:t>A p</w:t>
      </w:r>
      <w:r>
        <w:rPr>
          <w:rFonts w:ascii="Times" w:hAnsi="Times" w:cs="Times"/>
          <w:sz w:val="20"/>
          <w:szCs w:val="20"/>
          <w:lang w:val="en-GB" w:eastAsia="ja-JP"/>
        </w:rPr>
        <w:t>otential way is to send short R2D transmissions in between the TDRA resources to reduce the timing error expansion, as illustrated in Fig. 2.4, where the short R2D is only used for timing acquisition. In the simulation, we assume a short R2D with 0.25ms is transmitted before each Msg-1 except the first one. Each short R2D has T</w:t>
      </w:r>
      <w:r w:rsidRPr="006E27C9">
        <w:rPr>
          <w:rFonts w:ascii="Times" w:hAnsi="Times" w:cs="Times"/>
          <w:sz w:val="20"/>
          <w:szCs w:val="20"/>
          <w:vertAlign w:val="subscript"/>
          <w:lang w:val="en-GB" w:eastAsia="ja-JP"/>
        </w:rPr>
        <w:t>R2D</w:t>
      </w:r>
      <w:r>
        <w:rPr>
          <w:rFonts w:ascii="Times" w:hAnsi="Times" w:cs="Times"/>
          <w:sz w:val="20"/>
          <w:szCs w:val="20"/>
          <w:lang w:val="en-GB" w:eastAsia="ja-JP"/>
        </w:rPr>
        <w:t xml:space="preserve"> of 0.25ms relative to the corresponding Msg-1. By using this short R2D to reduce the required guard </w:t>
      </w:r>
      <w:proofErr w:type="spellStart"/>
      <w:r>
        <w:rPr>
          <w:rFonts w:ascii="Times" w:hAnsi="Times" w:cs="Times"/>
          <w:sz w:val="20"/>
          <w:szCs w:val="20"/>
          <w:lang w:val="en-GB" w:eastAsia="ja-JP"/>
        </w:rPr>
        <w:t>invervals</w:t>
      </w:r>
      <w:proofErr w:type="spellEnd"/>
      <w:r>
        <w:rPr>
          <w:rFonts w:ascii="Times" w:hAnsi="Times" w:cs="Times"/>
          <w:sz w:val="20"/>
          <w:szCs w:val="20"/>
          <w:lang w:val="en-GB" w:eastAsia="ja-JP"/>
        </w:rPr>
        <w:t xml:space="preserve">, we can save the time and improve the efficiency of inventory based on D2R TDMA with X&gt;1. </w:t>
      </w:r>
    </w:p>
    <w:p w14:paraId="48178937" w14:textId="444EA6D8" w:rsidR="006E5E0A" w:rsidRDefault="00400A00" w:rsidP="006E5E0A">
      <w:pPr>
        <w:jc w:val="center"/>
        <w:rPr>
          <w:lang w:eastAsia="ja-JP"/>
        </w:rPr>
      </w:pPr>
      <w:r w:rsidRPr="00400A00">
        <w:drawing>
          <wp:inline distT="0" distB="0" distL="0" distR="0" wp14:anchorId="1FDE7910" wp14:editId="520C35BE">
            <wp:extent cx="3641743" cy="946384"/>
            <wp:effectExtent l="0" t="0" r="0" b="0"/>
            <wp:docPr id="16438687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51235" cy="948851"/>
                    </a:xfrm>
                    <a:prstGeom prst="rect">
                      <a:avLst/>
                    </a:prstGeom>
                    <a:noFill/>
                    <a:ln>
                      <a:noFill/>
                    </a:ln>
                  </pic:spPr>
                </pic:pic>
              </a:graphicData>
            </a:graphic>
          </wp:inline>
        </w:drawing>
      </w:r>
    </w:p>
    <w:p w14:paraId="49F7E49D" w14:textId="77777777" w:rsidR="006E5E0A" w:rsidRDefault="006E5E0A" w:rsidP="006E5E0A">
      <w:pPr>
        <w:jc w:val="center"/>
        <w:rPr>
          <w:noProof/>
        </w:rPr>
      </w:pPr>
      <w:r w:rsidRPr="00FC1826">
        <w:rPr>
          <w:rFonts w:ascii="Times" w:hAnsi="Times" w:cs="Times"/>
          <w:b/>
          <w:bCs/>
          <w:sz w:val="20"/>
          <w:szCs w:val="20"/>
          <w:lang w:val="en-GB" w:eastAsia="ja-JP"/>
        </w:rPr>
        <w:lastRenderedPageBreak/>
        <w:t>Fig. 2.</w:t>
      </w:r>
      <w:r>
        <w:rPr>
          <w:rFonts w:ascii="Times" w:hAnsi="Times" w:cs="Times"/>
          <w:b/>
          <w:bCs/>
          <w:sz w:val="20"/>
          <w:szCs w:val="20"/>
          <w:lang w:val="en-GB" w:eastAsia="ja-JP"/>
        </w:rPr>
        <w:t>4 D2R TDMA resources with short R2D for timing</w:t>
      </w:r>
      <w:r w:rsidRPr="00525F4B">
        <w:rPr>
          <w:rFonts w:ascii="Times" w:hAnsi="Times" w:cs="Times"/>
          <w:b/>
          <w:bCs/>
          <w:sz w:val="20"/>
          <w:szCs w:val="20"/>
          <w:lang w:val="en-GB" w:eastAsia="ja-JP"/>
        </w:rPr>
        <w:t xml:space="preserve"> acquisition</w:t>
      </w:r>
      <w:r w:rsidRPr="004E616C">
        <w:rPr>
          <w:noProof/>
        </w:rPr>
        <w:drawing>
          <wp:inline distT="0" distB="0" distL="0" distR="0" wp14:anchorId="49BFF019" wp14:editId="636ADD13">
            <wp:extent cx="2970772" cy="2567354"/>
            <wp:effectExtent l="0" t="0" r="0" b="0"/>
            <wp:docPr id="9333165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76336" cy="2572163"/>
                    </a:xfrm>
                    <a:prstGeom prst="rect">
                      <a:avLst/>
                    </a:prstGeom>
                    <a:noFill/>
                    <a:ln>
                      <a:noFill/>
                    </a:ln>
                  </pic:spPr>
                </pic:pic>
              </a:graphicData>
            </a:graphic>
          </wp:inline>
        </w:drawing>
      </w:r>
    </w:p>
    <w:p w14:paraId="460A2883" w14:textId="77777777" w:rsidR="006E5E0A" w:rsidRPr="00FC1826" w:rsidRDefault="006E5E0A" w:rsidP="006E5E0A">
      <w:pPr>
        <w:jc w:val="center"/>
        <w:rPr>
          <w:rFonts w:ascii="Times" w:hAnsi="Times" w:cs="Times"/>
          <w:b/>
          <w:bCs/>
          <w:sz w:val="20"/>
          <w:szCs w:val="20"/>
          <w:lang w:val="en-GB" w:eastAsia="ja-JP"/>
        </w:rPr>
      </w:pPr>
      <w:r w:rsidRPr="00FC1826">
        <w:rPr>
          <w:rFonts w:ascii="Times" w:hAnsi="Times" w:cs="Times"/>
          <w:b/>
          <w:bCs/>
          <w:sz w:val="20"/>
          <w:szCs w:val="20"/>
          <w:lang w:val="en-GB" w:eastAsia="ja-JP"/>
        </w:rPr>
        <w:t>Fig. 2.5</w:t>
      </w:r>
      <w:r w:rsidRPr="001C2222">
        <w:rPr>
          <w:rFonts w:ascii="Times" w:hAnsi="Times" w:cs="Times"/>
          <w:b/>
          <w:bCs/>
          <w:sz w:val="20"/>
          <w:szCs w:val="20"/>
          <w:lang w:val="en-GB" w:eastAsia="ja-JP"/>
        </w:rPr>
        <w:t xml:space="preserve"> </w:t>
      </w:r>
      <w:r>
        <w:rPr>
          <w:rFonts w:ascii="Times" w:hAnsi="Times" w:cs="Times"/>
          <w:b/>
          <w:bCs/>
          <w:sz w:val="20"/>
          <w:szCs w:val="20"/>
          <w:lang w:val="en-GB" w:eastAsia="ja-JP"/>
        </w:rPr>
        <w:t>Time duration for the inventory procedure with reduced guard intervals</w:t>
      </w:r>
    </w:p>
    <w:p w14:paraId="0EC0FC64" w14:textId="77777777" w:rsidR="006E5E0A" w:rsidRDefault="006E5E0A" w:rsidP="006E5E0A">
      <w:pPr>
        <w:rPr>
          <w:rFonts w:ascii="Times" w:hAnsi="Times" w:cs="Times"/>
          <w:b/>
          <w:bCs/>
          <w:sz w:val="20"/>
          <w:szCs w:val="20"/>
          <w:lang w:val="en-GB" w:eastAsia="ja-JP"/>
        </w:rPr>
      </w:pPr>
    </w:p>
    <w:p w14:paraId="1C9F30CB" w14:textId="77777777" w:rsidR="006E5E0A" w:rsidRPr="000149BD" w:rsidRDefault="006E5E0A" w:rsidP="006E5E0A">
      <w:pPr>
        <w:rPr>
          <w:rFonts w:ascii="Times" w:hAnsi="Times" w:cs="Times"/>
          <w:b/>
          <w:bCs/>
          <w:sz w:val="20"/>
          <w:szCs w:val="20"/>
          <w:lang w:val="en-GB" w:eastAsia="ja-JP"/>
        </w:rPr>
      </w:pPr>
      <w:r w:rsidRPr="000149BD">
        <w:rPr>
          <w:rFonts w:ascii="Times" w:hAnsi="Times" w:cs="Times"/>
          <w:b/>
          <w:bCs/>
          <w:sz w:val="20"/>
          <w:szCs w:val="20"/>
          <w:lang w:val="en-GB" w:eastAsia="ja-JP"/>
        </w:rPr>
        <w:t xml:space="preserve">Observation </w:t>
      </w:r>
      <w:r>
        <w:rPr>
          <w:rFonts w:ascii="Times" w:hAnsi="Times" w:cs="Times"/>
          <w:b/>
          <w:bCs/>
          <w:sz w:val="20"/>
          <w:szCs w:val="20"/>
          <w:lang w:val="en-GB" w:eastAsia="ja-JP"/>
        </w:rPr>
        <w:t>3</w:t>
      </w:r>
      <w:r w:rsidRPr="000149BD">
        <w:rPr>
          <w:rFonts w:ascii="Times" w:hAnsi="Times" w:cs="Times"/>
          <w:b/>
          <w:bCs/>
          <w:sz w:val="20"/>
          <w:szCs w:val="20"/>
          <w:lang w:val="en-GB" w:eastAsia="ja-JP"/>
        </w:rPr>
        <w:t xml:space="preserve">: </w:t>
      </w:r>
    </w:p>
    <w:p w14:paraId="221F9285" w14:textId="77777777" w:rsidR="006E5E0A" w:rsidRPr="00BD0BB6"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BD0BB6">
        <w:rPr>
          <w:rFonts w:ascii="Times New Roman" w:hAnsi="Times New Roman" w:cs="Times New Roman"/>
          <w:b/>
          <w:bCs/>
          <w:sz w:val="20"/>
          <w:szCs w:val="20"/>
          <w:lang w:val="en-GB" w:eastAsia="ja-JP"/>
        </w:rPr>
        <w:t>The large guard intervals can be avoided for the D2R TDMA by transmitting short R2D for timing in between the D2R TDRA resources.</w:t>
      </w:r>
    </w:p>
    <w:p w14:paraId="3044C9B1" w14:textId="77777777" w:rsidR="006E5E0A" w:rsidRDefault="006E5E0A" w:rsidP="006E5E0A">
      <w:pPr>
        <w:jc w:val="center"/>
        <w:rPr>
          <w:lang w:eastAsia="ja-JP"/>
        </w:rPr>
      </w:pPr>
    </w:p>
    <w:p w14:paraId="59FA48D1" w14:textId="77777777" w:rsidR="006E5E0A" w:rsidRDefault="006E5E0A" w:rsidP="006E5E0A">
      <w:pPr>
        <w:rPr>
          <w:rFonts w:ascii="Times" w:hAnsi="Times" w:cs="Times"/>
          <w:b/>
          <w:bCs/>
          <w:sz w:val="20"/>
          <w:szCs w:val="20"/>
          <w:lang w:val="en-GB" w:eastAsia="ja-JP"/>
        </w:rPr>
      </w:pPr>
      <w:r w:rsidRPr="008B7847">
        <w:rPr>
          <w:rFonts w:ascii="Times" w:hAnsi="Times" w:cs="Times"/>
          <w:b/>
          <w:bCs/>
          <w:sz w:val="20"/>
          <w:szCs w:val="20"/>
          <w:u w:val="single"/>
          <w:lang w:val="en-GB" w:eastAsia="ja-JP"/>
        </w:rPr>
        <w:t>Proposal 1:</w:t>
      </w:r>
      <w:r w:rsidRPr="00716DC6">
        <w:rPr>
          <w:rFonts w:ascii="Times" w:hAnsi="Times" w:cs="Times"/>
          <w:b/>
          <w:bCs/>
          <w:sz w:val="20"/>
          <w:szCs w:val="20"/>
          <w:lang w:val="en-GB" w:eastAsia="ja-JP"/>
        </w:rPr>
        <w:t xml:space="preserve"> </w:t>
      </w:r>
      <w:r>
        <w:rPr>
          <w:rFonts w:ascii="Times" w:hAnsi="Times" w:cs="Times"/>
          <w:b/>
          <w:bCs/>
          <w:sz w:val="20"/>
          <w:szCs w:val="20"/>
          <w:lang w:val="en-GB" w:eastAsia="ja-JP"/>
        </w:rPr>
        <w:t xml:space="preserve">For D2R TDMA, </w:t>
      </w:r>
    </w:p>
    <w:p w14:paraId="71C858A2" w14:textId="77777777" w:rsidR="006E5E0A" w:rsidRPr="008D203A"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8D203A">
        <w:rPr>
          <w:rFonts w:ascii="Times New Roman" w:hAnsi="Times New Roman" w:cs="Times New Roman"/>
          <w:b/>
          <w:bCs/>
          <w:sz w:val="20"/>
          <w:szCs w:val="20"/>
          <w:lang w:val="en-GB" w:eastAsia="ja-JP"/>
        </w:rPr>
        <w:t>The guard intervals for TDMA (X &gt; 1) needs to be defined between adjacent TDMA resources.</w:t>
      </w:r>
    </w:p>
    <w:p w14:paraId="2DFD2F78" w14:textId="77777777" w:rsidR="006E5E0A" w:rsidRDefault="006E5E0A" w:rsidP="006E5E0A">
      <w:pPr>
        <w:pStyle w:val="ListParagraph"/>
        <w:numPr>
          <w:ilvl w:val="4"/>
          <w:numId w:val="15"/>
        </w:numPr>
        <w:tabs>
          <w:tab w:val="left" w:pos="360"/>
        </w:tabs>
        <w:ind w:leftChars="0" w:left="720"/>
        <w:rPr>
          <w:rFonts w:ascii="Times" w:hAnsi="Times" w:cs="Times"/>
          <w:b/>
          <w:bCs/>
          <w:sz w:val="20"/>
          <w:szCs w:val="20"/>
          <w:lang w:val="en-GB" w:eastAsia="ja-JP"/>
        </w:rPr>
      </w:pPr>
      <w:r w:rsidRPr="00E70E27">
        <w:rPr>
          <w:rFonts w:ascii="Times" w:hAnsi="Times" w:cs="Times"/>
          <w:b/>
          <w:bCs/>
          <w:sz w:val="20"/>
          <w:szCs w:val="20"/>
          <w:lang w:val="en-GB" w:eastAsia="ja-JP"/>
        </w:rPr>
        <w:t>The guard intervals assuming SFO 10%</w:t>
      </w:r>
      <w:r>
        <w:rPr>
          <w:rFonts w:ascii="Times" w:hAnsi="Times" w:cs="Times"/>
          <w:b/>
          <w:bCs/>
          <w:sz w:val="20"/>
          <w:szCs w:val="20"/>
          <w:lang w:val="en-GB" w:eastAsia="ja-JP"/>
        </w:rPr>
        <w:t xml:space="preserve"> is much </w:t>
      </w:r>
      <w:r w:rsidRPr="00E70E27">
        <w:rPr>
          <w:rFonts w:ascii="Times" w:hAnsi="Times" w:cs="Times"/>
          <w:b/>
          <w:bCs/>
          <w:sz w:val="20"/>
          <w:szCs w:val="20"/>
          <w:lang w:val="en-GB" w:eastAsia="ja-JP"/>
        </w:rPr>
        <w:t>larger than that of SFO=1%</w:t>
      </w:r>
    </w:p>
    <w:p w14:paraId="6512E8BB" w14:textId="77777777" w:rsidR="006E5E0A" w:rsidRPr="008D203A"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8D203A">
        <w:rPr>
          <w:rFonts w:ascii="Times New Roman" w:hAnsi="Times New Roman" w:cs="Times New Roman"/>
          <w:b/>
          <w:bCs/>
          <w:sz w:val="20"/>
          <w:szCs w:val="20"/>
          <w:lang w:val="en-GB" w:eastAsia="ja-JP"/>
        </w:rPr>
        <w:t xml:space="preserve">The maximum value of X is dependent on the D2R data rate and SFO accuracy. </w:t>
      </w:r>
    </w:p>
    <w:p w14:paraId="21773B7B" w14:textId="77777777" w:rsidR="006E5E0A" w:rsidRPr="008D203A"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8D203A">
        <w:rPr>
          <w:rFonts w:ascii="Times New Roman" w:hAnsi="Times New Roman" w:cs="Times New Roman"/>
          <w:b/>
          <w:bCs/>
          <w:sz w:val="20"/>
          <w:szCs w:val="20"/>
          <w:lang w:val="en-GB" w:eastAsia="ja-JP"/>
        </w:rPr>
        <w:t>The guard intervals for TDMA with X&gt;1 with large SFO needs to be reduced to improve the efficiency.</w:t>
      </w:r>
    </w:p>
    <w:p w14:paraId="7631A696" w14:textId="0C964C07" w:rsidR="006E5E0A" w:rsidRPr="00656B24" w:rsidRDefault="007F1528" w:rsidP="006E5E0A">
      <w:pPr>
        <w:pStyle w:val="ListParagraph"/>
        <w:numPr>
          <w:ilvl w:val="4"/>
          <w:numId w:val="15"/>
        </w:numPr>
        <w:tabs>
          <w:tab w:val="left" w:pos="360"/>
        </w:tabs>
        <w:ind w:leftChars="0" w:left="720"/>
        <w:rPr>
          <w:rFonts w:ascii="Times" w:hAnsi="Times" w:cs="Times"/>
          <w:b/>
          <w:bCs/>
          <w:sz w:val="20"/>
          <w:szCs w:val="20"/>
          <w:lang w:val="en-GB" w:eastAsia="ja-JP"/>
        </w:rPr>
      </w:pPr>
      <w:r>
        <w:rPr>
          <w:rFonts w:ascii="Times" w:hAnsi="Times" w:cs="Times"/>
          <w:b/>
          <w:bCs/>
          <w:sz w:val="20"/>
          <w:szCs w:val="20"/>
          <w:lang w:val="en-GB" w:eastAsia="ja-JP"/>
        </w:rPr>
        <w:t>The</w:t>
      </w:r>
      <w:r w:rsidR="006E5E0A">
        <w:rPr>
          <w:rFonts w:ascii="Times" w:hAnsi="Times" w:cs="Times"/>
          <w:b/>
          <w:bCs/>
          <w:sz w:val="20"/>
          <w:szCs w:val="20"/>
          <w:lang w:val="en-GB" w:eastAsia="ja-JP"/>
        </w:rPr>
        <w:t xml:space="preserve"> reader </w:t>
      </w:r>
      <w:r>
        <w:rPr>
          <w:rFonts w:ascii="Times" w:hAnsi="Times" w:cs="Times"/>
          <w:b/>
          <w:bCs/>
          <w:sz w:val="20"/>
          <w:szCs w:val="20"/>
          <w:lang w:val="en-GB" w:eastAsia="ja-JP"/>
        </w:rPr>
        <w:t>can</w:t>
      </w:r>
      <w:r w:rsidR="006E5E0A">
        <w:rPr>
          <w:rFonts w:ascii="Times" w:hAnsi="Times" w:cs="Times"/>
          <w:b/>
          <w:bCs/>
          <w:sz w:val="20"/>
          <w:szCs w:val="20"/>
          <w:lang w:val="en-GB" w:eastAsia="ja-JP"/>
        </w:rPr>
        <w:t xml:space="preserve"> transmit</w:t>
      </w:r>
      <w:r w:rsidR="006E5E0A" w:rsidRPr="00656B24">
        <w:rPr>
          <w:rFonts w:ascii="Times" w:hAnsi="Times" w:cs="Times"/>
          <w:b/>
          <w:bCs/>
          <w:sz w:val="20"/>
          <w:szCs w:val="20"/>
          <w:lang w:val="en-GB" w:eastAsia="ja-JP"/>
        </w:rPr>
        <w:t xml:space="preserve"> short R2D for timing in between D2R TDRA resource</w:t>
      </w:r>
      <w:r w:rsidR="003D7C45">
        <w:rPr>
          <w:rFonts w:ascii="Times" w:hAnsi="Times" w:cs="Times"/>
          <w:b/>
          <w:bCs/>
          <w:sz w:val="20"/>
          <w:szCs w:val="20"/>
          <w:lang w:val="en-GB" w:eastAsia="ja-JP"/>
        </w:rPr>
        <w:t xml:space="preserve"> to reduce the guard intervals</w:t>
      </w:r>
      <w:r w:rsidR="006E5E0A" w:rsidRPr="00656B24">
        <w:rPr>
          <w:rFonts w:ascii="Times" w:hAnsi="Times" w:cs="Times"/>
          <w:b/>
          <w:bCs/>
          <w:sz w:val="20"/>
          <w:szCs w:val="20"/>
          <w:lang w:val="en-GB" w:eastAsia="ja-JP"/>
        </w:rPr>
        <w:t>.</w:t>
      </w:r>
    </w:p>
    <w:p w14:paraId="69D0BE94" w14:textId="77777777" w:rsidR="006E5E0A" w:rsidRPr="00AB4BF8" w:rsidRDefault="006E5E0A" w:rsidP="006E5E0A">
      <w:pPr>
        <w:jc w:val="center"/>
        <w:rPr>
          <w:lang w:val="en-GB" w:eastAsia="ja-JP"/>
        </w:rPr>
      </w:pPr>
    </w:p>
    <w:p w14:paraId="082C17CC" w14:textId="77777777" w:rsidR="006E5E0A" w:rsidRDefault="006E5E0A" w:rsidP="006E5E0A">
      <w:pPr>
        <w:pStyle w:val="Heading2"/>
        <w:numPr>
          <w:ilvl w:val="1"/>
          <w:numId w:val="10"/>
        </w:numPr>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D2R FDMA </w:t>
      </w:r>
    </w:p>
    <w:p w14:paraId="1E99B365" w14:textId="77777777" w:rsidR="006E5E0A" w:rsidRDefault="006E5E0A" w:rsidP="006E5E0A">
      <w:pPr>
        <w:rPr>
          <w:lang w:eastAsia="ja-JP"/>
        </w:rPr>
      </w:pPr>
    </w:p>
    <w:p w14:paraId="0983EBB5" w14:textId="77777777" w:rsidR="006E5E0A" w:rsidRPr="00CE7184" w:rsidRDefault="006E5E0A" w:rsidP="006E5E0A">
      <w:pPr>
        <w:rPr>
          <w:rFonts w:ascii="Times" w:hAnsi="Times" w:cs="Times"/>
          <w:lang w:eastAsia="ja-JP"/>
        </w:rPr>
      </w:pPr>
      <w:r w:rsidRPr="00CE7184">
        <w:rPr>
          <w:rFonts w:ascii="Times" w:hAnsi="Times" w:cs="Times"/>
          <w:lang w:eastAsia="ja-JP"/>
        </w:rPr>
        <w:t xml:space="preserve">TR38.769 captures </w:t>
      </w:r>
      <w:r>
        <w:rPr>
          <w:rFonts w:ascii="Times" w:hAnsi="Times" w:cs="Times"/>
          <w:lang w:eastAsia="ja-JP"/>
        </w:rPr>
        <w:t>the study of D2R FDMA at least for Msg1 and Msg3</w:t>
      </w:r>
      <w:r w:rsidRPr="00CE7184">
        <w:rPr>
          <w:rFonts w:ascii="Times" w:hAnsi="Times" w:cs="Times"/>
          <w:lang w:eastAsia="ja-JP"/>
        </w:rPr>
        <w:t>:</w:t>
      </w:r>
    </w:p>
    <w:tbl>
      <w:tblPr>
        <w:tblStyle w:val="TableGrid"/>
        <w:tblW w:w="0" w:type="auto"/>
        <w:tblLook w:val="04A0" w:firstRow="1" w:lastRow="0" w:firstColumn="1" w:lastColumn="0" w:noHBand="0" w:noVBand="1"/>
      </w:tblPr>
      <w:tblGrid>
        <w:gridCol w:w="9350"/>
      </w:tblGrid>
      <w:tr w:rsidR="006E5E0A" w:rsidRPr="00CE7184" w14:paraId="3BBB6164" w14:textId="77777777">
        <w:tc>
          <w:tcPr>
            <w:tcW w:w="9350" w:type="dxa"/>
          </w:tcPr>
          <w:p w14:paraId="24F63335" w14:textId="77777777" w:rsidR="006E5E0A" w:rsidRPr="00C80025" w:rsidRDefault="006E5E0A">
            <w:pPr>
              <w:overflowPunct w:val="0"/>
              <w:autoSpaceDE w:val="0"/>
              <w:autoSpaceDN w:val="0"/>
              <w:adjustRightInd w:val="0"/>
              <w:spacing w:after="120"/>
              <w:textAlignment w:val="baseline"/>
              <w:rPr>
                <w:rFonts w:ascii="Times" w:eastAsia="DengXian" w:hAnsi="Times" w:cs="Times"/>
                <w:sz w:val="20"/>
                <w:szCs w:val="20"/>
                <w:lang w:val="en-GB" w:eastAsia="en-GB"/>
              </w:rPr>
            </w:pPr>
            <w:r w:rsidRPr="00C80025">
              <w:rPr>
                <w:rFonts w:ascii="Times" w:eastAsia="DengXian" w:hAnsi="Times" w:cs="Times"/>
                <w:sz w:val="20"/>
                <w:szCs w:val="20"/>
                <w:lang w:val="en-GB" w:eastAsia="en-GB"/>
              </w:rPr>
              <w:t>From the perspective of the physical layer, at least when a response is expected from multiple devices that are intended to be identified, an A-IoT contention-based access procedure initiated by the reader is used, for which at least slotted-ALOHA based access and FDMA, are studied. The study of FDMA includes how the frequency domain resources for Msg1 are allocated, and how a device determines that frequency-domain resource allocation.</w:t>
            </w:r>
          </w:p>
          <w:p w14:paraId="1417316D" w14:textId="77777777" w:rsidR="006E5E0A" w:rsidRDefault="006E5E0A">
            <w:pPr>
              <w:overflowPunct w:val="0"/>
              <w:autoSpaceDE w:val="0"/>
              <w:autoSpaceDN w:val="0"/>
              <w:adjustRightInd w:val="0"/>
              <w:spacing w:after="120"/>
              <w:textAlignment w:val="baseline"/>
              <w:rPr>
                <w:rFonts w:ascii="Times" w:eastAsia="DengXian" w:hAnsi="Times" w:cs="Times"/>
                <w:sz w:val="20"/>
                <w:szCs w:val="20"/>
                <w:lang w:val="en-GB" w:eastAsia="en-GB"/>
              </w:rPr>
            </w:pPr>
            <w:r>
              <w:rPr>
                <w:rFonts w:ascii="Times" w:eastAsia="DengXian" w:hAnsi="Times" w:cs="Times"/>
                <w:sz w:val="20"/>
                <w:szCs w:val="20"/>
                <w:lang w:val="en-GB" w:eastAsia="en-GB"/>
              </w:rPr>
              <w:t>…</w:t>
            </w:r>
          </w:p>
          <w:p w14:paraId="58CFECC7" w14:textId="77777777" w:rsidR="006E5E0A" w:rsidRPr="00C42A7F" w:rsidRDefault="006E5E0A">
            <w:pPr>
              <w:overflowPunct w:val="0"/>
              <w:autoSpaceDE w:val="0"/>
              <w:autoSpaceDN w:val="0"/>
              <w:adjustRightInd w:val="0"/>
              <w:spacing w:after="120"/>
              <w:textAlignment w:val="baseline"/>
              <w:rPr>
                <w:rFonts w:ascii="Times" w:eastAsia="DengXian" w:hAnsi="Times" w:cs="Times"/>
                <w:sz w:val="20"/>
                <w:szCs w:val="20"/>
                <w:lang w:val="en-GB" w:eastAsia="en-GB"/>
              </w:rPr>
            </w:pPr>
            <w:r w:rsidRPr="00C42A7F">
              <w:rPr>
                <w:rFonts w:ascii="Times" w:eastAsia="DengXian" w:hAnsi="Times" w:cs="Times"/>
                <w:sz w:val="20"/>
                <w:szCs w:val="20"/>
                <w:lang w:val="en-GB" w:eastAsia="en-GB"/>
              </w:rPr>
              <w:t>For Msg3 from multiple devices in response to a given set of one or multiple Msg2 transmission(s) during access procedure, FDMA and/or TDMA of D2R transmissions are studied, including how the frequency and time domain resources for Msg3 are allocated.</w:t>
            </w:r>
          </w:p>
        </w:tc>
      </w:tr>
    </w:tbl>
    <w:p w14:paraId="3EC8C6A3" w14:textId="77777777" w:rsidR="00CE07EF" w:rsidRDefault="00CE07EF" w:rsidP="006E5E0A">
      <w:pPr>
        <w:ind w:firstLine="450"/>
        <w:rPr>
          <w:rFonts w:ascii="Times" w:hAnsi="Times" w:cs="Times"/>
          <w:sz w:val="20"/>
          <w:szCs w:val="20"/>
          <w:lang w:eastAsia="ja-JP"/>
        </w:rPr>
      </w:pPr>
    </w:p>
    <w:p w14:paraId="1E93FDAA" w14:textId="6CC4D0B7" w:rsidR="006E5E0A" w:rsidRDefault="006E5E0A" w:rsidP="006E5E0A">
      <w:pPr>
        <w:ind w:firstLine="450"/>
        <w:rPr>
          <w:rFonts w:ascii="Times" w:hAnsi="Times" w:cs="Times"/>
          <w:sz w:val="20"/>
          <w:szCs w:val="20"/>
          <w:lang w:eastAsia="ja-JP"/>
        </w:rPr>
      </w:pPr>
      <w:r w:rsidRPr="009F4A74">
        <w:rPr>
          <w:rFonts w:ascii="Times" w:hAnsi="Times" w:cs="Times"/>
          <w:sz w:val="20"/>
          <w:szCs w:val="20"/>
          <w:lang w:eastAsia="ja-JP"/>
        </w:rPr>
        <w:t xml:space="preserve">For </w:t>
      </w:r>
      <w:r w:rsidR="000A4733">
        <w:rPr>
          <w:rFonts w:ascii="Times" w:hAnsi="Times" w:cs="Times"/>
          <w:sz w:val="20"/>
          <w:szCs w:val="20"/>
          <w:lang w:eastAsia="ja-JP"/>
        </w:rPr>
        <w:t>A-IoT D2R with</w:t>
      </w:r>
      <w:r>
        <w:rPr>
          <w:rFonts w:ascii="Times" w:hAnsi="Times" w:cs="Times"/>
          <w:sz w:val="20"/>
          <w:szCs w:val="20"/>
          <w:lang w:eastAsia="ja-JP"/>
        </w:rPr>
        <w:t xml:space="preserve"> </w:t>
      </w:r>
      <w:r w:rsidRPr="009F4A74">
        <w:rPr>
          <w:rFonts w:ascii="Times" w:hAnsi="Times" w:cs="Times"/>
          <w:sz w:val="20"/>
          <w:szCs w:val="20"/>
          <w:lang w:eastAsia="ja-JP"/>
        </w:rPr>
        <w:t>FDMA</w:t>
      </w:r>
      <w:r>
        <w:rPr>
          <w:rFonts w:ascii="Times" w:hAnsi="Times" w:cs="Times"/>
          <w:sz w:val="20"/>
          <w:szCs w:val="20"/>
          <w:lang w:eastAsia="ja-JP"/>
        </w:rPr>
        <w:t>, RAN1 needs to discuss</w:t>
      </w:r>
      <w:r w:rsidRPr="009F4A74">
        <w:rPr>
          <w:rFonts w:ascii="Times" w:hAnsi="Times" w:cs="Times"/>
          <w:sz w:val="20"/>
          <w:szCs w:val="20"/>
          <w:lang w:eastAsia="ja-JP"/>
        </w:rPr>
        <w:t xml:space="preserve"> frequency shift</w:t>
      </w:r>
      <w:r>
        <w:rPr>
          <w:rFonts w:ascii="Times" w:hAnsi="Times" w:cs="Times"/>
          <w:sz w:val="20"/>
          <w:szCs w:val="20"/>
          <w:lang w:eastAsia="ja-JP"/>
        </w:rPr>
        <w:t xml:space="preserve"> selection</w:t>
      </w:r>
      <w:r w:rsidRPr="009F4A74">
        <w:rPr>
          <w:rFonts w:ascii="Times" w:hAnsi="Times" w:cs="Times"/>
          <w:sz w:val="20"/>
          <w:szCs w:val="20"/>
          <w:lang w:eastAsia="ja-JP"/>
        </w:rPr>
        <w:t xml:space="preserve"> for </w:t>
      </w:r>
      <w:r>
        <w:rPr>
          <w:rFonts w:ascii="Times" w:hAnsi="Times" w:cs="Times"/>
          <w:sz w:val="20"/>
          <w:szCs w:val="20"/>
          <w:lang w:eastAsia="ja-JP"/>
        </w:rPr>
        <w:t>D2R backscattering</w:t>
      </w:r>
      <w:r w:rsidRPr="009F4A74">
        <w:rPr>
          <w:rFonts w:ascii="Times" w:hAnsi="Times" w:cs="Times"/>
          <w:sz w:val="20"/>
          <w:szCs w:val="20"/>
          <w:lang w:eastAsia="ja-JP"/>
        </w:rPr>
        <w:t xml:space="preserve">. </w:t>
      </w:r>
      <w:r>
        <w:rPr>
          <w:rFonts w:ascii="Times" w:hAnsi="Times" w:cs="Times"/>
          <w:sz w:val="20"/>
          <w:szCs w:val="20"/>
          <w:lang w:eastAsia="ja-JP"/>
        </w:rPr>
        <w:t xml:space="preserve">To avoid strong </w:t>
      </w:r>
      <w:r w:rsidRPr="009F4A74">
        <w:rPr>
          <w:rFonts w:ascii="Times" w:hAnsi="Times" w:cs="Times"/>
          <w:sz w:val="20"/>
          <w:szCs w:val="20"/>
          <w:lang w:eastAsia="ja-JP"/>
        </w:rPr>
        <w:t xml:space="preserve">harmonics interference </w:t>
      </w:r>
      <w:r>
        <w:rPr>
          <w:rFonts w:ascii="Times" w:hAnsi="Times" w:cs="Times"/>
          <w:sz w:val="20"/>
          <w:szCs w:val="20"/>
          <w:lang w:eastAsia="ja-JP"/>
        </w:rPr>
        <w:t xml:space="preserve">in odd frequency (e.g., </w:t>
      </w:r>
      <w:r w:rsidRPr="009F4A74">
        <w:rPr>
          <w:rFonts w:ascii="Times" w:hAnsi="Times" w:cs="Times"/>
          <w:sz w:val="20"/>
          <w:szCs w:val="20"/>
          <w:lang w:eastAsia="ja-JP"/>
        </w:rPr>
        <w:t>3Δ</w:t>
      </w:r>
      <w:r w:rsidRPr="009F4A74">
        <w:rPr>
          <w:rFonts w:ascii="Cambria Math" w:hAnsi="Cambria Math" w:cs="Cambria Math"/>
          <w:sz w:val="20"/>
          <w:szCs w:val="20"/>
          <w:lang w:eastAsia="ja-JP"/>
        </w:rPr>
        <w:t>𝑓</w:t>
      </w:r>
      <w:r w:rsidRPr="009F4A74">
        <w:rPr>
          <w:rFonts w:ascii="Times" w:hAnsi="Times" w:cs="Times"/>
          <w:sz w:val="20"/>
          <w:szCs w:val="20"/>
          <w:lang w:eastAsia="ja-JP"/>
        </w:rPr>
        <w:t>/5Δ</w:t>
      </w:r>
      <w:r w:rsidRPr="009F4A74">
        <w:rPr>
          <w:rFonts w:ascii="Cambria Math" w:hAnsi="Cambria Math" w:cs="Cambria Math"/>
          <w:sz w:val="20"/>
          <w:szCs w:val="20"/>
          <w:lang w:eastAsia="ja-JP"/>
        </w:rPr>
        <w:t>𝑓</w:t>
      </w:r>
      <w:r w:rsidRPr="009F4A74">
        <w:rPr>
          <w:rFonts w:ascii="Times" w:hAnsi="Times" w:cs="Times"/>
          <w:sz w:val="20"/>
          <w:szCs w:val="20"/>
          <w:lang w:eastAsia="ja-JP"/>
        </w:rPr>
        <w:t>/7Δ</w:t>
      </w:r>
      <w:r w:rsidRPr="009F4A74">
        <w:rPr>
          <w:rFonts w:ascii="Cambria Math" w:hAnsi="Cambria Math" w:cs="Cambria Math"/>
          <w:sz w:val="20"/>
          <w:szCs w:val="20"/>
          <w:lang w:eastAsia="ja-JP"/>
        </w:rPr>
        <w:t>𝑓</w:t>
      </w:r>
      <w:r w:rsidRPr="009F4A74">
        <w:rPr>
          <w:rFonts w:ascii="Times" w:hAnsi="Times" w:cs="Times"/>
          <w:sz w:val="20"/>
          <w:szCs w:val="20"/>
          <w:lang w:eastAsia="ja-JP"/>
        </w:rPr>
        <w:t>/9Δ</w:t>
      </w:r>
      <w:r w:rsidRPr="009F4A74">
        <w:rPr>
          <w:rFonts w:ascii="Cambria Math" w:hAnsi="Cambria Math" w:cs="Cambria Math"/>
          <w:sz w:val="20"/>
          <w:szCs w:val="20"/>
          <w:lang w:eastAsia="ja-JP"/>
        </w:rPr>
        <w:t>𝑓</w:t>
      </w:r>
      <w:r w:rsidRPr="009F4A74">
        <w:rPr>
          <w:rFonts w:ascii="Times" w:hAnsi="Times" w:cs="Times"/>
          <w:sz w:val="20"/>
          <w:szCs w:val="20"/>
          <w:lang w:eastAsia="ja-JP"/>
        </w:rPr>
        <w:t xml:space="preserve"> </w:t>
      </w:r>
      <w:r>
        <w:rPr>
          <w:rFonts w:ascii="Times" w:hAnsi="Times" w:cs="Times"/>
          <w:sz w:val="20"/>
          <w:szCs w:val="20"/>
          <w:lang w:eastAsia="ja-JP"/>
        </w:rPr>
        <w:t xml:space="preserve">has </w:t>
      </w:r>
      <w:r w:rsidRPr="009F4A74">
        <w:rPr>
          <w:rFonts w:ascii="Times" w:hAnsi="Times" w:cs="Times"/>
          <w:sz w:val="20"/>
          <w:szCs w:val="20"/>
          <w:lang w:eastAsia="ja-JP"/>
        </w:rPr>
        <w:t xml:space="preserve">-9.5/-14/-17/-19dB </w:t>
      </w:r>
      <w:r>
        <w:rPr>
          <w:rFonts w:ascii="Times" w:hAnsi="Times" w:cs="Times"/>
          <w:sz w:val="20"/>
          <w:szCs w:val="20"/>
          <w:lang w:eastAsia="ja-JP"/>
        </w:rPr>
        <w:t>relative</w:t>
      </w:r>
      <w:r w:rsidRPr="009F4A74">
        <w:rPr>
          <w:rFonts w:ascii="Times" w:hAnsi="Times" w:cs="Times"/>
          <w:sz w:val="20"/>
          <w:szCs w:val="20"/>
          <w:lang w:eastAsia="ja-JP"/>
        </w:rPr>
        <w:t xml:space="preserve"> to the desired signal level at Δ</w:t>
      </w:r>
      <w:r w:rsidRPr="009F4A74">
        <w:rPr>
          <w:rFonts w:ascii="Cambria Math" w:hAnsi="Cambria Math" w:cs="Cambria Math"/>
          <w:sz w:val="20"/>
          <w:szCs w:val="20"/>
          <w:lang w:eastAsia="ja-JP"/>
        </w:rPr>
        <w:t>𝑓</w:t>
      </w:r>
      <w:r>
        <w:rPr>
          <w:rFonts w:ascii="Cambria Math" w:hAnsi="Cambria Math" w:cs="Cambria Math"/>
          <w:sz w:val="20"/>
          <w:szCs w:val="20"/>
          <w:lang w:eastAsia="ja-JP"/>
        </w:rPr>
        <w:t>),</w:t>
      </w:r>
      <w:r>
        <w:rPr>
          <w:rFonts w:ascii="Times" w:hAnsi="Times" w:cs="Times"/>
          <w:sz w:val="20"/>
          <w:szCs w:val="20"/>
          <w:lang w:eastAsia="ja-JP"/>
        </w:rPr>
        <w:t xml:space="preserve"> t</w:t>
      </w:r>
      <w:r w:rsidRPr="009F4A74">
        <w:rPr>
          <w:rFonts w:ascii="Times" w:hAnsi="Times" w:cs="Times"/>
          <w:sz w:val="20"/>
          <w:szCs w:val="20"/>
          <w:lang w:eastAsia="ja-JP"/>
        </w:rPr>
        <w:t xml:space="preserve">he frequency shifts of </w:t>
      </w:r>
      <w:r w:rsidR="00CE07EF">
        <w:rPr>
          <w:rFonts w:ascii="Times" w:hAnsi="Times" w:cs="Times"/>
          <w:sz w:val="20"/>
          <w:szCs w:val="20"/>
          <w:lang w:val="en-GB" w:eastAsia="ja-JP"/>
        </w:rPr>
        <w:t>R*</w:t>
      </w:r>
      <w:r w:rsidR="00CE07EF" w:rsidRPr="00BB7FB2">
        <w:rPr>
          <w:rFonts w:ascii="Symbol" w:hAnsi="Symbol" w:cs="Times"/>
          <w:sz w:val="20"/>
          <w:szCs w:val="20"/>
          <w:lang w:eastAsia="ja-JP"/>
        </w:rPr>
        <w:t>D</w:t>
      </w:r>
      <w:r w:rsidR="00CE07EF" w:rsidRPr="00BB7FB2">
        <w:rPr>
          <w:rFonts w:ascii="Times" w:hAnsi="Times" w:cs="Times"/>
          <w:sz w:val="20"/>
          <w:szCs w:val="20"/>
          <w:lang w:eastAsia="ja-JP"/>
        </w:rPr>
        <w:t>f</w:t>
      </w:r>
      <w:r w:rsidR="00CE07EF" w:rsidRPr="000A1C66">
        <w:rPr>
          <w:rFonts w:ascii="Times" w:hAnsi="Times" w:cs="Times"/>
          <w:sz w:val="20"/>
          <w:szCs w:val="20"/>
          <w:lang w:eastAsia="ja-JP"/>
        </w:rPr>
        <w:t xml:space="preserve"> </w:t>
      </w:r>
      <w:r w:rsidR="00C05FD8">
        <w:rPr>
          <w:rFonts w:ascii="Times" w:hAnsi="Times" w:cs="Times"/>
          <w:sz w:val="20"/>
          <w:szCs w:val="20"/>
          <w:lang w:eastAsia="ja-JP"/>
        </w:rPr>
        <w:t>with</w:t>
      </w:r>
      <w:r w:rsidR="00CE07EF">
        <w:rPr>
          <w:rFonts w:ascii="Times" w:hAnsi="Times" w:cs="Times"/>
          <w:sz w:val="20"/>
          <w:szCs w:val="20"/>
          <w:lang w:eastAsia="ja-JP"/>
        </w:rPr>
        <w:t xml:space="preserve"> R</w:t>
      </w:r>
      <w:proofErr w:type="gramStart"/>
      <w:r w:rsidR="00CE07EF">
        <w:rPr>
          <w:rFonts w:ascii="Times" w:hAnsi="Times" w:cs="Times"/>
          <w:sz w:val="20"/>
          <w:szCs w:val="20"/>
          <w:lang w:eastAsia="ja-JP"/>
        </w:rPr>
        <w:t>=</w:t>
      </w:r>
      <w:r w:rsidR="00CE07EF" w:rsidRPr="000A1C66">
        <w:rPr>
          <w:rFonts w:ascii="Times" w:hAnsi="Times" w:cs="Times"/>
          <w:sz w:val="20"/>
          <w:szCs w:val="20"/>
          <w:lang w:eastAsia="ja-JP"/>
        </w:rPr>
        <w:t>{</w:t>
      </w:r>
      <w:proofErr w:type="gramEnd"/>
      <w:r w:rsidR="00CE07EF">
        <w:rPr>
          <w:rFonts w:ascii="Times" w:hAnsi="Times" w:cs="Times"/>
          <w:sz w:val="20"/>
          <w:szCs w:val="20"/>
          <w:lang w:eastAsia="ja-JP"/>
        </w:rPr>
        <w:t xml:space="preserve">1, </w:t>
      </w:r>
      <w:r w:rsidR="00CE07EF" w:rsidRPr="000A1C66">
        <w:rPr>
          <w:rFonts w:ascii="Times" w:hAnsi="Times" w:cs="Times"/>
          <w:sz w:val="20"/>
          <w:szCs w:val="20"/>
          <w:lang w:eastAsia="ja-JP"/>
        </w:rPr>
        <w:t>2, 4, 8, 16</w:t>
      </w:r>
      <w:r w:rsidR="00CE07EF">
        <w:rPr>
          <w:rFonts w:ascii="Times" w:hAnsi="Times" w:cs="Times"/>
          <w:sz w:val="20"/>
          <w:szCs w:val="20"/>
          <w:lang w:eastAsia="ja-JP"/>
        </w:rPr>
        <w:t>,…</w:t>
      </w:r>
      <w:r w:rsidR="00CE07EF" w:rsidRPr="000A1C66">
        <w:rPr>
          <w:rFonts w:ascii="Times" w:hAnsi="Times" w:cs="Times"/>
          <w:sz w:val="20"/>
          <w:szCs w:val="20"/>
          <w:lang w:eastAsia="ja-JP"/>
        </w:rPr>
        <w:t xml:space="preserve">} </w:t>
      </w:r>
      <w:r w:rsidRPr="009F4A74">
        <w:rPr>
          <w:rFonts w:ascii="Times" w:hAnsi="Times" w:cs="Times"/>
          <w:sz w:val="20"/>
          <w:szCs w:val="20"/>
          <w:lang w:eastAsia="ja-JP"/>
        </w:rPr>
        <w:t xml:space="preserve">can be </w:t>
      </w:r>
      <w:r>
        <w:rPr>
          <w:rFonts w:ascii="Times" w:hAnsi="Times" w:cs="Times"/>
          <w:sz w:val="20"/>
          <w:szCs w:val="20"/>
          <w:lang w:eastAsia="ja-JP"/>
        </w:rPr>
        <w:t>utilized</w:t>
      </w:r>
      <w:r w:rsidR="00591589">
        <w:rPr>
          <w:rFonts w:ascii="Times" w:hAnsi="Times" w:cs="Times"/>
          <w:sz w:val="20"/>
          <w:szCs w:val="20"/>
          <w:lang w:eastAsia="ja-JP"/>
        </w:rPr>
        <w:t xml:space="preserve"> [2]</w:t>
      </w:r>
      <w:r w:rsidRPr="009F4A74">
        <w:rPr>
          <w:rFonts w:ascii="Times" w:hAnsi="Times" w:cs="Times"/>
          <w:sz w:val="20"/>
          <w:szCs w:val="20"/>
          <w:lang w:eastAsia="ja-JP"/>
        </w:rPr>
        <w:t>.</w:t>
      </w:r>
      <w:r w:rsidRPr="009F4A74">
        <w:rPr>
          <w:rFonts w:ascii="Cambria Math" w:hAnsi="Cambria Math" w:cs="Cambria Math"/>
          <w:sz w:val="20"/>
          <w:szCs w:val="20"/>
          <w:lang w:eastAsia="ja-JP"/>
        </w:rPr>
        <w:t xml:space="preserve"> </w:t>
      </w:r>
      <w:r>
        <w:rPr>
          <w:rFonts w:ascii="Cambria Math" w:hAnsi="Cambria Math" w:cs="Cambria Math"/>
          <w:sz w:val="20"/>
          <w:szCs w:val="20"/>
          <w:lang w:eastAsia="ja-JP"/>
        </w:rPr>
        <w:t>To have sufficient guard band, t</w:t>
      </w:r>
      <w:r>
        <w:rPr>
          <w:rFonts w:ascii="Times" w:hAnsi="Times" w:cs="Times"/>
          <w:sz w:val="20"/>
          <w:szCs w:val="20"/>
          <w:lang w:eastAsia="ja-JP"/>
        </w:rPr>
        <w:t xml:space="preserve">he </w:t>
      </w:r>
      <w:r w:rsidRPr="009F4A74">
        <w:rPr>
          <w:rFonts w:ascii="Times" w:hAnsi="Times" w:cs="Times"/>
          <w:sz w:val="20"/>
          <w:szCs w:val="20"/>
          <w:lang w:eastAsia="ja-JP"/>
        </w:rPr>
        <w:t>freq</w:t>
      </w:r>
      <w:r>
        <w:rPr>
          <w:rFonts w:ascii="Times" w:hAnsi="Times" w:cs="Times"/>
          <w:sz w:val="20"/>
          <w:szCs w:val="20"/>
          <w:lang w:eastAsia="ja-JP"/>
        </w:rPr>
        <w:t>uency</w:t>
      </w:r>
      <w:r w:rsidRPr="009F4A74">
        <w:rPr>
          <w:rFonts w:ascii="Times" w:hAnsi="Times" w:cs="Times"/>
          <w:sz w:val="20"/>
          <w:szCs w:val="20"/>
          <w:lang w:eastAsia="ja-JP"/>
        </w:rPr>
        <w:t xml:space="preserve"> shift distance should be</w:t>
      </w:r>
      <w:r>
        <w:rPr>
          <w:rFonts w:ascii="Times" w:hAnsi="Times" w:cs="Times"/>
          <w:sz w:val="20"/>
          <w:szCs w:val="20"/>
          <w:lang w:eastAsia="ja-JP"/>
        </w:rPr>
        <w:t xml:space="preserve"> at least </w:t>
      </w:r>
      <w:r w:rsidRPr="009F4A74">
        <w:rPr>
          <w:rFonts w:ascii="Times" w:hAnsi="Times" w:cs="Times"/>
          <w:sz w:val="20"/>
          <w:szCs w:val="20"/>
          <w:lang w:eastAsia="ja-JP"/>
        </w:rPr>
        <w:t>larger than BW</w:t>
      </w:r>
      <w:r>
        <w:rPr>
          <w:rFonts w:ascii="Times" w:hAnsi="Times" w:cs="Times"/>
          <w:sz w:val="20"/>
          <w:szCs w:val="20"/>
          <w:lang w:eastAsia="ja-JP"/>
        </w:rPr>
        <w:t xml:space="preserve">, where </w:t>
      </w:r>
      <w:r w:rsidRPr="009F4A74">
        <w:rPr>
          <w:rFonts w:ascii="Times" w:hAnsi="Times" w:cs="Times"/>
          <w:sz w:val="20"/>
          <w:szCs w:val="20"/>
          <w:lang w:eastAsia="ja-JP"/>
        </w:rPr>
        <w:t>BW=2</w:t>
      </w:r>
      <w:r w:rsidR="007548A2">
        <w:rPr>
          <w:rFonts w:ascii="Times" w:hAnsi="Times" w:cs="Times"/>
          <w:sz w:val="20"/>
          <w:szCs w:val="20"/>
          <w:lang w:eastAsia="ja-JP"/>
        </w:rPr>
        <w:t>*</w:t>
      </w:r>
      <w:r w:rsidR="00BC0692">
        <w:rPr>
          <w:rFonts w:ascii="Times" w:hAnsi="Times" w:cs="Times"/>
          <w:sz w:val="20"/>
          <w:szCs w:val="20"/>
          <w:lang w:eastAsia="ja-JP"/>
        </w:rPr>
        <w:t>Data</w:t>
      </w:r>
      <w:r w:rsidRPr="009F4A74">
        <w:rPr>
          <w:rFonts w:ascii="Times" w:hAnsi="Times" w:cs="Times"/>
          <w:sz w:val="20"/>
          <w:szCs w:val="20"/>
          <w:lang w:eastAsia="ja-JP"/>
        </w:rPr>
        <w:t xml:space="preserve"> rat</w:t>
      </w:r>
      <w:r>
        <w:rPr>
          <w:rFonts w:ascii="Times" w:hAnsi="Times" w:cs="Times"/>
          <w:sz w:val="20"/>
          <w:szCs w:val="20"/>
          <w:lang w:eastAsia="ja-JP"/>
        </w:rPr>
        <w:t xml:space="preserve">e for </w:t>
      </w:r>
      <w:r>
        <w:rPr>
          <w:rFonts w:ascii="Times" w:hAnsi="Times" w:cs="Times"/>
          <w:sz w:val="20"/>
          <w:szCs w:val="20"/>
          <w:lang w:eastAsia="ja-JP"/>
        </w:rPr>
        <w:lastRenderedPageBreak/>
        <w:t xml:space="preserve">D2R with DSB. </w:t>
      </w:r>
      <w:r w:rsidRPr="009F4A74">
        <w:rPr>
          <w:rFonts w:ascii="Times" w:hAnsi="Times" w:cs="Times"/>
          <w:sz w:val="20"/>
          <w:szCs w:val="20"/>
          <w:lang w:eastAsia="ja-JP"/>
        </w:rPr>
        <w:t xml:space="preserve">If </w:t>
      </w:r>
      <w:r w:rsidRPr="009F4A74">
        <w:rPr>
          <w:rFonts w:ascii="Symbol" w:hAnsi="Symbol" w:cs="Times"/>
          <w:sz w:val="20"/>
          <w:szCs w:val="20"/>
          <w:lang w:eastAsia="ja-JP"/>
        </w:rPr>
        <w:t>D</w:t>
      </w:r>
      <w:r w:rsidRPr="009F4A74">
        <w:rPr>
          <w:rFonts w:ascii="Times" w:hAnsi="Times" w:cs="Times"/>
          <w:sz w:val="20"/>
          <w:szCs w:val="20"/>
          <w:lang w:eastAsia="ja-JP"/>
        </w:rPr>
        <w:t>f=BW,</w:t>
      </w:r>
      <w:r w:rsidR="00CE07EF">
        <w:rPr>
          <w:rFonts w:ascii="Times" w:hAnsi="Times" w:cs="Times"/>
          <w:sz w:val="20"/>
          <w:szCs w:val="20"/>
          <w:lang w:eastAsia="ja-JP"/>
        </w:rPr>
        <w:t xml:space="preserve"> R=1</w:t>
      </w:r>
      <w:r w:rsidRPr="009F4A74">
        <w:rPr>
          <w:rFonts w:ascii="Times" w:hAnsi="Times" w:cs="Times"/>
          <w:sz w:val="20"/>
          <w:szCs w:val="20"/>
          <w:lang w:eastAsia="ja-JP"/>
        </w:rPr>
        <w:t xml:space="preserve"> and </w:t>
      </w:r>
      <w:r w:rsidR="00CE07EF">
        <w:rPr>
          <w:rFonts w:ascii="Times" w:hAnsi="Times" w:cs="Times"/>
          <w:sz w:val="20"/>
          <w:szCs w:val="20"/>
          <w:lang w:eastAsia="ja-JP"/>
        </w:rPr>
        <w:t>R=2</w:t>
      </w:r>
      <w:r w:rsidRPr="009F4A74">
        <w:rPr>
          <w:rFonts w:ascii="Times" w:hAnsi="Times" w:cs="Times"/>
          <w:sz w:val="20"/>
          <w:szCs w:val="20"/>
          <w:lang w:eastAsia="ja-JP"/>
        </w:rPr>
        <w:t xml:space="preserve"> will be </w:t>
      </w:r>
      <w:r w:rsidR="001E6B37">
        <w:rPr>
          <w:rFonts w:ascii="Times" w:hAnsi="Times" w:cs="Times"/>
          <w:sz w:val="20"/>
          <w:szCs w:val="20"/>
          <w:lang w:eastAsia="ja-JP"/>
        </w:rPr>
        <w:t>next to each other</w:t>
      </w:r>
      <w:r>
        <w:rPr>
          <w:rFonts w:ascii="Times" w:hAnsi="Times" w:cs="Times"/>
          <w:sz w:val="20"/>
          <w:szCs w:val="20"/>
          <w:lang w:eastAsia="ja-JP"/>
        </w:rPr>
        <w:t xml:space="preserve">. Considering the spectrum spreading due to large SFO </w:t>
      </w:r>
      <w:r w:rsidRPr="009F4A74">
        <w:rPr>
          <w:rFonts w:ascii="Times" w:hAnsi="Times" w:cs="Times"/>
          <w:sz w:val="20"/>
          <w:szCs w:val="20"/>
          <w:lang w:eastAsia="ja-JP"/>
        </w:rPr>
        <w:t>(e.g., 10</w:t>
      </w:r>
      <w:r w:rsidRPr="009F4A74">
        <w:rPr>
          <w:rFonts w:ascii="Times" w:hAnsi="Times" w:cs="Times"/>
          <w:sz w:val="20"/>
          <w:szCs w:val="20"/>
          <w:vertAlign w:val="superscript"/>
          <w:lang w:eastAsia="ja-JP"/>
        </w:rPr>
        <w:t>5</w:t>
      </w:r>
      <w:r w:rsidRPr="009F4A74">
        <w:rPr>
          <w:rFonts w:ascii="Times" w:hAnsi="Times" w:cs="Times"/>
          <w:sz w:val="20"/>
          <w:szCs w:val="20"/>
          <w:lang w:eastAsia="ja-JP"/>
        </w:rPr>
        <w:t>ppm)</w:t>
      </w:r>
      <w:r>
        <w:rPr>
          <w:rFonts w:ascii="Times" w:hAnsi="Times" w:cs="Times"/>
          <w:sz w:val="20"/>
          <w:szCs w:val="20"/>
          <w:lang w:eastAsia="ja-JP"/>
        </w:rPr>
        <w:t xml:space="preserve">, selecting </w:t>
      </w:r>
      <w:r w:rsidR="00CE07EF">
        <w:rPr>
          <w:rFonts w:ascii="Times" w:hAnsi="Times" w:cs="Times"/>
          <w:sz w:val="20"/>
          <w:szCs w:val="20"/>
          <w:lang w:eastAsia="ja-JP"/>
        </w:rPr>
        <w:t>R</w:t>
      </w:r>
      <w:proofErr w:type="gramStart"/>
      <w:r w:rsidR="00CE07EF">
        <w:rPr>
          <w:rFonts w:ascii="Times" w:hAnsi="Times" w:cs="Times"/>
          <w:sz w:val="20"/>
          <w:szCs w:val="20"/>
          <w:lang w:eastAsia="ja-JP"/>
        </w:rPr>
        <w:t>=</w:t>
      </w:r>
      <w:r w:rsidR="00CE07EF" w:rsidRPr="000A1C66">
        <w:rPr>
          <w:rFonts w:ascii="Times" w:hAnsi="Times" w:cs="Times"/>
          <w:sz w:val="20"/>
          <w:szCs w:val="20"/>
          <w:lang w:eastAsia="ja-JP"/>
        </w:rPr>
        <w:t>{</w:t>
      </w:r>
      <w:proofErr w:type="gramEnd"/>
      <w:r w:rsidR="00CE07EF" w:rsidRPr="000A1C66">
        <w:rPr>
          <w:rFonts w:ascii="Times" w:hAnsi="Times" w:cs="Times"/>
          <w:sz w:val="20"/>
          <w:szCs w:val="20"/>
          <w:lang w:eastAsia="ja-JP"/>
        </w:rPr>
        <w:t>2, 4, 8, 16</w:t>
      </w:r>
      <w:r w:rsidR="00CE07EF">
        <w:rPr>
          <w:rFonts w:ascii="Times" w:hAnsi="Times" w:cs="Times"/>
          <w:sz w:val="20"/>
          <w:szCs w:val="20"/>
          <w:lang w:eastAsia="ja-JP"/>
        </w:rPr>
        <w:t>,…</w:t>
      </w:r>
      <w:r w:rsidR="00CE07EF" w:rsidRPr="000A1C66">
        <w:rPr>
          <w:rFonts w:ascii="Times" w:hAnsi="Times" w:cs="Times"/>
          <w:sz w:val="20"/>
          <w:szCs w:val="20"/>
          <w:lang w:eastAsia="ja-JP"/>
        </w:rPr>
        <w:t xml:space="preserve">} </w:t>
      </w:r>
      <w:r>
        <w:rPr>
          <w:rFonts w:ascii="Times" w:hAnsi="Times" w:cs="Times"/>
          <w:sz w:val="20"/>
          <w:szCs w:val="20"/>
          <w:lang w:eastAsia="ja-JP"/>
        </w:rPr>
        <w:t xml:space="preserve">with </w:t>
      </w:r>
      <w:r w:rsidRPr="009F4A74">
        <w:rPr>
          <w:rFonts w:ascii="Symbol" w:hAnsi="Symbol" w:cs="Times"/>
          <w:sz w:val="20"/>
          <w:szCs w:val="20"/>
          <w:lang w:eastAsia="ja-JP"/>
        </w:rPr>
        <w:t>D</w:t>
      </w:r>
      <w:r w:rsidRPr="009F4A74">
        <w:rPr>
          <w:rFonts w:ascii="Times" w:hAnsi="Times" w:cs="Times"/>
          <w:sz w:val="20"/>
          <w:szCs w:val="20"/>
          <w:lang w:eastAsia="ja-JP"/>
        </w:rPr>
        <w:t>f=BW</w:t>
      </w:r>
      <w:r>
        <w:rPr>
          <w:rFonts w:ascii="Times" w:hAnsi="Times" w:cs="Times"/>
          <w:sz w:val="20"/>
          <w:szCs w:val="20"/>
          <w:lang w:eastAsia="ja-JP"/>
        </w:rPr>
        <w:t xml:space="preserve"> is needed to provide larger </w:t>
      </w:r>
      <w:proofErr w:type="spellStart"/>
      <w:r>
        <w:rPr>
          <w:rFonts w:ascii="Times" w:hAnsi="Times" w:cs="Times"/>
          <w:sz w:val="20"/>
          <w:szCs w:val="20"/>
          <w:lang w:eastAsia="ja-JP"/>
        </w:rPr>
        <w:t>guardband</w:t>
      </w:r>
      <w:proofErr w:type="spellEnd"/>
      <w:r>
        <w:rPr>
          <w:rFonts w:ascii="Times" w:hAnsi="Times" w:cs="Times"/>
          <w:sz w:val="20"/>
          <w:szCs w:val="20"/>
          <w:lang w:eastAsia="ja-JP"/>
        </w:rPr>
        <w:t>.</w:t>
      </w:r>
    </w:p>
    <w:p w14:paraId="2E772F69" w14:textId="77777777" w:rsidR="006E5E0A" w:rsidRPr="00487039" w:rsidRDefault="006E5E0A" w:rsidP="006E5E0A">
      <w:pPr>
        <w:ind w:firstLine="450"/>
        <w:rPr>
          <w:rFonts w:ascii="Cambria Math" w:hAnsi="Cambria Math" w:cs="Cambria Math"/>
          <w:sz w:val="20"/>
          <w:szCs w:val="20"/>
          <w:lang w:eastAsia="ja-JP"/>
        </w:rPr>
      </w:pPr>
    </w:p>
    <w:p w14:paraId="2D62A204" w14:textId="77777777" w:rsidR="006E5E0A" w:rsidRPr="00295064" w:rsidRDefault="006E5E0A" w:rsidP="006E5E0A">
      <w:pPr>
        <w:spacing w:line="240" w:lineRule="auto"/>
        <w:rPr>
          <w:rFonts w:ascii="Times New Roman" w:hAnsi="Times New Roman" w:cs="Times New Roman"/>
          <w:b/>
          <w:bCs/>
          <w:sz w:val="20"/>
          <w:szCs w:val="20"/>
          <w:lang w:eastAsia="ja-JP"/>
        </w:rPr>
      </w:pPr>
      <w:r w:rsidRPr="00295064">
        <w:rPr>
          <w:rFonts w:ascii="Times New Roman" w:hAnsi="Times New Roman" w:cs="Times New Roman"/>
          <w:b/>
          <w:bCs/>
          <w:sz w:val="20"/>
          <w:szCs w:val="20"/>
          <w:lang w:eastAsia="ja-JP"/>
        </w:rPr>
        <w:t xml:space="preserve">Observation </w:t>
      </w:r>
      <w:r>
        <w:rPr>
          <w:rFonts w:ascii="Times New Roman" w:hAnsi="Times New Roman" w:cs="Times New Roman"/>
          <w:b/>
          <w:bCs/>
          <w:sz w:val="20"/>
          <w:szCs w:val="20"/>
          <w:lang w:eastAsia="ja-JP"/>
        </w:rPr>
        <w:t>4</w:t>
      </w:r>
      <w:r w:rsidRPr="00295064">
        <w:rPr>
          <w:rFonts w:ascii="Times New Roman" w:hAnsi="Times New Roman" w:cs="Times New Roman"/>
          <w:b/>
          <w:bCs/>
          <w:sz w:val="20"/>
          <w:szCs w:val="20"/>
          <w:lang w:eastAsia="ja-JP"/>
        </w:rPr>
        <w:t>:</w:t>
      </w:r>
    </w:p>
    <w:p w14:paraId="3BEE493F" w14:textId="4E72EDBA" w:rsidR="006E5E0A" w:rsidRDefault="006E5E0A" w:rsidP="006E5E0A">
      <w:pPr>
        <w:numPr>
          <w:ilvl w:val="0"/>
          <w:numId w:val="8"/>
        </w:numPr>
        <w:jc w:val="both"/>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Considering large</w:t>
      </w:r>
      <w:r w:rsidRPr="00295064">
        <w:rPr>
          <w:rFonts w:ascii="Times New Roman" w:hAnsi="Times New Roman" w:cs="Times New Roman" w:hint="eastAsia"/>
          <w:b/>
          <w:bCs/>
          <w:sz w:val="20"/>
          <w:szCs w:val="20"/>
          <w:lang w:val="en-GB" w:eastAsia="ja-JP"/>
        </w:rPr>
        <w:t xml:space="preserve"> SFO</w:t>
      </w:r>
      <w:r w:rsidRPr="007960D1">
        <w:rPr>
          <w:rFonts w:ascii="Times New Roman" w:hAnsi="Times New Roman" w:cs="Times New Roman"/>
          <w:b/>
          <w:bCs/>
          <w:sz w:val="20"/>
          <w:szCs w:val="20"/>
          <w:lang w:val="en-GB" w:eastAsia="ja-JP"/>
        </w:rPr>
        <w:t>,</w:t>
      </w:r>
      <w:r w:rsidRPr="00295064">
        <w:rPr>
          <w:rFonts w:ascii="Times New Roman" w:hAnsi="Times New Roman" w:cs="Times New Roman" w:hint="eastAsia"/>
          <w:b/>
          <w:bCs/>
          <w:sz w:val="20"/>
          <w:szCs w:val="20"/>
          <w:lang w:val="en-GB" w:eastAsia="ja-JP"/>
        </w:rPr>
        <w:t xml:space="preserve"> </w:t>
      </w:r>
      <w:r w:rsidRPr="009F4A74">
        <w:rPr>
          <w:rFonts w:ascii="Symbol" w:hAnsi="Symbol" w:cs="Times"/>
          <w:b/>
          <w:bCs/>
          <w:sz w:val="20"/>
          <w:szCs w:val="20"/>
          <w:lang w:eastAsia="ja-JP"/>
        </w:rPr>
        <w:t>D</w:t>
      </w:r>
      <w:r w:rsidRPr="009F4A74">
        <w:rPr>
          <w:rFonts w:ascii="Times" w:hAnsi="Times" w:cs="Times"/>
          <w:b/>
          <w:bCs/>
          <w:sz w:val="20"/>
          <w:szCs w:val="20"/>
          <w:lang w:eastAsia="ja-JP"/>
        </w:rPr>
        <w:t>f=BW</w:t>
      </w:r>
      <w:r w:rsidRPr="007960D1">
        <w:rPr>
          <w:rFonts w:ascii="Times" w:hAnsi="Times" w:cs="Times"/>
          <w:b/>
          <w:bCs/>
          <w:sz w:val="20"/>
          <w:szCs w:val="20"/>
          <w:lang w:eastAsia="ja-JP"/>
        </w:rPr>
        <w:t xml:space="preserve"> and frequency shifts of </w:t>
      </w:r>
      <w:r w:rsidR="00CE07EF">
        <w:rPr>
          <w:rFonts w:ascii="Times" w:hAnsi="Times" w:cs="Times"/>
          <w:b/>
          <w:bCs/>
          <w:sz w:val="20"/>
          <w:szCs w:val="20"/>
          <w:lang w:eastAsia="ja-JP"/>
        </w:rPr>
        <w:t>R*</w:t>
      </w:r>
      <w:r w:rsidR="00CE07EF" w:rsidRPr="009F4A74">
        <w:rPr>
          <w:rFonts w:ascii="Symbol" w:hAnsi="Symbol" w:cs="Times"/>
          <w:b/>
          <w:bCs/>
          <w:sz w:val="20"/>
          <w:szCs w:val="20"/>
          <w:lang w:eastAsia="ja-JP"/>
        </w:rPr>
        <w:t>D</w:t>
      </w:r>
      <w:r w:rsidR="00CE07EF" w:rsidRPr="009F4A74">
        <w:rPr>
          <w:rFonts w:ascii="Times" w:hAnsi="Times" w:cs="Times"/>
          <w:b/>
          <w:bCs/>
          <w:sz w:val="20"/>
          <w:szCs w:val="20"/>
          <w:lang w:eastAsia="ja-JP"/>
        </w:rPr>
        <w:t>f</w:t>
      </w:r>
      <w:r w:rsidR="00CE07EF" w:rsidRPr="009F4A74">
        <w:rPr>
          <w:rFonts w:ascii="Times" w:hAnsi="Times" w:cs="Times"/>
          <w:b/>
          <w:bCs/>
          <w:sz w:val="20"/>
          <w:szCs w:val="20"/>
          <w:lang w:eastAsia="ja-JP"/>
        </w:rPr>
        <w:t xml:space="preserve"> </w:t>
      </w:r>
      <w:r w:rsidR="00CE07EF">
        <w:rPr>
          <w:rFonts w:ascii="Times" w:hAnsi="Times" w:cs="Times"/>
          <w:b/>
          <w:bCs/>
          <w:sz w:val="20"/>
          <w:szCs w:val="20"/>
          <w:lang w:eastAsia="ja-JP"/>
        </w:rPr>
        <w:t>with R</w:t>
      </w:r>
      <w:proofErr w:type="gramStart"/>
      <w:r w:rsidR="00CE07EF">
        <w:rPr>
          <w:rFonts w:ascii="Times" w:hAnsi="Times" w:cs="Times"/>
          <w:b/>
          <w:bCs/>
          <w:sz w:val="20"/>
          <w:szCs w:val="20"/>
          <w:lang w:eastAsia="ja-JP"/>
        </w:rPr>
        <w:t>=</w:t>
      </w:r>
      <w:r w:rsidRPr="009F4A74">
        <w:rPr>
          <w:rFonts w:ascii="Times" w:hAnsi="Times" w:cs="Times"/>
          <w:b/>
          <w:bCs/>
          <w:sz w:val="20"/>
          <w:szCs w:val="20"/>
          <w:lang w:eastAsia="ja-JP"/>
        </w:rPr>
        <w:t>{</w:t>
      </w:r>
      <w:proofErr w:type="gramEnd"/>
      <w:r w:rsidRPr="007960D1">
        <w:rPr>
          <w:rFonts w:ascii="Times" w:hAnsi="Times" w:cs="Times"/>
          <w:b/>
          <w:bCs/>
          <w:sz w:val="20"/>
          <w:szCs w:val="20"/>
          <w:lang w:eastAsia="ja-JP"/>
        </w:rPr>
        <w:t>2</w:t>
      </w:r>
      <w:r w:rsidRPr="009F4A74">
        <w:rPr>
          <w:rFonts w:ascii="Times" w:hAnsi="Times" w:cs="Times"/>
          <w:b/>
          <w:bCs/>
          <w:sz w:val="20"/>
          <w:szCs w:val="20"/>
          <w:lang w:eastAsia="ja-JP"/>
        </w:rPr>
        <w:t xml:space="preserve">, </w:t>
      </w:r>
      <w:r w:rsidRPr="007960D1">
        <w:rPr>
          <w:rFonts w:ascii="Times" w:hAnsi="Times" w:cs="Times"/>
          <w:b/>
          <w:bCs/>
          <w:sz w:val="20"/>
          <w:szCs w:val="20"/>
          <w:lang w:eastAsia="ja-JP"/>
        </w:rPr>
        <w:t>4</w:t>
      </w:r>
      <w:r w:rsidRPr="009F4A74">
        <w:rPr>
          <w:rFonts w:ascii="Times" w:hAnsi="Times" w:cs="Times"/>
          <w:b/>
          <w:bCs/>
          <w:sz w:val="20"/>
          <w:szCs w:val="20"/>
          <w:lang w:eastAsia="ja-JP"/>
        </w:rPr>
        <w:t xml:space="preserve">, </w:t>
      </w:r>
      <w:r w:rsidRPr="007960D1">
        <w:rPr>
          <w:rFonts w:ascii="Times" w:hAnsi="Times" w:cs="Times"/>
          <w:b/>
          <w:bCs/>
          <w:sz w:val="20"/>
          <w:szCs w:val="20"/>
          <w:lang w:eastAsia="ja-JP"/>
        </w:rPr>
        <w:t>8</w:t>
      </w:r>
      <w:r w:rsidRPr="009F4A74">
        <w:rPr>
          <w:rFonts w:ascii="Times" w:hAnsi="Times" w:cs="Times"/>
          <w:b/>
          <w:bCs/>
          <w:sz w:val="20"/>
          <w:szCs w:val="20"/>
          <w:lang w:eastAsia="ja-JP"/>
        </w:rPr>
        <w:t xml:space="preserve">, </w:t>
      </w:r>
      <w:r w:rsidRPr="007960D1">
        <w:rPr>
          <w:rFonts w:ascii="Times" w:hAnsi="Times" w:cs="Times"/>
          <w:b/>
          <w:bCs/>
          <w:sz w:val="20"/>
          <w:szCs w:val="20"/>
          <w:lang w:eastAsia="ja-JP"/>
        </w:rPr>
        <w:t>16</w:t>
      </w:r>
      <w:r w:rsidR="00CE07EF">
        <w:rPr>
          <w:rFonts w:ascii="Times" w:hAnsi="Times" w:cs="Times"/>
          <w:b/>
          <w:bCs/>
          <w:sz w:val="20"/>
          <w:szCs w:val="20"/>
          <w:lang w:eastAsia="ja-JP"/>
        </w:rPr>
        <w:t>,…</w:t>
      </w:r>
      <w:r w:rsidRPr="009F4A74">
        <w:rPr>
          <w:rFonts w:ascii="Times" w:hAnsi="Times" w:cs="Times"/>
          <w:b/>
          <w:bCs/>
          <w:sz w:val="20"/>
          <w:szCs w:val="20"/>
          <w:lang w:eastAsia="ja-JP"/>
        </w:rPr>
        <w:t>}</w:t>
      </w:r>
      <w:r w:rsidRPr="007960D1">
        <w:rPr>
          <w:rFonts w:ascii="Times" w:hAnsi="Times" w:cs="Times"/>
          <w:b/>
          <w:bCs/>
          <w:sz w:val="20"/>
          <w:szCs w:val="20"/>
          <w:lang w:eastAsia="ja-JP"/>
        </w:rPr>
        <w:t xml:space="preserve"> can be considered to have sufficient guard band </w:t>
      </w:r>
      <w:r>
        <w:rPr>
          <w:rFonts w:ascii="Times" w:hAnsi="Times" w:cs="Times"/>
          <w:b/>
          <w:bCs/>
          <w:sz w:val="20"/>
          <w:szCs w:val="20"/>
          <w:lang w:eastAsia="ja-JP"/>
        </w:rPr>
        <w:t xml:space="preserve">and less harmonics interference </w:t>
      </w:r>
      <w:r w:rsidRPr="007960D1">
        <w:rPr>
          <w:rFonts w:ascii="Times" w:hAnsi="Times" w:cs="Times"/>
          <w:b/>
          <w:bCs/>
          <w:sz w:val="20"/>
          <w:szCs w:val="20"/>
          <w:lang w:eastAsia="ja-JP"/>
        </w:rPr>
        <w:t>for D2R FDMA.</w:t>
      </w:r>
      <w:r>
        <w:rPr>
          <w:rFonts w:ascii="Times" w:hAnsi="Times" w:cs="Times"/>
          <w:sz w:val="20"/>
          <w:szCs w:val="20"/>
          <w:lang w:eastAsia="ja-JP"/>
        </w:rPr>
        <w:t xml:space="preserve"> </w:t>
      </w:r>
    </w:p>
    <w:p w14:paraId="3F7CCEE7" w14:textId="77777777" w:rsidR="006E5E0A" w:rsidRDefault="006E5E0A" w:rsidP="006E5E0A">
      <w:pPr>
        <w:jc w:val="both"/>
        <w:rPr>
          <w:rFonts w:ascii="Times New Roman" w:hAnsi="Times New Roman" w:cs="Times New Roman"/>
          <w:b/>
          <w:bCs/>
          <w:sz w:val="20"/>
          <w:szCs w:val="20"/>
          <w:lang w:val="en-GB" w:eastAsia="ja-JP"/>
        </w:rPr>
      </w:pPr>
    </w:p>
    <w:p w14:paraId="321A45AA" w14:textId="77777777" w:rsidR="006E5E0A" w:rsidRPr="00713637" w:rsidRDefault="006E5E0A" w:rsidP="006E5E0A">
      <w:pPr>
        <w:rPr>
          <w:rFonts w:ascii="Times" w:hAnsi="Times" w:cs="Times"/>
          <w:sz w:val="20"/>
          <w:szCs w:val="20"/>
          <w:lang w:val="en-GB" w:eastAsia="ja-JP"/>
        </w:rPr>
      </w:pPr>
    </w:p>
    <w:p w14:paraId="34EF6B1E" w14:textId="77777777" w:rsidR="006E5E0A" w:rsidRDefault="006E5E0A" w:rsidP="006E5E0A">
      <w:pPr>
        <w:ind w:firstLine="270"/>
        <w:rPr>
          <w:rFonts w:ascii="Times" w:hAnsi="Times" w:cs="Times"/>
          <w:sz w:val="20"/>
          <w:szCs w:val="20"/>
          <w:lang w:val="en-GB" w:eastAsia="ja-JP"/>
        </w:rPr>
      </w:pPr>
      <w:r>
        <w:rPr>
          <w:rFonts w:ascii="Times" w:hAnsi="Times" w:cs="Times"/>
          <w:sz w:val="20"/>
          <w:szCs w:val="20"/>
          <w:lang w:val="en-GB" w:eastAsia="ja-JP"/>
        </w:rPr>
        <w:t>We further c</w:t>
      </w:r>
      <w:proofErr w:type="spellStart"/>
      <w:r>
        <w:rPr>
          <w:rFonts w:ascii="Times" w:hAnsi="Times" w:cs="Times"/>
          <w:sz w:val="20"/>
          <w:szCs w:val="20"/>
          <w:lang w:eastAsia="ja-JP"/>
        </w:rPr>
        <w:t>ompare</w:t>
      </w:r>
      <w:proofErr w:type="spellEnd"/>
      <w:r>
        <w:rPr>
          <w:rFonts w:ascii="Times" w:hAnsi="Times" w:cs="Times"/>
          <w:sz w:val="20"/>
          <w:szCs w:val="20"/>
          <w:lang w:eastAsia="ja-JP"/>
        </w:rPr>
        <w:t xml:space="preserve"> the D2R BLER performance by using different FDMA patterns. The following two patterns are compared with no SFO and large SFO.</w:t>
      </w:r>
    </w:p>
    <w:p w14:paraId="5FED2800" w14:textId="0A12F6F3" w:rsidR="006E5E0A" w:rsidRPr="000A1C66" w:rsidRDefault="006E5E0A" w:rsidP="006E5E0A">
      <w:pPr>
        <w:pStyle w:val="ListParagraph"/>
        <w:numPr>
          <w:ilvl w:val="3"/>
          <w:numId w:val="15"/>
        </w:numPr>
        <w:ind w:leftChars="0" w:left="450" w:hanging="270"/>
        <w:rPr>
          <w:rFonts w:ascii="Times" w:hAnsi="Times" w:cs="Times"/>
          <w:sz w:val="20"/>
          <w:szCs w:val="20"/>
          <w:lang w:val="en-GB" w:eastAsia="ja-JP"/>
        </w:rPr>
      </w:pPr>
      <w:r w:rsidRPr="000A1C66">
        <w:rPr>
          <w:rFonts w:ascii="Times" w:hAnsi="Times" w:cs="Times"/>
          <w:sz w:val="20"/>
          <w:szCs w:val="20"/>
          <w:lang w:val="en-GB" w:eastAsia="ja-JP"/>
        </w:rPr>
        <w:t>FDMA</w:t>
      </w:r>
      <w:r w:rsidRPr="000A1C66">
        <w:rPr>
          <w:rFonts w:ascii="Times" w:hAnsi="Times" w:cs="Times" w:hint="eastAsia"/>
          <w:sz w:val="20"/>
          <w:szCs w:val="20"/>
          <w:lang w:val="en-GB" w:eastAsia="ja-JP"/>
        </w:rPr>
        <w:t xml:space="preserve"> </w:t>
      </w:r>
      <w:r w:rsidRPr="000A1C66">
        <w:rPr>
          <w:rFonts w:ascii="Times" w:hAnsi="Times" w:cs="Times"/>
          <w:sz w:val="20"/>
          <w:szCs w:val="20"/>
          <w:lang w:val="en-GB" w:eastAsia="ja-JP"/>
        </w:rPr>
        <w:t xml:space="preserve">pattern 1 </w:t>
      </w:r>
      <w:r w:rsidR="00DF60D5">
        <w:rPr>
          <w:rFonts w:ascii="Times" w:hAnsi="Times" w:cs="Times"/>
          <w:sz w:val="20"/>
          <w:szCs w:val="20"/>
          <w:lang w:val="en-GB" w:eastAsia="ja-JP"/>
        </w:rPr>
        <w:t>with</w:t>
      </w:r>
      <w:r w:rsidRPr="000A1C66">
        <w:rPr>
          <w:rFonts w:ascii="Times" w:hAnsi="Times" w:cs="Times"/>
          <w:sz w:val="20"/>
          <w:szCs w:val="20"/>
          <w:lang w:val="en-GB" w:eastAsia="ja-JP"/>
        </w:rPr>
        <w:t xml:space="preserve"> </w:t>
      </w:r>
      <w:r w:rsidR="00D67A2E">
        <w:rPr>
          <w:rFonts w:ascii="Times" w:hAnsi="Times" w:cs="Times"/>
          <w:sz w:val="20"/>
          <w:szCs w:val="20"/>
          <w:lang w:eastAsia="ja-JP"/>
        </w:rPr>
        <w:t>R</w:t>
      </w:r>
      <w:proofErr w:type="gramStart"/>
      <w:r w:rsidR="00D67A2E">
        <w:rPr>
          <w:rFonts w:ascii="Times" w:hAnsi="Times" w:cs="Times"/>
          <w:sz w:val="20"/>
          <w:szCs w:val="20"/>
          <w:lang w:eastAsia="ja-JP"/>
        </w:rPr>
        <w:t>=</w:t>
      </w:r>
      <w:r w:rsidRPr="000A1C66">
        <w:rPr>
          <w:rFonts w:ascii="Times" w:hAnsi="Times" w:cs="Times"/>
          <w:sz w:val="20"/>
          <w:szCs w:val="20"/>
          <w:lang w:eastAsia="ja-JP"/>
        </w:rPr>
        <w:t>{</w:t>
      </w:r>
      <w:proofErr w:type="gramEnd"/>
      <w:r w:rsidRPr="000A1C66">
        <w:rPr>
          <w:rFonts w:ascii="Times" w:hAnsi="Times" w:cs="Times"/>
          <w:sz w:val="20"/>
          <w:szCs w:val="20"/>
          <w:lang w:eastAsia="ja-JP"/>
        </w:rPr>
        <w:t xml:space="preserve">2, 4, 8, 16} </w:t>
      </w:r>
    </w:p>
    <w:p w14:paraId="28247A7E" w14:textId="7AA187BB" w:rsidR="006E5E0A" w:rsidRDefault="006E5E0A" w:rsidP="006E5E0A">
      <w:pPr>
        <w:pStyle w:val="ListParagraph"/>
        <w:numPr>
          <w:ilvl w:val="3"/>
          <w:numId w:val="15"/>
        </w:numPr>
        <w:ind w:leftChars="0" w:left="450" w:hanging="270"/>
        <w:rPr>
          <w:rFonts w:ascii="Times" w:hAnsi="Times" w:cs="Times"/>
          <w:sz w:val="20"/>
          <w:szCs w:val="20"/>
          <w:lang w:val="en-GB" w:eastAsia="ja-JP"/>
        </w:rPr>
      </w:pPr>
      <w:r>
        <w:rPr>
          <w:rFonts w:ascii="Times" w:hAnsi="Times" w:cs="Times"/>
          <w:sz w:val="20"/>
          <w:szCs w:val="20"/>
          <w:lang w:val="en-GB" w:eastAsia="ja-JP"/>
        </w:rPr>
        <w:t xml:space="preserve">FDMA </w:t>
      </w:r>
      <w:r w:rsidRPr="000A1C66">
        <w:rPr>
          <w:rFonts w:ascii="Times" w:hAnsi="Times" w:cs="Times"/>
          <w:sz w:val="20"/>
          <w:szCs w:val="20"/>
          <w:lang w:eastAsia="ja-JP"/>
        </w:rPr>
        <w:t xml:space="preserve">pattern 2 </w:t>
      </w:r>
      <w:r w:rsidR="00DF60D5">
        <w:rPr>
          <w:rFonts w:ascii="Times" w:hAnsi="Times" w:cs="Times"/>
          <w:sz w:val="20"/>
          <w:szCs w:val="20"/>
          <w:lang w:eastAsia="ja-JP"/>
        </w:rPr>
        <w:t>with</w:t>
      </w:r>
      <w:r w:rsidRPr="000A1C66">
        <w:rPr>
          <w:rFonts w:ascii="Times" w:hAnsi="Times" w:cs="Times"/>
          <w:sz w:val="20"/>
          <w:szCs w:val="20"/>
          <w:lang w:eastAsia="ja-JP"/>
        </w:rPr>
        <w:t xml:space="preserve"> </w:t>
      </w:r>
      <w:r w:rsidR="00D67A2E">
        <w:rPr>
          <w:rFonts w:ascii="Times" w:hAnsi="Times" w:cs="Times"/>
          <w:sz w:val="20"/>
          <w:szCs w:val="20"/>
          <w:lang w:eastAsia="ja-JP"/>
        </w:rPr>
        <w:t>R</w:t>
      </w:r>
      <w:proofErr w:type="gramStart"/>
      <w:r w:rsidR="00D67A2E">
        <w:rPr>
          <w:rFonts w:ascii="Times" w:hAnsi="Times" w:cs="Times"/>
          <w:sz w:val="20"/>
          <w:szCs w:val="20"/>
          <w:lang w:eastAsia="ja-JP"/>
        </w:rPr>
        <w:t>=</w:t>
      </w:r>
      <w:r w:rsidRPr="000A1C66">
        <w:rPr>
          <w:rFonts w:ascii="Times" w:hAnsi="Times" w:cs="Times"/>
          <w:sz w:val="20"/>
          <w:szCs w:val="20"/>
          <w:lang w:eastAsia="ja-JP"/>
        </w:rPr>
        <w:t>{</w:t>
      </w:r>
      <w:proofErr w:type="gramEnd"/>
      <w:r w:rsidRPr="000A1C66">
        <w:rPr>
          <w:rFonts w:ascii="Times" w:hAnsi="Times" w:cs="Times"/>
          <w:sz w:val="20"/>
          <w:szCs w:val="20"/>
          <w:lang w:eastAsia="ja-JP"/>
        </w:rPr>
        <w:t>1, 4, 8, 16}</w:t>
      </w:r>
      <w:r w:rsidRPr="000A1C66">
        <w:rPr>
          <w:rFonts w:ascii="Times" w:hAnsi="Times" w:cs="Times" w:hint="eastAsia"/>
          <w:sz w:val="20"/>
          <w:szCs w:val="20"/>
          <w:lang w:val="en-GB" w:eastAsia="ja-JP"/>
        </w:rPr>
        <w:t xml:space="preserve">. </w:t>
      </w:r>
    </w:p>
    <w:p w14:paraId="1A7BFC3B" w14:textId="77777777" w:rsidR="006E5E0A" w:rsidRDefault="006E5E0A" w:rsidP="006E5E0A">
      <w:pPr>
        <w:rPr>
          <w:rFonts w:ascii="Times" w:hAnsi="Times" w:cs="Times"/>
          <w:sz w:val="20"/>
          <w:szCs w:val="20"/>
          <w:lang w:eastAsia="ja-JP"/>
        </w:rPr>
      </w:pPr>
    </w:p>
    <w:p w14:paraId="2ECBB931" w14:textId="788DC4BF" w:rsidR="0088449E" w:rsidRDefault="006E5E0A" w:rsidP="0088449E">
      <w:pPr>
        <w:rPr>
          <w:rFonts w:ascii="Times" w:hAnsi="Times" w:cs="Times"/>
          <w:sz w:val="20"/>
          <w:szCs w:val="20"/>
          <w:lang w:eastAsia="ja-JP"/>
        </w:rPr>
      </w:pPr>
      <w:r>
        <w:rPr>
          <w:rFonts w:ascii="Times" w:hAnsi="Times" w:cs="Times"/>
          <w:sz w:val="20"/>
          <w:szCs w:val="20"/>
          <w:lang w:eastAsia="ja-JP"/>
        </w:rPr>
        <w:t xml:space="preserve">The difference of the two patterns is the first frequency shift for device U1, where pattern 2 seems to have </w:t>
      </w:r>
      <w:proofErr w:type="gramStart"/>
      <w:r>
        <w:rPr>
          <w:rFonts w:ascii="Times" w:hAnsi="Times" w:cs="Times"/>
          <w:sz w:val="20"/>
          <w:szCs w:val="20"/>
          <w:lang w:eastAsia="ja-JP"/>
        </w:rPr>
        <w:t>larger</w:t>
      </w:r>
      <w:proofErr w:type="gramEnd"/>
      <w:r>
        <w:rPr>
          <w:rFonts w:ascii="Times" w:hAnsi="Times" w:cs="Times"/>
          <w:sz w:val="20"/>
          <w:szCs w:val="20"/>
          <w:lang w:eastAsia="ja-JP"/>
        </w:rPr>
        <w:t xml:space="preserve"> guard band relative to the U2 at </w:t>
      </w:r>
      <w:r w:rsidRPr="000A1C66">
        <w:rPr>
          <w:rFonts w:ascii="Times" w:hAnsi="Times" w:cs="Times"/>
          <w:sz w:val="20"/>
          <w:szCs w:val="20"/>
          <w:lang w:eastAsia="ja-JP"/>
        </w:rPr>
        <w:t>4</w:t>
      </w:r>
      <w:r w:rsidRPr="000A1C66">
        <w:rPr>
          <w:rFonts w:ascii="Symbol" w:hAnsi="Symbol" w:cs="Times"/>
          <w:sz w:val="20"/>
          <w:szCs w:val="20"/>
          <w:lang w:eastAsia="ja-JP"/>
        </w:rPr>
        <w:t>D</w:t>
      </w:r>
      <w:r w:rsidRPr="000A1C66">
        <w:rPr>
          <w:rFonts w:ascii="Times" w:hAnsi="Times" w:cs="Times"/>
          <w:sz w:val="20"/>
          <w:szCs w:val="20"/>
          <w:lang w:eastAsia="ja-JP"/>
        </w:rPr>
        <w:t>f</w:t>
      </w:r>
      <w:r>
        <w:rPr>
          <w:rFonts w:ascii="Times" w:hAnsi="Times" w:cs="Times"/>
          <w:sz w:val="20"/>
          <w:szCs w:val="20"/>
          <w:lang w:eastAsia="ja-JP"/>
        </w:rPr>
        <w:t xml:space="preserve"> than that of pattern 1. Fig. 2.6 </w:t>
      </w:r>
      <w:r w:rsidRPr="009A0A9D">
        <w:rPr>
          <w:rFonts w:ascii="Times" w:hAnsi="Times" w:cs="Times" w:hint="eastAsia"/>
          <w:sz w:val="20"/>
          <w:szCs w:val="20"/>
          <w:lang w:val="en-GB" w:eastAsia="ja-JP"/>
        </w:rPr>
        <w:t xml:space="preserve">shows the spectrum of </w:t>
      </w:r>
      <w:r>
        <w:rPr>
          <w:rFonts w:ascii="Times" w:hAnsi="Times" w:cs="Times"/>
          <w:sz w:val="20"/>
          <w:szCs w:val="20"/>
          <w:lang w:val="en-GB" w:eastAsia="ja-JP"/>
        </w:rPr>
        <w:t xml:space="preserve">two devices with </w:t>
      </w:r>
      <w:r w:rsidRPr="009A0A9D">
        <w:rPr>
          <w:rFonts w:ascii="Times" w:hAnsi="Times" w:cs="Times" w:hint="eastAsia"/>
          <w:sz w:val="20"/>
          <w:szCs w:val="20"/>
          <w:lang w:val="en-GB" w:eastAsia="ja-JP"/>
        </w:rPr>
        <w:t>FDMA</w:t>
      </w:r>
      <w:r>
        <w:rPr>
          <w:rFonts w:ascii="Times" w:hAnsi="Times" w:cs="Times"/>
          <w:sz w:val="20"/>
          <w:szCs w:val="20"/>
          <w:lang w:val="en-GB" w:eastAsia="ja-JP"/>
        </w:rPr>
        <w:t xml:space="preserve"> and</w:t>
      </w:r>
      <w:r w:rsidRPr="009A0A9D">
        <w:rPr>
          <w:rFonts w:ascii="Times" w:hAnsi="Times" w:cs="Times" w:hint="eastAsia"/>
          <w:sz w:val="20"/>
          <w:szCs w:val="20"/>
          <w:lang w:val="en-GB" w:eastAsia="ja-JP"/>
        </w:rPr>
        <w:t xml:space="preserve"> BPSK square-wave modulation</w:t>
      </w:r>
      <w:r>
        <w:rPr>
          <w:rFonts w:ascii="Times" w:hAnsi="Times" w:cs="Times"/>
          <w:sz w:val="20"/>
          <w:szCs w:val="20"/>
          <w:lang w:eastAsia="ja-JP"/>
        </w:rPr>
        <w:t xml:space="preserve">, where the left figure is that U1 and U2 are using </w:t>
      </w:r>
      <w:r w:rsidR="00C82D05">
        <w:rPr>
          <w:rFonts w:ascii="Times" w:hAnsi="Times" w:cs="Times"/>
          <w:sz w:val="20"/>
          <w:szCs w:val="20"/>
          <w:lang w:eastAsia="ja-JP"/>
        </w:rPr>
        <w:t>R=</w:t>
      </w:r>
      <w:r w:rsidRPr="00BB7FB2">
        <w:rPr>
          <w:rFonts w:ascii="Times" w:hAnsi="Times" w:cs="Times"/>
          <w:sz w:val="20"/>
          <w:szCs w:val="20"/>
          <w:lang w:eastAsia="ja-JP"/>
        </w:rPr>
        <w:t>2</w:t>
      </w:r>
      <w:r>
        <w:rPr>
          <w:rFonts w:ascii="Times" w:hAnsi="Times" w:cs="Times"/>
          <w:sz w:val="20"/>
          <w:szCs w:val="20"/>
          <w:lang w:eastAsia="ja-JP"/>
        </w:rPr>
        <w:t xml:space="preserve"> and </w:t>
      </w:r>
      <w:r w:rsidR="00C82D05">
        <w:rPr>
          <w:rFonts w:ascii="Times" w:hAnsi="Times" w:cs="Times"/>
          <w:sz w:val="20"/>
          <w:szCs w:val="20"/>
          <w:lang w:eastAsia="ja-JP"/>
        </w:rPr>
        <w:t>R=</w:t>
      </w:r>
      <w:r w:rsidR="00C82D05">
        <w:rPr>
          <w:rFonts w:ascii="Times" w:hAnsi="Times" w:cs="Times"/>
          <w:sz w:val="20"/>
          <w:szCs w:val="20"/>
          <w:lang w:eastAsia="ja-JP"/>
        </w:rPr>
        <w:t>4</w:t>
      </w:r>
      <w:r w:rsidR="000648F7">
        <w:rPr>
          <w:rFonts w:ascii="Times" w:hAnsi="Times" w:cs="Times"/>
          <w:sz w:val="20"/>
          <w:szCs w:val="20"/>
          <w:lang w:eastAsia="ja-JP"/>
        </w:rPr>
        <w:t xml:space="preserve"> as in FDMA pattern 1</w:t>
      </w:r>
      <w:r>
        <w:rPr>
          <w:rFonts w:ascii="Times" w:hAnsi="Times" w:cs="Times"/>
          <w:sz w:val="20"/>
          <w:szCs w:val="20"/>
          <w:lang w:eastAsia="ja-JP"/>
        </w:rPr>
        <w:t xml:space="preserve">, and the right figure is that U1 and U2 are using </w:t>
      </w:r>
      <w:r w:rsidR="007D11EA">
        <w:rPr>
          <w:rFonts w:ascii="Times" w:hAnsi="Times" w:cs="Times"/>
          <w:sz w:val="20"/>
          <w:szCs w:val="20"/>
          <w:lang w:eastAsia="ja-JP"/>
        </w:rPr>
        <w:t>R=1</w:t>
      </w:r>
      <w:r>
        <w:rPr>
          <w:rFonts w:ascii="Times" w:hAnsi="Times" w:cs="Times"/>
          <w:sz w:val="20"/>
          <w:szCs w:val="20"/>
          <w:lang w:eastAsia="ja-JP"/>
        </w:rPr>
        <w:t xml:space="preserve"> and </w:t>
      </w:r>
      <w:r w:rsidR="007D11EA">
        <w:rPr>
          <w:rFonts w:ascii="Times" w:hAnsi="Times" w:cs="Times"/>
          <w:sz w:val="20"/>
          <w:szCs w:val="20"/>
          <w:lang w:eastAsia="ja-JP"/>
        </w:rPr>
        <w:t>R=</w:t>
      </w:r>
      <w:r w:rsidR="007D11EA">
        <w:rPr>
          <w:rFonts w:ascii="Times" w:hAnsi="Times" w:cs="Times"/>
          <w:sz w:val="20"/>
          <w:szCs w:val="20"/>
          <w:lang w:eastAsia="ja-JP"/>
        </w:rPr>
        <w:t>4</w:t>
      </w:r>
      <w:r w:rsidR="007D11EA">
        <w:rPr>
          <w:rFonts w:ascii="Times" w:hAnsi="Times" w:cs="Times"/>
          <w:sz w:val="20"/>
          <w:szCs w:val="20"/>
          <w:lang w:eastAsia="ja-JP"/>
        </w:rPr>
        <w:t xml:space="preserve"> </w:t>
      </w:r>
      <w:r w:rsidR="000648F7">
        <w:rPr>
          <w:rFonts w:ascii="Times" w:hAnsi="Times" w:cs="Times"/>
          <w:sz w:val="20"/>
          <w:szCs w:val="20"/>
          <w:lang w:eastAsia="ja-JP"/>
        </w:rPr>
        <w:t>in FDMA pattern 2</w:t>
      </w:r>
      <w:r>
        <w:rPr>
          <w:rFonts w:ascii="Times" w:hAnsi="Times" w:cs="Times"/>
          <w:sz w:val="20"/>
          <w:szCs w:val="20"/>
          <w:lang w:eastAsia="ja-JP"/>
        </w:rPr>
        <w:t xml:space="preserve">. Although </w:t>
      </w:r>
      <w:r w:rsidR="00F02D3A">
        <w:rPr>
          <w:rFonts w:ascii="Times" w:hAnsi="Times" w:cs="Times"/>
          <w:sz w:val="20"/>
          <w:szCs w:val="20"/>
          <w:lang w:eastAsia="ja-JP"/>
        </w:rPr>
        <w:t xml:space="preserve">the distance between </w:t>
      </w:r>
      <w:r w:rsidR="007D11EA">
        <w:rPr>
          <w:rFonts w:ascii="Times" w:hAnsi="Times" w:cs="Times"/>
          <w:sz w:val="20"/>
          <w:szCs w:val="20"/>
          <w:lang w:eastAsia="ja-JP"/>
        </w:rPr>
        <w:t>R=</w:t>
      </w:r>
      <w:r w:rsidR="007D11EA">
        <w:rPr>
          <w:rFonts w:ascii="Times" w:hAnsi="Times" w:cs="Times"/>
          <w:sz w:val="20"/>
          <w:szCs w:val="20"/>
          <w:lang w:eastAsia="ja-JP"/>
        </w:rPr>
        <w:t>1</w:t>
      </w:r>
      <w:r w:rsidRPr="00BB7FB2">
        <w:rPr>
          <w:rFonts w:ascii="Times" w:hAnsi="Times" w:cs="Times"/>
          <w:sz w:val="20"/>
          <w:szCs w:val="20"/>
          <w:lang w:eastAsia="ja-JP"/>
        </w:rPr>
        <w:t xml:space="preserve"> </w:t>
      </w:r>
      <w:r w:rsidR="00F02D3A">
        <w:rPr>
          <w:rFonts w:ascii="Times" w:hAnsi="Times" w:cs="Times"/>
          <w:sz w:val="20"/>
          <w:szCs w:val="20"/>
          <w:lang w:eastAsia="ja-JP"/>
        </w:rPr>
        <w:t xml:space="preserve">and </w:t>
      </w:r>
      <w:r w:rsidR="007D11EA">
        <w:rPr>
          <w:rFonts w:ascii="Times" w:hAnsi="Times" w:cs="Times"/>
          <w:sz w:val="20"/>
          <w:szCs w:val="20"/>
          <w:lang w:eastAsia="ja-JP"/>
        </w:rPr>
        <w:t>R=</w:t>
      </w:r>
      <w:r w:rsidR="007D11EA">
        <w:rPr>
          <w:rFonts w:ascii="Times" w:hAnsi="Times" w:cs="Times"/>
          <w:sz w:val="20"/>
          <w:szCs w:val="20"/>
          <w:lang w:eastAsia="ja-JP"/>
        </w:rPr>
        <w:t xml:space="preserve">4 </w:t>
      </w:r>
      <w:r w:rsidR="00F02D3A">
        <w:rPr>
          <w:rFonts w:ascii="Times" w:hAnsi="Times" w:cs="Times"/>
          <w:sz w:val="20"/>
          <w:szCs w:val="20"/>
          <w:lang w:eastAsia="ja-JP"/>
        </w:rPr>
        <w:t>is</w:t>
      </w:r>
      <w:r w:rsidRPr="00BB7FB2">
        <w:rPr>
          <w:rFonts w:ascii="Times" w:hAnsi="Times" w:cs="Times"/>
          <w:sz w:val="20"/>
          <w:szCs w:val="20"/>
          <w:lang w:eastAsia="ja-JP"/>
        </w:rPr>
        <w:t xml:space="preserve"> </w:t>
      </w:r>
      <w:r>
        <w:rPr>
          <w:rFonts w:ascii="Times" w:hAnsi="Times" w:cs="Times"/>
          <w:sz w:val="20"/>
          <w:szCs w:val="20"/>
          <w:lang w:eastAsia="ja-JP"/>
        </w:rPr>
        <w:t>larger than</w:t>
      </w:r>
      <w:r w:rsidR="00F02D3A">
        <w:rPr>
          <w:rFonts w:ascii="Times" w:hAnsi="Times" w:cs="Times"/>
          <w:sz w:val="20"/>
          <w:szCs w:val="20"/>
          <w:lang w:eastAsia="ja-JP"/>
        </w:rPr>
        <w:t xml:space="preserve"> that of</w:t>
      </w:r>
      <w:r>
        <w:rPr>
          <w:rFonts w:ascii="Times" w:hAnsi="Times" w:cs="Times"/>
          <w:sz w:val="20"/>
          <w:szCs w:val="20"/>
          <w:lang w:eastAsia="ja-JP"/>
        </w:rPr>
        <w:t xml:space="preserve"> </w:t>
      </w:r>
      <w:r w:rsidR="007D11EA">
        <w:rPr>
          <w:rFonts w:ascii="Times" w:hAnsi="Times" w:cs="Times"/>
          <w:sz w:val="20"/>
          <w:szCs w:val="20"/>
          <w:lang w:eastAsia="ja-JP"/>
        </w:rPr>
        <w:t>R=</w:t>
      </w:r>
      <w:r w:rsidR="007D11EA" w:rsidRPr="00BB7FB2">
        <w:rPr>
          <w:rFonts w:ascii="Times" w:hAnsi="Times" w:cs="Times"/>
          <w:sz w:val="20"/>
          <w:szCs w:val="20"/>
          <w:lang w:eastAsia="ja-JP"/>
        </w:rPr>
        <w:t>2</w:t>
      </w:r>
      <w:r w:rsidR="007D11EA">
        <w:rPr>
          <w:rFonts w:ascii="Times" w:hAnsi="Times" w:cs="Times"/>
          <w:sz w:val="20"/>
          <w:szCs w:val="20"/>
          <w:lang w:eastAsia="ja-JP"/>
        </w:rPr>
        <w:t xml:space="preserve"> and R=4</w:t>
      </w:r>
      <w:r>
        <w:rPr>
          <w:rFonts w:ascii="Times" w:hAnsi="Times" w:cs="Times"/>
          <w:sz w:val="20"/>
          <w:szCs w:val="20"/>
          <w:lang w:eastAsia="ja-JP"/>
        </w:rPr>
        <w:t>, the U1 at</w:t>
      </w:r>
      <w:r w:rsidR="007D11EA">
        <w:rPr>
          <w:rFonts w:ascii="Times" w:hAnsi="Times" w:cs="Times"/>
          <w:sz w:val="20"/>
          <w:szCs w:val="20"/>
          <w:lang w:eastAsia="ja-JP"/>
        </w:rPr>
        <w:t xml:space="preserve"> R=1</w:t>
      </w:r>
      <w:r w:rsidRPr="00BB7FB2">
        <w:rPr>
          <w:rFonts w:ascii="Times" w:hAnsi="Times" w:cs="Times"/>
          <w:sz w:val="20"/>
          <w:szCs w:val="20"/>
          <w:lang w:eastAsia="ja-JP"/>
        </w:rPr>
        <w:t xml:space="preserve"> </w:t>
      </w:r>
      <w:r>
        <w:rPr>
          <w:rFonts w:ascii="Times" w:hAnsi="Times" w:cs="Times"/>
          <w:sz w:val="20"/>
          <w:szCs w:val="20"/>
          <w:lang w:eastAsia="ja-JP"/>
        </w:rPr>
        <w:t xml:space="preserve">has </w:t>
      </w:r>
      <w:r w:rsidRPr="00BB7FB2">
        <w:rPr>
          <w:rFonts w:ascii="Times" w:hAnsi="Times" w:cs="Times"/>
          <w:sz w:val="20"/>
          <w:szCs w:val="20"/>
          <w:lang w:eastAsia="ja-JP"/>
        </w:rPr>
        <w:t xml:space="preserve">more </w:t>
      </w:r>
      <w:r w:rsidR="00A12868">
        <w:rPr>
          <w:rFonts w:ascii="Times" w:hAnsi="Times" w:cs="Times"/>
          <w:sz w:val="20"/>
          <w:szCs w:val="20"/>
          <w:lang w:eastAsia="ja-JP"/>
        </w:rPr>
        <w:t>densely distributed</w:t>
      </w:r>
      <w:r>
        <w:rPr>
          <w:rFonts w:ascii="Times" w:hAnsi="Times" w:cs="Times"/>
          <w:sz w:val="20"/>
          <w:szCs w:val="20"/>
          <w:lang w:eastAsia="ja-JP"/>
        </w:rPr>
        <w:t xml:space="preserve"> </w:t>
      </w:r>
      <w:r w:rsidRPr="00BB7FB2">
        <w:rPr>
          <w:rFonts w:ascii="Times" w:hAnsi="Times" w:cs="Times"/>
          <w:sz w:val="20"/>
          <w:szCs w:val="20"/>
          <w:lang w:eastAsia="ja-JP"/>
        </w:rPr>
        <w:t>harmonics</w:t>
      </w:r>
      <w:r w:rsidR="000E526B">
        <w:rPr>
          <w:rFonts w:ascii="Times" w:hAnsi="Times" w:cs="Times"/>
          <w:sz w:val="20"/>
          <w:szCs w:val="20"/>
          <w:lang w:eastAsia="ja-JP"/>
        </w:rPr>
        <w:t xml:space="preserve"> </w:t>
      </w:r>
      <w:r>
        <w:rPr>
          <w:rFonts w:ascii="Times" w:hAnsi="Times" w:cs="Times"/>
          <w:sz w:val="20"/>
          <w:szCs w:val="20"/>
          <w:lang w:eastAsia="ja-JP"/>
        </w:rPr>
        <w:t xml:space="preserve">interference </w:t>
      </w:r>
      <w:r w:rsidRPr="00BB7FB2">
        <w:rPr>
          <w:rFonts w:ascii="Times" w:hAnsi="Times" w:cs="Times"/>
          <w:sz w:val="20"/>
          <w:szCs w:val="20"/>
          <w:lang w:eastAsia="ja-JP"/>
        </w:rPr>
        <w:t xml:space="preserve">than that in U1 at </w:t>
      </w:r>
      <w:r w:rsidR="007D11EA">
        <w:rPr>
          <w:rFonts w:ascii="Times" w:hAnsi="Times" w:cs="Times"/>
          <w:sz w:val="20"/>
          <w:szCs w:val="20"/>
          <w:lang w:eastAsia="ja-JP"/>
        </w:rPr>
        <w:t>R=2</w:t>
      </w:r>
      <w:r w:rsidR="000E526B">
        <w:rPr>
          <w:rFonts w:ascii="Times" w:hAnsi="Times" w:cs="Times"/>
          <w:sz w:val="20"/>
          <w:szCs w:val="20"/>
          <w:lang w:eastAsia="ja-JP"/>
        </w:rPr>
        <w:t xml:space="preserve">. For U2 at </w:t>
      </w:r>
      <w:r w:rsidR="007D11EA">
        <w:rPr>
          <w:rFonts w:ascii="Times" w:hAnsi="Times" w:cs="Times"/>
          <w:sz w:val="20"/>
          <w:szCs w:val="20"/>
          <w:lang w:eastAsia="ja-JP"/>
        </w:rPr>
        <w:t>R=</w:t>
      </w:r>
      <w:r w:rsidR="000E526B">
        <w:rPr>
          <w:rFonts w:ascii="Times" w:hAnsi="Times" w:cs="Times"/>
          <w:sz w:val="20"/>
          <w:szCs w:val="20"/>
          <w:lang w:eastAsia="ja-JP"/>
        </w:rPr>
        <w:t xml:space="preserve">4, </w:t>
      </w:r>
      <w:r w:rsidR="00F01EE4">
        <w:rPr>
          <w:rFonts w:ascii="Times" w:hAnsi="Times" w:cs="Times"/>
          <w:sz w:val="20"/>
          <w:szCs w:val="20"/>
          <w:lang w:eastAsia="ja-JP"/>
        </w:rPr>
        <w:t>the</w:t>
      </w:r>
      <w:r w:rsidR="000E526B">
        <w:rPr>
          <w:rFonts w:ascii="Times" w:hAnsi="Times" w:cs="Times"/>
          <w:sz w:val="20"/>
          <w:szCs w:val="20"/>
          <w:lang w:eastAsia="ja-JP"/>
        </w:rPr>
        <w:t xml:space="preserve"> adjacent</w:t>
      </w:r>
      <w:r w:rsidR="000E526B">
        <w:rPr>
          <w:rFonts w:ascii="Times" w:hAnsi="Times" w:cs="Times"/>
          <w:sz w:val="20"/>
          <w:szCs w:val="20"/>
          <w:lang w:eastAsia="ja-JP"/>
        </w:rPr>
        <w:t xml:space="preserve"> 3</w:t>
      </w:r>
      <w:r w:rsidR="000E526B" w:rsidRPr="000E526B">
        <w:rPr>
          <w:rFonts w:ascii="Times" w:hAnsi="Times" w:cs="Times"/>
          <w:sz w:val="20"/>
          <w:szCs w:val="20"/>
          <w:vertAlign w:val="superscript"/>
          <w:lang w:eastAsia="ja-JP"/>
        </w:rPr>
        <w:t>rd</w:t>
      </w:r>
      <w:r w:rsidR="000E526B">
        <w:rPr>
          <w:rFonts w:ascii="Times" w:hAnsi="Times" w:cs="Times"/>
          <w:sz w:val="20"/>
          <w:szCs w:val="20"/>
          <w:lang w:eastAsia="ja-JP"/>
        </w:rPr>
        <w:t xml:space="preserve"> </w:t>
      </w:r>
      <w:r w:rsidR="00F01EE4">
        <w:rPr>
          <w:rFonts w:ascii="Times" w:hAnsi="Times" w:cs="Times"/>
          <w:sz w:val="20"/>
          <w:szCs w:val="20"/>
          <w:lang w:eastAsia="ja-JP"/>
        </w:rPr>
        <w:t xml:space="preserve">and </w:t>
      </w:r>
      <w:r w:rsidR="000E526B">
        <w:rPr>
          <w:rFonts w:ascii="Times" w:hAnsi="Times" w:cs="Times"/>
          <w:sz w:val="20"/>
          <w:szCs w:val="20"/>
          <w:lang w:eastAsia="ja-JP"/>
        </w:rPr>
        <w:t>5</w:t>
      </w:r>
      <w:r w:rsidR="000E526B" w:rsidRPr="000E526B">
        <w:rPr>
          <w:rFonts w:ascii="Times" w:hAnsi="Times" w:cs="Times"/>
          <w:sz w:val="20"/>
          <w:szCs w:val="20"/>
          <w:vertAlign w:val="superscript"/>
          <w:lang w:eastAsia="ja-JP"/>
        </w:rPr>
        <w:t>th</w:t>
      </w:r>
      <w:r w:rsidR="00905C84">
        <w:rPr>
          <w:rFonts w:ascii="Times" w:hAnsi="Times" w:cs="Times"/>
          <w:sz w:val="20"/>
          <w:szCs w:val="20"/>
          <w:lang w:eastAsia="ja-JP"/>
        </w:rPr>
        <w:t xml:space="preserve"> </w:t>
      </w:r>
      <w:r w:rsidR="00F01EE4">
        <w:rPr>
          <w:rFonts w:ascii="Times" w:hAnsi="Times" w:cs="Times"/>
          <w:sz w:val="20"/>
          <w:szCs w:val="20"/>
          <w:lang w:eastAsia="ja-JP"/>
        </w:rPr>
        <w:t>harmonics from U1 a</w:t>
      </w:r>
      <w:r w:rsidR="007D11EA">
        <w:rPr>
          <w:rFonts w:ascii="Times" w:hAnsi="Times" w:cs="Times"/>
          <w:sz w:val="20"/>
          <w:szCs w:val="20"/>
          <w:lang w:eastAsia="ja-JP"/>
        </w:rPr>
        <w:t>t R=1</w:t>
      </w:r>
      <w:r w:rsidR="00905C84">
        <w:rPr>
          <w:rFonts w:ascii="Times" w:hAnsi="Times" w:cs="Times"/>
          <w:sz w:val="20"/>
          <w:szCs w:val="20"/>
          <w:lang w:eastAsia="ja-JP"/>
        </w:rPr>
        <w:t xml:space="preserve"> would have </w:t>
      </w:r>
      <w:r w:rsidR="00264511">
        <w:rPr>
          <w:rFonts w:ascii="Times" w:hAnsi="Times" w:cs="Times"/>
          <w:sz w:val="20"/>
          <w:szCs w:val="20"/>
          <w:lang w:eastAsia="ja-JP"/>
        </w:rPr>
        <w:t>negative</w:t>
      </w:r>
      <w:r w:rsidR="00905C84">
        <w:rPr>
          <w:rFonts w:ascii="Times" w:hAnsi="Times" w:cs="Times"/>
          <w:sz w:val="20"/>
          <w:szCs w:val="20"/>
          <w:lang w:eastAsia="ja-JP"/>
        </w:rPr>
        <w:t xml:space="preserve"> </w:t>
      </w:r>
      <w:r w:rsidR="001636BD">
        <w:rPr>
          <w:rFonts w:ascii="Times" w:hAnsi="Times" w:cs="Times"/>
          <w:sz w:val="20"/>
          <w:szCs w:val="20"/>
          <w:lang w:eastAsia="ja-JP"/>
        </w:rPr>
        <w:t xml:space="preserve">impact </w:t>
      </w:r>
      <w:r w:rsidR="00905C84">
        <w:rPr>
          <w:rFonts w:ascii="Times" w:hAnsi="Times" w:cs="Times"/>
          <w:sz w:val="20"/>
          <w:szCs w:val="20"/>
          <w:lang w:eastAsia="ja-JP"/>
        </w:rPr>
        <w:t xml:space="preserve">to the U2 at </w:t>
      </w:r>
      <w:r w:rsidR="007D11EA">
        <w:rPr>
          <w:rFonts w:ascii="Times" w:hAnsi="Times" w:cs="Times"/>
          <w:sz w:val="20"/>
          <w:szCs w:val="20"/>
          <w:lang w:eastAsia="ja-JP"/>
        </w:rPr>
        <w:t>R=4</w:t>
      </w:r>
      <w:r w:rsidR="001636BD">
        <w:rPr>
          <w:rFonts w:ascii="Times" w:hAnsi="Times" w:cs="Times"/>
          <w:sz w:val="20"/>
          <w:szCs w:val="20"/>
          <w:lang w:eastAsia="ja-JP"/>
        </w:rPr>
        <w:t xml:space="preserve"> with large SFO</w:t>
      </w:r>
      <w:r w:rsidR="00905C84">
        <w:rPr>
          <w:rFonts w:ascii="Times" w:hAnsi="Times" w:cs="Times"/>
          <w:sz w:val="20"/>
          <w:szCs w:val="20"/>
          <w:lang w:eastAsia="ja-JP"/>
        </w:rPr>
        <w:t>.</w:t>
      </w:r>
    </w:p>
    <w:tbl>
      <w:tblPr>
        <w:tblW w:w="5000" w:type="pct"/>
        <w:tblCellMar>
          <w:left w:w="0" w:type="dxa"/>
          <w:right w:w="0" w:type="dxa"/>
        </w:tblCellMar>
        <w:tblLook w:val="0600" w:firstRow="0" w:lastRow="0" w:firstColumn="0" w:lastColumn="0" w:noHBand="1" w:noVBand="1"/>
      </w:tblPr>
      <w:tblGrid>
        <w:gridCol w:w="374"/>
        <w:gridCol w:w="374"/>
        <w:gridCol w:w="374"/>
        <w:gridCol w:w="374"/>
        <w:gridCol w:w="374"/>
        <w:gridCol w:w="374"/>
        <w:gridCol w:w="374"/>
        <w:gridCol w:w="374"/>
        <w:gridCol w:w="374"/>
        <w:gridCol w:w="374"/>
        <w:gridCol w:w="374"/>
        <w:gridCol w:w="374"/>
        <w:gridCol w:w="374"/>
        <w:gridCol w:w="374"/>
        <w:gridCol w:w="374"/>
        <w:gridCol w:w="374"/>
        <w:gridCol w:w="374"/>
        <w:gridCol w:w="374"/>
        <w:gridCol w:w="374"/>
        <w:gridCol w:w="374"/>
        <w:gridCol w:w="374"/>
        <w:gridCol w:w="374"/>
        <w:gridCol w:w="374"/>
        <w:gridCol w:w="374"/>
        <w:gridCol w:w="374"/>
      </w:tblGrid>
      <w:tr w:rsidR="005C7B0E" w:rsidRPr="004F41C8" w14:paraId="79D6087A" w14:textId="77777777" w:rsidTr="005C7B0E">
        <w:trPr>
          <w:trHeight w:val="250"/>
        </w:trPr>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5DF318EB" w14:textId="77777777" w:rsidR="005C7B0E" w:rsidRPr="005C7B0E" w:rsidRDefault="004F41C8" w:rsidP="005C7B0E">
            <w:pPr>
              <w:spacing w:line="240" w:lineRule="auto"/>
              <w:jc w:val="center"/>
              <w:textAlignment w:val="bottom"/>
              <w:rPr>
                <w:rFonts w:ascii="Times New Roman" w:eastAsia="Times New Roman" w:hAnsi="Times New Roman" w:cs="Times New Roman"/>
                <w:sz w:val="16"/>
                <w:szCs w:val="16"/>
                <w:lang w:eastAsia="zh-CN"/>
              </w:rPr>
            </w:pPr>
            <w:r w:rsidRPr="004F41C8">
              <w:rPr>
                <w:rFonts w:ascii="Times New Roman" w:eastAsia="Times New Roman" w:hAnsi="Times New Roman" w:cs="Times New Roman"/>
                <w:color w:val="000000"/>
                <w:kern w:val="24"/>
                <w:sz w:val="16"/>
                <w:szCs w:val="16"/>
                <w:lang w:eastAsia="zh-CN"/>
              </w:rPr>
              <w:t>R</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20FD6C5"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9"/>
              </w:rPr>
              <w:t>1</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44AF36E2"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8"/>
              </w:rPr>
              <w:t>2</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10D9447C"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7"/>
              </w:rPr>
              <w:t>3</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7A250E5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6"/>
              </w:rPr>
              <w:t>4</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7AA49392"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5"/>
              </w:rPr>
              <w:t>5</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16BE3211"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4"/>
              </w:rPr>
              <w:t>6</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19936A8E"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3"/>
              </w:rPr>
              <w:t>7</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476B7BC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2"/>
              </w:rPr>
              <w:t>8</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0178C2B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1"/>
              </w:rPr>
              <w:t>9</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10D1864C"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0"/>
              </w:rPr>
              <w:t>10</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119D977"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9"/>
              </w:rPr>
              <w:t>11</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67B896F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8"/>
              </w:rPr>
              <w:t>12</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2F854785"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7"/>
              </w:rPr>
              <w:t>13</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27158A77"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6"/>
              </w:rPr>
              <w:t>14</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006DC636"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2"/>
              </w:rPr>
              <w:t>15</w:t>
            </w:r>
          </w:p>
        </w:tc>
        <w:tc>
          <w:tcPr>
            <w:tcW w:w="200" w:type="pct"/>
            <w:tcBorders>
              <w:top w:val="single" w:sz="4" w:space="0" w:color="000000"/>
              <w:left w:val="single" w:sz="4" w:space="0" w:color="000000"/>
              <w:bottom w:val="single" w:sz="4" w:space="0" w:color="000000"/>
              <w:right w:val="single" w:sz="4" w:space="0" w:color="000000"/>
            </w:tcBorders>
            <w:shd w:val="clear" w:color="auto" w:fill="FFFF00"/>
            <w:tcMar>
              <w:top w:w="11" w:type="dxa"/>
              <w:left w:w="11" w:type="dxa"/>
              <w:bottom w:w="0" w:type="dxa"/>
              <w:right w:w="11" w:type="dxa"/>
            </w:tcMar>
            <w:vAlign w:val="bottom"/>
            <w:hideMark/>
          </w:tcPr>
          <w:p w14:paraId="0E59A3F7"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1"/>
              </w:rPr>
              <w:t>16</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1FF403D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0"/>
              </w:rPr>
              <w:t>17</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6F44FF0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9"/>
              </w:rPr>
              <w:t>18</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44F97C0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8"/>
              </w:rPr>
              <w:t>19</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3218537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7"/>
              </w:rPr>
              <w:t>20</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6A47C3A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6"/>
              </w:rPr>
              <w:t>21</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5E2A481E"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5"/>
              </w:rPr>
              <w:t>22</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171D8E4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4"/>
              </w:rPr>
              <w:t>23</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63E8ECEC"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3"/>
              </w:rPr>
              <w:t>24</w:t>
            </w:r>
          </w:p>
        </w:tc>
      </w:tr>
      <w:tr w:rsidR="005C7B0E" w:rsidRPr="004F41C8" w14:paraId="7D735163" w14:textId="77777777" w:rsidTr="005C7B0E">
        <w:trPr>
          <w:trHeight w:val="250"/>
        </w:trPr>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23101BFF"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2"/>
              </w:rPr>
              <w:t>1</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3C0EB9D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1"/>
              </w:rPr>
              <w:t>1st</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1BFD1DEB"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871708C"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proofErr w:type="gramStart"/>
            <w:r w:rsidRPr="005C7B0E">
              <w:rPr>
                <w:rFonts w:ascii="Times New Roman" w:eastAsia="Times New Roman" w:hAnsi="Times New Roman" w:cs="Times New Roman"/>
                <w:color w:val="000000"/>
                <w:kern w:val="24"/>
                <w:sz w:val="16"/>
                <w:szCs w:val="16"/>
                <w:lang w:eastAsia="zh-CN"/>
                <w:eastAsianLayout w:id="-768228339"/>
              </w:rPr>
              <w:t>3th</w:t>
            </w:r>
            <w:proofErr w:type="gramEnd"/>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12F7A333"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413C841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7"/>
              </w:rPr>
              <w:t>5th</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49A33DEB"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6"/>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168B2DA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2"/>
              </w:rPr>
              <w:t>7th</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74621103"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7133A1A3"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0"/>
              </w:rPr>
              <w:t>9th</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64CCECA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24A018B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8"/>
              </w:rPr>
              <w:t>11th</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2CE1E27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70BA37A9"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6"/>
              </w:rPr>
              <w:t>13th</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32F64A54"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5"/>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2D8E3CC7"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4"/>
              </w:rPr>
              <w:t>15th</w:t>
            </w:r>
          </w:p>
        </w:tc>
        <w:tc>
          <w:tcPr>
            <w:tcW w:w="200" w:type="pct"/>
            <w:tcBorders>
              <w:top w:val="single" w:sz="4" w:space="0" w:color="000000"/>
              <w:left w:val="single" w:sz="4" w:space="0" w:color="000000"/>
              <w:bottom w:val="single" w:sz="4" w:space="0" w:color="000000"/>
              <w:right w:val="single" w:sz="4" w:space="0" w:color="000000"/>
            </w:tcBorders>
            <w:shd w:val="clear" w:color="auto" w:fill="FFFF00"/>
            <w:tcMar>
              <w:top w:w="11" w:type="dxa"/>
              <w:left w:w="11" w:type="dxa"/>
              <w:bottom w:w="0" w:type="dxa"/>
              <w:right w:w="11" w:type="dxa"/>
            </w:tcMar>
            <w:vAlign w:val="bottom"/>
            <w:hideMark/>
          </w:tcPr>
          <w:p w14:paraId="44BE63F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3"/>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70E44D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2"/>
              </w:rPr>
              <w:t>17th</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5972B4FB"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2095DDB9"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3067C232"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1791D6A7"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50E47A04"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6829D1E1"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6"/>
              </w:rPr>
              <w:t> </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27658A31"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2"/>
              </w:rPr>
              <w:t> </w:t>
            </w:r>
          </w:p>
        </w:tc>
      </w:tr>
      <w:tr w:rsidR="005C7B0E" w:rsidRPr="004F41C8" w14:paraId="2C48F37F" w14:textId="77777777" w:rsidTr="005C7B0E">
        <w:trPr>
          <w:trHeight w:val="250"/>
        </w:trPr>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4C065021"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1"/>
              </w:rPr>
              <w:t>2</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293CE3EC"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200097B9"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9"/>
              </w:rPr>
              <w:t>1st</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1C95685"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3408FCA4"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7D0EEA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6"/>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055F622B"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5"/>
              </w:rPr>
              <w:t>3rd</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3745D0A2"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4"/>
              </w:rPr>
              <w:t> </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0C61957F"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3"/>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16B0D6EC"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2"/>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1931CE8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1"/>
              </w:rPr>
              <w:t>5th</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26CD3D74"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2ABB6342"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71DBA5D4"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1275A177"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7"/>
              </w:rPr>
              <w:t>7th</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45C017F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6"/>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FF00"/>
            <w:tcMar>
              <w:top w:w="11" w:type="dxa"/>
              <w:left w:w="11" w:type="dxa"/>
              <w:bottom w:w="0" w:type="dxa"/>
              <w:right w:w="11" w:type="dxa"/>
            </w:tcMar>
            <w:vAlign w:val="bottom"/>
            <w:hideMark/>
          </w:tcPr>
          <w:p w14:paraId="756522DE"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2"/>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43F7964F"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0C4E31B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0"/>
              </w:rPr>
              <w:t>9th</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2ED4F06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3A1658A2"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06531CD1"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3D8528DC"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6"/>
              </w:rPr>
              <w:t>11th</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387D5CD5"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5"/>
              </w:rPr>
              <w:t> </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3C5F3A36"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4"/>
              </w:rPr>
              <w:t> </w:t>
            </w:r>
          </w:p>
        </w:tc>
      </w:tr>
      <w:tr w:rsidR="005C7B0E" w:rsidRPr="004F41C8" w14:paraId="763CCFEE" w14:textId="77777777" w:rsidTr="005C7B0E">
        <w:trPr>
          <w:trHeight w:val="250"/>
        </w:trPr>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05B22CB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3"/>
              </w:rPr>
              <w:t>4</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1F6A8A07"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2"/>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553DF9B2"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45A1029F"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4CEE694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9"/>
              </w:rPr>
              <w:t>1st</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71488DC5"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0773B063"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7C427624"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6"/>
              </w:rPr>
              <w:t> </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1CBB3B6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2"/>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5E3208E"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0564D9A1"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08FDBA8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08E87F25"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8"/>
              </w:rPr>
              <w:t>3rd</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A625C39"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0A78CFE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6"/>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7CB7DB2"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5"/>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FF00"/>
            <w:tcMar>
              <w:top w:w="11" w:type="dxa"/>
              <w:left w:w="11" w:type="dxa"/>
              <w:bottom w:w="0" w:type="dxa"/>
              <w:right w:w="11" w:type="dxa"/>
            </w:tcMar>
            <w:vAlign w:val="bottom"/>
            <w:hideMark/>
          </w:tcPr>
          <w:p w14:paraId="34A1EDC8"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4"/>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432BDC82"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3"/>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04B752A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2"/>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07EB7C76"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70126486"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0"/>
              </w:rPr>
              <w:t>5th</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0CA76896"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0D63F85E"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4F3BF8A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4ABE0118"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6"/>
              </w:rPr>
              <w:t> </w:t>
            </w:r>
          </w:p>
        </w:tc>
      </w:tr>
      <w:tr w:rsidR="005C7B0E" w:rsidRPr="004F41C8" w14:paraId="3A3BCB0E" w14:textId="77777777" w:rsidTr="005C7B0E">
        <w:trPr>
          <w:trHeight w:val="250"/>
        </w:trPr>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1601D1F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2"/>
              </w:rPr>
              <w:t>8</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EE128AE"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7EE27246"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046EA2E"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4B92BF33"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7BDF539"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2D75628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6"/>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0B5282B5"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5"/>
              </w:rPr>
              <w:t> </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776D182B"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4"/>
              </w:rPr>
              <w:t>1st</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2F450F3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3"/>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0765E33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2"/>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6ACB535B"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1549ACBE"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4674B10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05B8B96F"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1AAE80E9"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FF00"/>
            <w:tcMar>
              <w:top w:w="11" w:type="dxa"/>
              <w:left w:w="11" w:type="dxa"/>
              <w:bottom w:w="0" w:type="dxa"/>
              <w:right w:w="11" w:type="dxa"/>
            </w:tcMar>
            <w:vAlign w:val="bottom"/>
            <w:hideMark/>
          </w:tcPr>
          <w:p w14:paraId="33943D37"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6"/>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58FD4743"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2"/>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07A3BED8"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2FDD0E5B"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4E7C8124"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197311E1"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6E81A95F"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7F4B8A08"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6"/>
              </w:rPr>
              <w:t> </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0FFB6419"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5"/>
              </w:rPr>
              <w:t>3rd</w:t>
            </w:r>
          </w:p>
        </w:tc>
      </w:tr>
      <w:tr w:rsidR="005C7B0E" w:rsidRPr="004F41C8" w14:paraId="3C324231" w14:textId="77777777" w:rsidTr="005C7B0E">
        <w:trPr>
          <w:trHeight w:val="250"/>
        </w:trPr>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22E9A5D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4"/>
              </w:rPr>
              <w:t>16</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788CD796"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3"/>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4E37A08F"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2"/>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47176C95"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68AD79C7"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6225A57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594A1F85"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0BA8283B"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4D1C1D06"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6"/>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4A9254DB"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2"/>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6ACE420D"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05C8ED87"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5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084D10D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0F8ABAF5"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5832EFBE"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7"/>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35242258"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6"/>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FF00"/>
            <w:tcMar>
              <w:top w:w="11" w:type="dxa"/>
              <w:left w:w="11" w:type="dxa"/>
              <w:bottom w:w="0" w:type="dxa"/>
              <w:right w:w="11" w:type="dxa"/>
            </w:tcMar>
            <w:vAlign w:val="bottom"/>
            <w:hideMark/>
          </w:tcPr>
          <w:p w14:paraId="46464709"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5"/>
              </w:rPr>
              <w:t>1st</w:t>
            </w:r>
          </w:p>
        </w:tc>
        <w:tc>
          <w:tcPr>
            <w:tcW w:w="200" w:type="pct"/>
            <w:tcBorders>
              <w:top w:val="single" w:sz="4" w:space="0" w:color="000000"/>
              <w:left w:val="single" w:sz="4" w:space="0" w:color="000000"/>
              <w:bottom w:val="single" w:sz="4" w:space="0" w:color="000000"/>
              <w:right w:val="single" w:sz="4" w:space="0" w:color="000000"/>
            </w:tcBorders>
            <w:shd w:val="clear" w:color="auto" w:fill="FFC000"/>
            <w:tcMar>
              <w:top w:w="11" w:type="dxa"/>
              <w:left w:w="11" w:type="dxa"/>
              <w:bottom w:w="0" w:type="dxa"/>
              <w:right w:w="11" w:type="dxa"/>
            </w:tcMar>
            <w:vAlign w:val="bottom"/>
            <w:hideMark/>
          </w:tcPr>
          <w:p w14:paraId="111FFF89"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4"/>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6A6A6"/>
            <w:tcMar>
              <w:top w:w="11" w:type="dxa"/>
              <w:left w:w="11" w:type="dxa"/>
              <w:bottom w:w="0" w:type="dxa"/>
              <w:right w:w="11" w:type="dxa"/>
            </w:tcMar>
            <w:vAlign w:val="bottom"/>
            <w:hideMark/>
          </w:tcPr>
          <w:p w14:paraId="139AE764"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3"/>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38AB98C8"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2"/>
              </w:rPr>
              <w:t> </w:t>
            </w:r>
          </w:p>
        </w:tc>
        <w:tc>
          <w:tcPr>
            <w:tcW w:w="200" w:type="pct"/>
            <w:tcBorders>
              <w:top w:val="single" w:sz="4" w:space="0" w:color="000000"/>
              <w:left w:val="single" w:sz="4" w:space="0" w:color="000000"/>
              <w:bottom w:val="single" w:sz="4" w:space="0" w:color="000000"/>
              <w:right w:val="single" w:sz="4" w:space="0" w:color="000000"/>
            </w:tcBorders>
            <w:shd w:val="clear" w:color="auto" w:fill="FFCCFF"/>
            <w:tcMar>
              <w:top w:w="11" w:type="dxa"/>
              <w:left w:w="11" w:type="dxa"/>
              <w:bottom w:w="0" w:type="dxa"/>
              <w:right w:w="11" w:type="dxa"/>
            </w:tcMar>
            <w:vAlign w:val="bottom"/>
            <w:hideMark/>
          </w:tcPr>
          <w:p w14:paraId="2A110600"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1"/>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6A200391"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40"/>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6935BC26"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9"/>
              </w:rPr>
              <w:t> </w:t>
            </w:r>
          </w:p>
        </w:tc>
        <w:tc>
          <w:tcPr>
            <w:tcW w:w="200"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bottom"/>
            <w:hideMark/>
          </w:tcPr>
          <w:p w14:paraId="4D7FDBEA"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8"/>
              </w:rPr>
              <w:t> </w:t>
            </w:r>
          </w:p>
        </w:tc>
        <w:tc>
          <w:tcPr>
            <w:tcW w:w="200" w:type="pct"/>
            <w:tcBorders>
              <w:top w:val="single" w:sz="4" w:space="0" w:color="000000"/>
              <w:left w:val="single" w:sz="4" w:space="0" w:color="000000"/>
              <w:bottom w:val="single" w:sz="4" w:space="0" w:color="000000"/>
              <w:right w:val="single" w:sz="4" w:space="0" w:color="000000"/>
            </w:tcBorders>
            <w:shd w:val="clear" w:color="auto" w:fill="92D050"/>
            <w:tcMar>
              <w:top w:w="11" w:type="dxa"/>
              <w:left w:w="11" w:type="dxa"/>
              <w:bottom w:w="0" w:type="dxa"/>
              <w:right w:w="11" w:type="dxa"/>
            </w:tcMar>
            <w:vAlign w:val="bottom"/>
            <w:hideMark/>
          </w:tcPr>
          <w:p w14:paraId="3D247F3E" w14:textId="77777777" w:rsidR="005C7B0E" w:rsidRPr="005C7B0E" w:rsidRDefault="005C7B0E" w:rsidP="005C7B0E">
            <w:pPr>
              <w:spacing w:line="240" w:lineRule="auto"/>
              <w:jc w:val="center"/>
              <w:textAlignment w:val="bottom"/>
              <w:rPr>
                <w:rFonts w:ascii="Times New Roman" w:eastAsia="Times New Roman" w:hAnsi="Times New Roman" w:cs="Times New Roman"/>
                <w:sz w:val="16"/>
                <w:szCs w:val="16"/>
                <w:lang w:eastAsia="zh-CN"/>
              </w:rPr>
            </w:pPr>
            <w:r w:rsidRPr="005C7B0E">
              <w:rPr>
                <w:rFonts w:ascii="Times New Roman" w:eastAsia="Times New Roman" w:hAnsi="Times New Roman" w:cs="Times New Roman"/>
                <w:color w:val="000000"/>
                <w:kern w:val="24"/>
                <w:sz w:val="16"/>
                <w:szCs w:val="16"/>
                <w:lang w:eastAsia="zh-CN"/>
                <w:eastAsianLayout w:id="-768228337"/>
              </w:rPr>
              <w:t> </w:t>
            </w:r>
          </w:p>
        </w:tc>
      </w:tr>
    </w:tbl>
    <w:p w14:paraId="1B02ED81" w14:textId="77777777" w:rsidR="0088449E" w:rsidRDefault="0088449E" w:rsidP="0088449E">
      <w:pPr>
        <w:rPr>
          <w:rFonts w:ascii="Times" w:eastAsia="SimSun" w:hAnsi="Times" w:cs="Times"/>
          <w:sz w:val="20"/>
          <w:szCs w:val="20"/>
          <w:lang w:eastAsia="zh-CN"/>
        </w:rPr>
      </w:pPr>
    </w:p>
    <w:p w14:paraId="0EE188E2" w14:textId="2443B673" w:rsidR="00C515D4" w:rsidRPr="00C515D4" w:rsidRDefault="008979E5" w:rsidP="0088449E">
      <w:pPr>
        <w:rPr>
          <w:rFonts w:ascii="Times" w:eastAsia="SimSun" w:hAnsi="Times" w:cs="Times"/>
          <w:sz w:val="20"/>
          <w:szCs w:val="20"/>
          <w:lang w:eastAsia="zh-CN"/>
        </w:rPr>
      </w:pPr>
      <w:r w:rsidRPr="008979E5">
        <w:drawing>
          <wp:inline distT="0" distB="0" distL="0" distR="0" wp14:anchorId="6F62FA31" wp14:editId="75AEE1A9">
            <wp:extent cx="2944051" cy="2202025"/>
            <wp:effectExtent l="0" t="0" r="0" b="8255"/>
            <wp:docPr id="15377962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66272" cy="2218646"/>
                    </a:xfrm>
                    <a:prstGeom prst="rect">
                      <a:avLst/>
                    </a:prstGeom>
                    <a:noFill/>
                    <a:ln>
                      <a:noFill/>
                    </a:ln>
                  </pic:spPr>
                </pic:pic>
              </a:graphicData>
            </a:graphic>
          </wp:inline>
        </w:drawing>
      </w:r>
      <w:r w:rsidR="00C8263A" w:rsidRPr="00C8263A">
        <w:drawing>
          <wp:inline distT="0" distB="0" distL="0" distR="0" wp14:anchorId="0D7238ED" wp14:editId="4A533846">
            <wp:extent cx="2951779" cy="2208511"/>
            <wp:effectExtent l="0" t="0" r="0" b="1905"/>
            <wp:docPr id="2496288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0089" cy="2214729"/>
                    </a:xfrm>
                    <a:prstGeom prst="rect">
                      <a:avLst/>
                    </a:prstGeom>
                    <a:noFill/>
                    <a:ln>
                      <a:noFill/>
                    </a:ln>
                  </pic:spPr>
                </pic:pic>
              </a:graphicData>
            </a:graphic>
          </wp:inline>
        </w:drawing>
      </w:r>
    </w:p>
    <w:p w14:paraId="5C7A78A0" w14:textId="321C5B3F" w:rsidR="006E5E0A" w:rsidRPr="00670E2A" w:rsidRDefault="006E5E0A" w:rsidP="006E5E0A">
      <w:pPr>
        <w:pStyle w:val="ListParagraph"/>
        <w:numPr>
          <w:ilvl w:val="0"/>
          <w:numId w:val="22"/>
        </w:numPr>
        <w:ind w:leftChars="0"/>
        <w:jc w:val="center"/>
        <w:rPr>
          <w:rFonts w:ascii="Times" w:hAnsi="Times" w:cs="Times"/>
          <w:sz w:val="20"/>
          <w:szCs w:val="20"/>
          <w:lang w:eastAsia="ja-JP"/>
        </w:rPr>
      </w:pPr>
      <w:r>
        <w:rPr>
          <w:rFonts w:ascii="Times" w:hAnsi="Times" w:cs="Times"/>
          <w:sz w:val="20"/>
          <w:szCs w:val="20"/>
          <w:lang w:eastAsia="ja-JP"/>
        </w:rPr>
        <w:t xml:space="preserve">U1 at </w:t>
      </w:r>
      <w:r w:rsidR="0047165F">
        <w:rPr>
          <w:rFonts w:ascii="Times" w:hAnsi="Times" w:cs="Times"/>
          <w:sz w:val="20"/>
          <w:szCs w:val="20"/>
          <w:lang w:eastAsia="ja-JP"/>
        </w:rPr>
        <w:t>R=</w:t>
      </w:r>
      <w:r w:rsidR="00AA7632">
        <w:rPr>
          <w:rFonts w:ascii="Times" w:eastAsia="SimSun" w:hAnsi="Times" w:cs="Times" w:hint="eastAsia"/>
          <w:sz w:val="20"/>
          <w:szCs w:val="20"/>
          <w:lang w:eastAsia="zh-CN"/>
        </w:rPr>
        <w:t>2</w:t>
      </w:r>
      <w:r>
        <w:rPr>
          <w:rFonts w:ascii="Times" w:hAnsi="Times" w:cs="Times"/>
          <w:sz w:val="20"/>
          <w:szCs w:val="20"/>
          <w:lang w:eastAsia="ja-JP"/>
        </w:rPr>
        <w:t xml:space="preserve"> and U</w:t>
      </w:r>
      <w:r w:rsidR="0047165F">
        <w:rPr>
          <w:rFonts w:ascii="Times" w:hAnsi="Times" w:cs="Times"/>
          <w:sz w:val="20"/>
          <w:szCs w:val="20"/>
          <w:lang w:eastAsia="ja-JP"/>
        </w:rPr>
        <w:t>2 at R=</w:t>
      </w:r>
      <w:r>
        <w:rPr>
          <w:rFonts w:ascii="Symbol" w:hAnsi="Symbol" w:cs="Times"/>
          <w:sz w:val="20"/>
          <w:szCs w:val="20"/>
          <w:lang w:eastAsia="ja-JP"/>
        </w:rPr>
        <w:t>4</w:t>
      </w:r>
      <w:r>
        <w:rPr>
          <w:rFonts w:ascii="Times" w:hAnsi="Times" w:cs="Times"/>
          <w:sz w:val="20"/>
          <w:szCs w:val="20"/>
          <w:lang w:eastAsia="ja-JP"/>
        </w:rPr>
        <w:tab/>
      </w:r>
      <w:r>
        <w:rPr>
          <w:rFonts w:ascii="Times" w:hAnsi="Times" w:cs="Times"/>
          <w:sz w:val="20"/>
          <w:szCs w:val="20"/>
          <w:lang w:eastAsia="ja-JP"/>
        </w:rPr>
        <w:tab/>
      </w:r>
      <w:r>
        <w:rPr>
          <w:rFonts w:ascii="Times" w:hAnsi="Times" w:cs="Times"/>
          <w:sz w:val="20"/>
          <w:szCs w:val="20"/>
          <w:lang w:eastAsia="ja-JP"/>
        </w:rPr>
        <w:tab/>
      </w:r>
      <w:r>
        <w:rPr>
          <w:rFonts w:ascii="Times" w:hAnsi="Times" w:cs="Times"/>
          <w:sz w:val="20"/>
          <w:szCs w:val="20"/>
          <w:lang w:eastAsia="ja-JP"/>
        </w:rPr>
        <w:tab/>
        <w:t xml:space="preserve">(b) </w:t>
      </w:r>
      <w:r w:rsidR="0047165F">
        <w:rPr>
          <w:rFonts w:ascii="Times" w:hAnsi="Times" w:cs="Times"/>
          <w:sz w:val="20"/>
          <w:szCs w:val="20"/>
          <w:lang w:eastAsia="ja-JP"/>
        </w:rPr>
        <w:t>U1 at R=</w:t>
      </w:r>
      <w:r w:rsidR="0047165F">
        <w:rPr>
          <w:rFonts w:ascii="Times" w:eastAsia="SimSun" w:hAnsi="Times" w:cs="Times"/>
          <w:sz w:val="20"/>
          <w:szCs w:val="20"/>
          <w:lang w:eastAsia="zh-CN"/>
        </w:rPr>
        <w:t>1</w:t>
      </w:r>
      <w:r w:rsidR="0047165F">
        <w:rPr>
          <w:rFonts w:ascii="Times" w:hAnsi="Times" w:cs="Times"/>
          <w:sz w:val="20"/>
          <w:szCs w:val="20"/>
          <w:lang w:eastAsia="ja-JP"/>
        </w:rPr>
        <w:t xml:space="preserve"> and U2 at R=</w:t>
      </w:r>
      <w:r w:rsidR="0047165F">
        <w:rPr>
          <w:rFonts w:ascii="Symbol" w:hAnsi="Symbol" w:cs="Times"/>
          <w:sz w:val="20"/>
          <w:szCs w:val="20"/>
          <w:lang w:eastAsia="ja-JP"/>
        </w:rPr>
        <w:t>4</w:t>
      </w:r>
    </w:p>
    <w:p w14:paraId="61726944" w14:textId="6E4626C7" w:rsidR="006E5E0A" w:rsidRDefault="006E5E0A" w:rsidP="006E5E0A">
      <w:pPr>
        <w:jc w:val="center"/>
        <w:rPr>
          <w:rFonts w:ascii="Times" w:hAnsi="Times" w:cs="Times"/>
          <w:b/>
          <w:bCs/>
          <w:sz w:val="20"/>
          <w:szCs w:val="20"/>
          <w:lang w:val="en-GB" w:eastAsia="ja-JP"/>
        </w:rPr>
      </w:pPr>
      <w:r w:rsidRPr="004612EF">
        <w:rPr>
          <w:rFonts w:ascii="Times" w:hAnsi="Times" w:cs="Times"/>
          <w:b/>
          <w:bCs/>
          <w:sz w:val="20"/>
          <w:szCs w:val="20"/>
          <w:lang w:eastAsia="ja-JP"/>
        </w:rPr>
        <w:t>Fig. 2.</w:t>
      </w:r>
      <w:r>
        <w:rPr>
          <w:rFonts w:ascii="Times" w:hAnsi="Times" w:cs="Times"/>
          <w:b/>
          <w:bCs/>
          <w:sz w:val="20"/>
          <w:szCs w:val="20"/>
          <w:lang w:eastAsia="ja-JP"/>
        </w:rPr>
        <w:t xml:space="preserve">6 </w:t>
      </w:r>
      <w:r w:rsidRPr="00D634D1">
        <w:rPr>
          <w:rFonts w:ascii="Times" w:hAnsi="Times" w:cs="Times" w:hint="eastAsia"/>
          <w:b/>
          <w:bCs/>
          <w:sz w:val="20"/>
          <w:szCs w:val="20"/>
          <w:lang w:val="en-GB" w:eastAsia="ja-JP"/>
        </w:rPr>
        <w:t xml:space="preserve">Spectrum of </w:t>
      </w:r>
      <w:r w:rsidR="00680DC8">
        <w:rPr>
          <w:rFonts w:ascii="Times" w:hAnsi="Times" w:cs="Times"/>
          <w:b/>
          <w:bCs/>
          <w:sz w:val="20"/>
          <w:szCs w:val="20"/>
          <w:lang w:val="en-GB" w:eastAsia="ja-JP"/>
        </w:rPr>
        <w:t xml:space="preserve">D2R </w:t>
      </w:r>
      <w:r w:rsidRPr="00D634D1">
        <w:rPr>
          <w:rFonts w:ascii="Times" w:hAnsi="Times" w:cs="Times" w:hint="eastAsia"/>
          <w:b/>
          <w:bCs/>
          <w:sz w:val="20"/>
          <w:szCs w:val="20"/>
          <w:lang w:val="en-GB" w:eastAsia="ja-JP"/>
        </w:rPr>
        <w:t>FDMA with BPSK square-wave modulation</w:t>
      </w:r>
    </w:p>
    <w:p w14:paraId="7D3D4485" w14:textId="77777777" w:rsidR="006E5E0A" w:rsidRPr="004612EF" w:rsidRDefault="006E5E0A" w:rsidP="006E5E0A">
      <w:pPr>
        <w:jc w:val="center"/>
        <w:rPr>
          <w:rFonts w:ascii="Times" w:hAnsi="Times" w:cs="Times"/>
          <w:b/>
          <w:bCs/>
          <w:sz w:val="20"/>
          <w:szCs w:val="20"/>
          <w:lang w:eastAsia="ja-JP"/>
        </w:rPr>
      </w:pPr>
    </w:p>
    <w:p w14:paraId="23B1518C" w14:textId="7310C181" w:rsidR="006E5E0A" w:rsidRDefault="006E5E0A" w:rsidP="00174EAD">
      <w:pPr>
        <w:ind w:firstLine="270"/>
        <w:rPr>
          <w:rFonts w:ascii="Times" w:hAnsi="Times" w:cs="Times"/>
          <w:sz w:val="20"/>
          <w:szCs w:val="20"/>
          <w:lang w:val="en-GB" w:eastAsia="ja-JP"/>
        </w:rPr>
      </w:pPr>
      <w:r>
        <w:rPr>
          <w:rFonts w:ascii="Times" w:hAnsi="Times" w:cs="Times"/>
          <w:sz w:val="20"/>
          <w:szCs w:val="20"/>
          <w:lang w:eastAsia="ja-JP"/>
        </w:rPr>
        <w:t>We</w:t>
      </w:r>
      <w:r w:rsidRPr="007246A4">
        <w:rPr>
          <w:rFonts w:ascii="Times" w:hAnsi="Times" w:cs="Times" w:hint="eastAsia"/>
          <w:sz w:val="20"/>
          <w:szCs w:val="20"/>
          <w:lang w:val="en-GB" w:eastAsia="ja-JP"/>
        </w:rPr>
        <w:t xml:space="preserve"> evaluated the impact of clock frequency error on D2R FDMA performance in Fig. </w:t>
      </w:r>
      <w:r>
        <w:rPr>
          <w:rFonts w:ascii="Times" w:hAnsi="Times" w:cs="Times"/>
          <w:sz w:val="20"/>
          <w:szCs w:val="20"/>
          <w:lang w:val="en-GB" w:eastAsia="ja-JP"/>
        </w:rPr>
        <w:t>2.7</w:t>
      </w:r>
      <w:r w:rsidRPr="007246A4">
        <w:rPr>
          <w:rFonts w:ascii="Times" w:hAnsi="Times" w:cs="Times" w:hint="eastAsia"/>
          <w:sz w:val="20"/>
          <w:szCs w:val="20"/>
          <w:lang w:val="en-GB" w:eastAsia="ja-JP"/>
        </w:rPr>
        <w:t xml:space="preserve">. </w:t>
      </w:r>
      <w:r w:rsidRPr="00DD4BAC">
        <w:rPr>
          <w:rFonts w:ascii="Times" w:hAnsi="Times" w:cs="Times" w:hint="eastAsia"/>
          <w:sz w:val="20"/>
          <w:szCs w:val="20"/>
          <w:lang w:val="en-GB" w:eastAsia="ja-JP"/>
        </w:rPr>
        <w:t>The CW located at zero frequency is assumed to be cancelled out perfectly</w:t>
      </w:r>
      <w:r w:rsidR="00AD0D1F">
        <w:rPr>
          <w:rFonts w:ascii="Times" w:hAnsi="Times" w:cs="Times" w:hint="eastAsia"/>
          <w:sz w:val="20"/>
          <w:szCs w:val="20"/>
          <w:lang w:val="en-GB" w:eastAsia="ja-JP"/>
        </w:rPr>
        <w:t>, i.e., no CW interference impact here</w:t>
      </w:r>
      <w:r w:rsidRPr="00DD4BAC">
        <w:rPr>
          <w:rFonts w:ascii="Times" w:hAnsi="Times" w:cs="Times" w:hint="eastAsia"/>
          <w:sz w:val="20"/>
          <w:szCs w:val="20"/>
          <w:lang w:val="en-GB" w:eastAsia="ja-JP"/>
        </w:rPr>
        <w:t xml:space="preserve">. </w:t>
      </w:r>
      <w:r w:rsidRPr="00BE2A68">
        <w:rPr>
          <w:rFonts w:ascii="Times" w:hAnsi="Times" w:cs="Times" w:hint="eastAsia"/>
          <w:sz w:val="20"/>
          <w:szCs w:val="20"/>
          <w:lang w:val="en-GB" w:eastAsia="ja-JP"/>
        </w:rPr>
        <w:t xml:space="preserve">A D2R transmission is assumed to carry </w:t>
      </w:r>
      <w:r w:rsidR="00E95D03">
        <w:rPr>
          <w:rFonts w:ascii="Times" w:hAnsi="Times" w:cs="Times"/>
          <w:sz w:val="20"/>
          <w:szCs w:val="20"/>
          <w:lang w:val="en-GB" w:eastAsia="ja-JP"/>
        </w:rPr>
        <w:t>96</w:t>
      </w:r>
      <w:r w:rsidRPr="00BE2A68">
        <w:rPr>
          <w:rFonts w:ascii="Times" w:hAnsi="Times" w:cs="Times" w:hint="eastAsia"/>
          <w:sz w:val="20"/>
          <w:szCs w:val="20"/>
          <w:lang w:val="en-GB" w:eastAsia="ja-JP"/>
        </w:rPr>
        <w:t xml:space="preserve"> information bits with CC of rate 1/2.</w:t>
      </w:r>
      <w:r w:rsidRPr="00DD4BAC">
        <w:rPr>
          <w:rFonts w:ascii="Times" w:hAnsi="Times" w:cs="Times" w:hint="eastAsia"/>
          <w:sz w:val="20"/>
          <w:szCs w:val="20"/>
          <w:lang w:val="en-GB" w:eastAsia="ja-JP"/>
        </w:rPr>
        <w:t xml:space="preserve"> </w:t>
      </w:r>
      <w:r w:rsidRPr="000A1C66">
        <w:rPr>
          <w:rFonts w:ascii="Times" w:hAnsi="Times" w:cs="Times"/>
          <w:sz w:val="20"/>
          <w:szCs w:val="20"/>
          <w:lang w:eastAsia="ja-JP"/>
        </w:rPr>
        <w:t>f=</w:t>
      </w:r>
      <w:r w:rsidR="008272C9">
        <w:rPr>
          <w:rFonts w:ascii="Times" w:hAnsi="Times" w:cs="Times"/>
          <w:sz w:val="20"/>
          <w:szCs w:val="20"/>
          <w:lang w:val="en-GB" w:eastAsia="ja-JP"/>
        </w:rPr>
        <w:t>BW=</w:t>
      </w:r>
      <w:r w:rsidR="00A64196">
        <w:rPr>
          <w:rFonts w:ascii="Times" w:hAnsi="Times" w:cs="Times"/>
          <w:sz w:val="20"/>
          <w:szCs w:val="20"/>
          <w:lang w:eastAsia="ja-JP"/>
        </w:rPr>
        <w:t>30</w:t>
      </w:r>
      <w:r w:rsidRPr="000A1C66">
        <w:rPr>
          <w:rFonts w:ascii="Times" w:hAnsi="Times" w:cs="Times"/>
          <w:sz w:val="20"/>
          <w:szCs w:val="20"/>
          <w:lang w:eastAsia="ja-JP"/>
        </w:rPr>
        <w:t>kHz</w:t>
      </w:r>
      <w:r>
        <w:rPr>
          <w:rFonts w:ascii="Times" w:hAnsi="Times" w:cs="Times"/>
          <w:sz w:val="20"/>
          <w:szCs w:val="20"/>
          <w:lang w:eastAsia="ja-JP"/>
        </w:rPr>
        <w:t xml:space="preserve"> </w:t>
      </w:r>
      <w:r w:rsidR="009F6430">
        <w:rPr>
          <w:rFonts w:ascii="Times" w:hAnsi="Times" w:cs="Times"/>
          <w:sz w:val="20"/>
          <w:szCs w:val="20"/>
          <w:lang w:eastAsia="ja-JP"/>
        </w:rPr>
        <w:t>are</w:t>
      </w:r>
      <w:r>
        <w:rPr>
          <w:rFonts w:ascii="Times" w:hAnsi="Times" w:cs="Times"/>
          <w:sz w:val="20"/>
          <w:szCs w:val="20"/>
          <w:lang w:eastAsia="ja-JP"/>
        </w:rPr>
        <w:t xml:space="preserve"> assumed</w:t>
      </w:r>
      <w:r w:rsidR="008720DF" w:rsidRPr="008720DF">
        <w:rPr>
          <w:rFonts w:ascii="Times" w:hAnsi="Times" w:cs="Times"/>
          <w:sz w:val="20"/>
          <w:szCs w:val="20"/>
          <w:lang w:val="en-GB" w:eastAsia="ja-JP"/>
        </w:rPr>
        <w:t xml:space="preserve"> </w:t>
      </w:r>
      <w:r w:rsidR="008720DF">
        <w:rPr>
          <w:rFonts w:ascii="Times" w:hAnsi="Times" w:cs="Times"/>
          <w:sz w:val="20"/>
          <w:szCs w:val="20"/>
          <w:lang w:val="en-GB" w:eastAsia="ja-JP"/>
        </w:rPr>
        <w:t>for t</w:t>
      </w:r>
      <w:r w:rsidR="008720DF">
        <w:rPr>
          <w:rFonts w:ascii="Times" w:hAnsi="Times" w:cs="Times"/>
          <w:sz w:val="20"/>
          <w:szCs w:val="20"/>
          <w:lang w:val="en-GB" w:eastAsia="ja-JP"/>
        </w:rPr>
        <w:t>he data rate of 7.</w:t>
      </w:r>
      <w:r w:rsidR="008720DF" w:rsidRPr="00DD4BAC">
        <w:rPr>
          <w:rFonts w:ascii="Times" w:hAnsi="Times" w:cs="Times" w:hint="eastAsia"/>
          <w:sz w:val="20"/>
          <w:szCs w:val="20"/>
          <w:lang w:val="en-GB" w:eastAsia="ja-JP"/>
        </w:rPr>
        <w:t>5kbps</w:t>
      </w:r>
      <w:r w:rsidR="008720DF">
        <w:rPr>
          <w:rFonts w:ascii="Times" w:hAnsi="Times" w:cs="Times"/>
          <w:sz w:val="20"/>
          <w:szCs w:val="20"/>
          <w:lang w:val="en-GB" w:eastAsia="ja-JP"/>
        </w:rPr>
        <w:t xml:space="preserve"> and coded bit rate </w:t>
      </w:r>
      <w:r w:rsidR="00D126AF">
        <w:rPr>
          <w:rFonts w:ascii="Times" w:hAnsi="Times" w:cs="Times"/>
          <w:sz w:val="20"/>
          <w:szCs w:val="20"/>
          <w:lang w:val="en-GB" w:eastAsia="ja-JP"/>
        </w:rPr>
        <w:t>of</w:t>
      </w:r>
      <w:r w:rsidR="008720DF">
        <w:rPr>
          <w:rFonts w:ascii="Times" w:hAnsi="Times" w:cs="Times"/>
          <w:sz w:val="20"/>
          <w:szCs w:val="20"/>
          <w:lang w:val="en-GB" w:eastAsia="ja-JP"/>
        </w:rPr>
        <w:t xml:space="preserve"> 15kHz</w:t>
      </w:r>
      <w:r>
        <w:rPr>
          <w:rFonts w:ascii="Times" w:hAnsi="Times" w:cs="Times"/>
          <w:sz w:val="20"/>
          <w:szCs w:val="20"/>
          <w:lang w:eastAsia="ja-JP"/>
        </w:rPr>
        <w:t xml:space="preserve">. The </w:t>
      </w:r>
      <w:r w:rsidRPr="00F569A5">
        <w:rPr>
          <w:rFonts w:ascii="Times" w:hAnsi="Times" w:cs="Times" w:hint="eastAsia"/>
          <w:sz w:val="20"/>
          <w:szCs w:val="20"/>
          <w:lang w:val="en-GB" w:eastAsia="ja-JP"/>
        </w:rPr>
        <w:t xml:space="preserve">TDL-A with delay spread 30ns and moving speed 3km/h is </w:t>
      </w:r>
      <w:r>
        <w:rPr>
          <w:rFonts w:ascii="Times" w:hAnsi="Times" w:cs="Times"/>
          <w:sz w:val="20"/>
          <w:szCs w:val="20"/>
          <w:lang w:val="en-GB" w:eastAsia="ja-JP"/>
        </w:rPr>
        <w:t>used for simulation</w:t>
      </w:r>
      <w:r w:rsidRPr="00F569A5">
        <w:rPr>
          <w:rFonts w:ascii="Times" w:hAnsi="Times" w:cs="Times" w:hint="eastAsia"/>
          <w:sz w:val="20"/>
          <w:szCs w:val="20"/>
          <w:lang w:val="en-GB" w:eastAsia="ja-JP"/>
        </w:rPr>
        <w:t xml:space="preserve">. </w:t>
      </w:r>
      <w:r w:rsidRPr="0020394F">
        <w:rPr>
          <w:rFonts w:ascii="Times" w:hAnsi="Times" w:cs="Times" w:hint="eastAsia"/>
          <w:sz w:val="20"/>
          <w:szCs w:val="20"/>
          <w:lang w:val="en-GB" w:eastAsia="ja-JP"/>
        </w:rPr>
        <w:t xml:space="preserve">In this </w:t>
      </w:r>
      <w:r w:rsidR="000A7413" w:rsidRPr="0020394F">
        <w:rPr>
          <w:rFonts w:ascii="Times" w:hAnsi="Times" w:cs="Times"/>
          <w:sz w:val="20"/>
          <w:szCs w:val="20"/>
          <w:lang w:val="en-GB" w:eastAsia="ja-JP"/>
        </w:rPr>
        <w:lastRenderedPageBreak/>
        <w:t>evaluation</w:t>
      </w:r>
      <w:r w:rsidRPr="0020394F">
        <w:rPr>
          <w:rFonts w:ascii="Times" w:hAnsi="Times" w:cs="Times" w:hint="eastAsia"/>
          <w:sz w:val="20"/>
          <w:szCs w:val="20"/>
          <w:lang w:val="en-GB" w:eastAsia="ja-JP"/>
        </w:rPr>
        <w:t>, we assume perfect SFO estimation at the reader for each device.</w:t>
      </w:r>
      <w:r w:rsidR="002C141D">
        <w:rPr>
          <w:rFonts w:ascii="Times" w:hAnsi="Times" w:cs="Times"/>
          <w:sz w:val="20"/>
          <w:szCs w:val="20"/>
          <w:lang w:val="en-GB" w:eastAsia="ja-JP"/>
        </w:rPr>
        <w:t xml:space="preserve"> </w:t>
      </w:r>
      <w:r>
        <w:rPr>
          <w:rFonts w:ascii="Times" w:hAnsi="Times" w:cs="Times"/>
          <w:sz w:val="20"/>
          <w:szCs w:val="20"/>
          <w:lang w:val="en-GB" w:eastAsia="ja-JP"/>
        </w:rPr>
        <w:t xml:space="preserve">The </w:t>
      </w:r>
      <w:r w:rsidRPr="00274579">
        <w:rPr>
          <w:rFonts w:ascii="Times" w:hAnsi="Times" w:cs="Times" w:hint="eastAsia"/>
          <w:sz w:val="20"/>
          <w:szCs w:val="20"/>
          <w:lang w:val="en-GB" w:eastAsia="ja-JP"/>
        </w:rPr>
        <w:t>BLER curves of the 4 users with zero SFO (ideal clock)</w:t>
      </w:r>
      <w:r>
        <w:rPr>
          <w:rFonts w:ascii="Times" w:hAnsi="Times" w:cs="Times"/>
          <w:sz w:val="20"/>
          <w:szCs w:val="20"/>
          <w:lang w:val="en-GB" w:eastAsia="ja-JP"/>
        </w:rPr>
        <w:t>, SFO</w:t>
      </w:r>
      <w:proofErr w:type="gramStart"/>
      <w:r>
        <w:rPr>
          <w:rFonts w:ascii="Times" w:hAnsi="Times" w:cs="Times"/>
          <w:sz w:val="20"/>
          <w:szCs w:val="20"/>
          <w:lang w:eastAsia="ja-JP"/>
        </w:rPr>
        <w:t>=</w:t>
      </w:r>
      <w:r w:rsidRPr="00274579">
        <w:rPr>
          <w:rFonts w:ascii="Times" w:hAnsi="Times" w:cs="Times" w:hint="eastAsia"/>
          <w:sz w:val="20"/>
          <w:szCs w:val="20"/>
          <w:lang w:val="en-GB" w:eastAsia="ja-JP"/>
        </w:rPr>
        <w:t>[</w:t>
      </w:r>
      <w:proofErr w:type="gramEnd"/>
      <w:r w:rsidRPr="00274579">
        <w:rPr>
          <w:rFonts w:ascii="Times" w:hAnsi="Times" w:cs="Times" w:hint="eastAsia"/>
          <w:sz w:val="20"/>
          <w:szCs w:val="20"/>
          <w:lang w:val="en-GB" w:eastAsia="ja-JP"/>
        </w:rPr>
        <w:t xml:space="preserve">0.1 </w:t>
      </w:r>
      <w:r w:rsidRPr="00274579">
        <w:rPr>
          <w:rFonts w:ascii="Times" w:hAnsi="Times" w:cs="Times"/>
          <w:sz w:val="20"/>
          <w:szCs w:val="20"/>
          <w:lang w:val="en-GB" w:eastAsia="ja-JP"/>
        </w:rPr>
        <w:t>–</w:t>
      </w:r>
      <w:r w:rsidRPr="00274579">
        <w:rPr>
          <w:rFonts w:ascii="Times" w:hAnsi="Times" w:cs="Times" w:hint="eastAsia"/>
          <w:sz w:val="20"/>
          <w:szCs w:val="20"/>
          <w:lang w:val="en-GB" w:eastAsia="ja-JP"/>
        </w:rPr>
        <w:t xml:space="preserve"> 1]*10</w:t>
      </w:r>
      <w:r>
        <w:rPr>
          <w:rFonts w:ascii="Times" w:hAnsi="Times" w:cs="Times"/>
          <w:sz w:val="20"/>
          <w:szCs w:val="20"/>
          <w:vertAlign w:val="superscript"/>
          <w:lang w:val="en-GB" w:eastAsia="ja-JP"/>
        </w:rPr>
        <w:t>4</w:t>
      </w:r>
      <w:r w:rsidRPr="00274579">
        <w:rPr>
          <w:rFonts w:ascii="Times" w:hAnsi="Times" w:cs="Times" w:hint="eastAsia"/>
          <w:sz w:val="20"/>
          <w:szCs w:val="20"/>
          <w:lang w:val="en-GB" w:eastAsia="ja-JP"/>
        </w:rPr>
        <w:t>ppm</w:t>
      </w:r>
      <w:r>
        <w:rPr>
          <w:rFonts w:ascii="Times" w:hAnsi="Times" w:cs="Times"/>
          <w:sz w:val="20"/>
          <w:szCs w:val="20"/>
          <w:lang w:val="en-GB" w:eastAsia="ja-JP"/>
        </w:rPr>
        <w:t xml:space="preserve"> </w:t>
      </w:r>
      <w:r w:rsidRPr="00274579">
        <w:rPr>
          <w:rFonts w:ascii="Times" w:hAnsi="Times" w:cs="Times"/>
          <w:sz w:val="20"/>
          <w:szCs w:val="20"/>
          <w:lang w:val="en-GB" w:eastAsia="ja-JP"/>
        </w:rPr>
        <w:t>and large</w:t>
      </w:r>
      <w:r w:rsidRPr="00274579">
        <w:rPr>
          <w:rFonts w:ascii="Times" w:hAnsi="Times" w:cs="Times" w:hint="eastAsia"/>
          <w:sz w:val="20"/>
          <w:szCs w:val="20"/>
          <w:lang w:val="en-GB" w:eastAsia="ja-JP"/>
        </w:rPr>
        <w:t xml:space="preserve"> SFO of [0.1 </w:t>
      </w:r>
      <w:r w:rsidRPr="00274579">
        <w:rPr>
          <w:rFonts w:ascii="Times" w:hAnsi="Times" w:cs="Times"/>
          <w:sz w:val="20"/>
          <w:szCs w:val="20"/>
          <w:lang w:val="en-GB" w:eastAsia="ja-JP"/>
        </w:rPr>
        <w:t>–</w:t>
      </w:r>
      <w:r w:rsidRPr="00274579">
        <w:rPr>
          <w:rFonts w:ascii="Times" w:hAnsi="Times" w:cs="Times" w:hint="eastAsia"/>
          <w:sz w:val="20"/>
          <w:szCs w:val="20"/>
          <w:lang w:val="en-GB" w:eastAsia="ja-JP"/>
        </w:rPr>
        <w:t xml:space="preserve"> 1]*10</w:t>
      </w:r>
      <w:r w:rsidRPr="00274579">
        <w:rPr>
          <w:rFonts w:ascii="Times" w:hAnsi="Times" w:cs="Times" w:hint="eastAsia"/>
          <w:sz w:val="20"/>
          <w:szCs w:val="20"/>
          <w:vertAlign w:val="superscript"/>
          <w:lang w:val="en-GB" w:eastAsia="ja-JP"/>
        </w:rPr>
        <w:t>5</w:t>
      </w:r>
      <w:r w:rsidRPr="00274579">
        <w:rPr>
          <w:rFonts w:ascii="Times" w:hAnsi="Times" w:cs="Times" w:hint="eastAsia"/>
          <w:sz w:val="20"/>
          <w:szCs w:val="20"/>
          <w:lang w:val="en-GB" w:eastAsia="ja-JP"/>
        </w:rPr>
        <w:t xml:space="preserve">ppm, are </w:t>
      </w:r>
      <w:r>
        <w:rPr>
          <w:rFonts w:ascii="Times" w:hAnsi="Times" w:cs="Times"/>
          <w:sz w:val="20"/>
          <w:szCs w:val="20"/>
          <w:lang w:val="en-GB" w:eastAsia="ja-JP"/>
        </w:rPr>
        <w:t xml:space="preserve">also </w:t>
      </w:r>
      <w:r w:rsidRPr="00274579">
        <w:rPr>
          <w:rFonts w:ascii="Times" w:hAnsi="Times" w:cs="Times" w:hint="eastAsia"/>
          <w:sz w:val="20"/>
          <w:szCs w:val="20"/>
          <w:lang w:val="en-GB" w:eastAsia="ja-JP"/>
        </w:rPr>
        <w:t>plotted</w:t>
      </w:r>
      <w:r w:rsidRPr="00F569A5">
        <w:rPr>
          <w:rFonts w:ascii="Times" w:hAnsi="Times" w:cs="Times" w:hint="eastAsia"/>
          <w:sz w:val="20"/>
          <w:szCs w:val="20"/>
          <w:lang w:val="en-GB" w:eastAsia="ja-JP"/>
        </w:rPr>
        <w:t>.</w:t>
      </w:r>
      <w:r>
        <w:rPr>
          <w:rFonts w:ascii="Times" w:hAnsi="Times" w:cs="Times"/>
          <w:sz w:val="20"/>
          <w:szCs w:val="20"/>
          <w:lang w:val="en-GB" w:eastAsia="ja-JP"/>
        </w:rPr>
        <w:t xml:space="preserve"> </w:t>
      </w:r>
    </w:p>
    <w:p w14:paraId="537C8CDB" w14:textId="25FC69CA" w:rsidR="00174EAD" w:rsidRDefault="006E5E0A" w:rsidP="00DA78C8">
      <w:pPr>
        <w:ind w:firstLine="270"/>
        <w:rPr>
          <w:rFonts w:ascii="Times" w:hAnsi="Times" w:cs="Times"/>
          <w:sz w:val="20"/>
          <w:szCs w:val="20"/>
          <w:lang w:val="en-GB" w:eastAsia="ja-JP"/>
        </w:rPr>
      </w:pPr>
      <w:r w:rsidRPr="002D0E8B">
        <w:rPr>
          <w:rFonts w:ascii="Times" w:hAnsi="Times" w:cs="Times" w:hint="eastAsia"/>
          <w:sz w:val="20"/>
          <w:szCs w:val="20"/>
          <w:lang w:val="en-GB" w:eastAsia="ja-JP"/>
        </w:rPr>
        <w:t xml:space="preserve">If all the devices use ideal clock and the timing of D2R reception are perfectly aligned, the D2R transmissions can be separated out at the receiver e.g. by using filter. However, </w:t>
      </w:r>
      <w:r>
        <w:rPr>
          <w:rFonts w:ascii="Times" w:hAnsi="Times" w:cs="Times"/>
          <w:sz w:val="20"/>
          <w:szCs w:val="20"/>
          <w:lang w:val="en-GB" w:eastAsia="ja-JP"/>
        </w:rPr>
        <w:t xml:space="preserve">the </w:t>
      </w:r>
      <w:r w:rsidRPr="002D0E8B">
        <w:rPr>
          <w:rFonts w:ascii="Times" w:hAnsi="Times" w:cs="Times" w:hint="eastAsia"/>
          <w:sz w:val="20"/>
          <w:szCs w:val="20"/>
          <w:lang w:val="en-GB" w:eastAsia="ja-JP"/>
        </w:rPr>
        <w:t xml:space="preserve">SFO </w:t>
      </w:r>
      <w:r>
        <w:rPr>
          <w:rFonts w:ascii="Times" w:hAnsi="Times" w:cs="Times"/>
          <w:sz w:val="20"/>
          <w:szCs w:val="20"/>
          <w:lang w:val="en-GB" w:eastAsia="ja-JP"/>
        </w:rPr>
        <w:t>would</w:t>
      </w:r>
      <w:r w:rsidRPr="002D0E8B">
        <w:rPr>
          <w:rFonts w:ascii="Times" w:hAnsi="Times" w:cs="Times" w:hint="eastAsia"/>
          <w:sz w:val="20"/>
          <w:szCs w:val="20"/>
          <w:lang w:val="en-GB" w:eastAsia="ja-JP"/>
        </w:rPr>
        <w:t xml:space="preserve"> shift the square-wave frequency for the D2R transmission from a device. </w:t>
      </w:r>
      <w:r>
        <w:rPr>
          <w:rFonts w:ascii="Times" w:hAnsi="Times" w:cs="Times"/>
          <w:sz w:val="20"/>
          <w:szCs w:val="20"/>
          <w:lang w:val="en-GB" w:eastAsia="ja-JP"/>
        </w:rPr>
        <w:t xml:space="preserve">Even with sufficient guard band, the harmonics of the </w:t>
      </w:r>
      <w:proofErr w:type="spellStart"/>
      <w:r w:rsidRPr="002D0E8B">
        <w:rPr>
          <w:rFonts w:ascii="Times" w:hAnsi="Times" w:cs="Times" w:hint="eastAsia"/>
          <w:sz w:val="20"/>
          <w:szCs w:val="20"/>
          <w:lang w:val="en-GB" w:eastAsia="ja-JP"/>
        </w:rPr>
        <w:t>FDMed</w:t>
      </w:r>
      <w:proofErr w:type="spellEnd"/>
      <w:r w:rsidRPr="002D0E8B">
        <w:rPr>
          <w:rFonts w:ascii="Times" w:hAnsi="Times" w:cs="Times" w:hint="eastAsia"/>
          <w:sz w:val="20"/>
          <w:szCs w:val="20"/>
          <w:lang w:val="en-GB" w:eastAsia="ja-JP"/>
        </w:rPr>
        <w:t xml:space="preserve"> D2R transmissions would cause interference </w:t>
      </w:r>
      <w:r w:rsidR="00DA78C8">
        <w:rPr>
          <w:rFonts w:ascii="Times" w:hAnsi="Times" w:cs="Times"/>
          <w:sz w:val="20"/>
          <w:szCs w:val="20"/>
          <w:lang w:val="en-GB" w:eastAsia="ja-JP"/>
        </w:rPr>
        <w:t xml:space="preserve">to </w:t>
      </w:r>
      <w:r w:rsidRPr="002D0E8B">
        <w:rPr>
          <w:rFonts w:ascii="Times" w:hAnsi="Times" w:cs="Times" w:hint="eastAsia"/>
          <w:sz w:val="20"/>
          <w:szCs w:val="20"/>
          <w:lang w:val="en-GB" w:eastAsia="ja-JP"/>
        </w:rPr>
        <w:t>each other</w:t>
      </w:r>
      <w:r>
        <w:rPr>
          <w:rFonts w:ascii="Times" w:hAnsi="Times" w:cs="Times"/>
          <w:sz w:val="20"/>
          <w:szCs w:val="20"/>
          <w:lang w:val="en-GB" w:eastAsia="ja-JP"/>
        </w:rPr>
        <w:t xml:space="preserve">, especially through independent fading channel and </w:t>
      </w:r>
      <w:r w:rsidRPr="002D0E8B">
        <w:rPr>
          <w:rFonts w:ascii="Times" w:hAnsi="Times" w:cs="Times" w:hint="eastAsia"/>
          <w:sz w:val="20"/>
          <w:szCs w:val="20"/>
          <w:lang w:val="en-GB" w:eastAsia="ja-JP"/>
        </w:rPr>
        <w:t>clock frequency errors.</w:t>
      </w:r>
      <w:r w:rsidRPr="002D0E8B">
        <w:rPr>
          <w:rFonts w:ascii="Times" w:hAnsi="Times" w:cs="Times"/>
          <w:sz w:val="20"/>
          <w:szCs w:val="20"/>
          <w:lang w:val="en-GB" w:eastAsia="ja-JP"/>
        </w:rPr>
        <w:t xml:space="preserve"> </w:t>
      </w:r>
      <w:r>
        <w:rPr>
          <w:rFonts w:ascii="Times" w:hAnsi="Times" w:cs="Times"/>
          <w:sz w:val="20"/>
          <w:szCs w:val="20"/>
          <w:lang w:val="en-GB" w:eastAsia="ja-JP"/>
        </w:rPr>
        <w:t xml:space="preserve">The results </w:t>
      </w:r>
      <w:r w:rsidRPr="00390E03">
        <w:rPr>
          <w:rFonts w:ascii="Times" w:hAnsi="Times" w:cs="Times" w:hint="eastAsia"/>
          <w:sz w:val="20"/>
          <w:szCs w:val="20"/>
          <w:lang w:val="en-GB" w:eastAsia="ja-JP"/>
        </w:rPr>
        <w:t xml:space="preserve">indicate that inter-device interference due to SFO causes BLER degradation. </w:t>
      </w:r>
    </w:p>
    <w:p w14:paraId="58C16F47" w14:textId="01DEC1F7" w:rsidR="006E5E0A" w:rsidRDefault="006E5E0A" w:rsidP="00174EAD">
      <w:pPr>
        <w:ind w:firstLine="360"/>
        <w:rPr>
          <w:rFonts w:ascii="Times" w:hAnsi="Times" w:cs="Times"/>
          <w:sz w:val="20"/>
          <w:szCs w:val="20"/>
          <w:lang w:val="en-GB" w:eastAsia="ja-JP"/>
        </w:rPr>
      </w:pPr>
      <w:r w:rsidRPr="00390E03">
        <w:rPr>
          <w:rFonts w:ascii="Times" w:hAnsi="Times" w:cs="Times" w:hint="eastAsia"/>
          <w:sz w:val="20"/>
          <w:szCs w:val="20"/>
          <w:lang w:val="en-GB" w:eastAsia="ja-JP"/>
        </w:rPr>
        <w:t xml:space="preserve">Further, different user (i.e., different amount of small frequency shift) experiences different amount of performance loss since the frequency gap between users are not equal. </w:t>
      </w:r>
      <w:r>
        <w:rPr>
          <w:rFonts w:ascii="Times" w:hAnsi="Times" w:cs="Times"/>
          <w:sz w:val="20"/>
          <w:szCs w:val="20"/>
          <w:lang w:val="en-GB" w:eastAsia="ja-JP"/>
        </w:rPr>
        <w:t>The U</w:t>
      </w:r>
      <w:r w:rsidRPr="00390E03">
        <w:rPr>
          <w:rFonts w:ascii="Times" w:hAnsi="Times" w:cs="Times" w:hint="eastAsia"/>
          <w:sz w:val="20"/>
          <w:szCs w:val="20"/>
          <w:lang w:val="en-GB" w:eastAsia="ja-JP"/>
        </w:rPr>
        <w:t xml:space="preserve">1 </w:t>
      </w:r>
      <w:r>
        <w:rPr>
          <w:rFonts w:ascii="Times" w:hAnsi="Times" w:cs="Times"/>
          <w:sz w:val="20"/>
          <w:szCs w:val="20"/>
          <w:lang w:val="en-GB" w:eastAsia="ja-JP"/>
        </w:rPr>
        <w:t xml:space="preserve">at </w:t>
      </w:r>
      <w:r w:rsidR="00463117">
        <w:rPr>
          <w:rFonts w:ascii="Times" w:hAnsi="Times" w:cs="Times"/>
          <w:sz w:val="20"/>
          <w:szCs w:val="20"/>
          <w:lang w:val="en-GB" w:eastAsia="ja-JP"/>
        </w:rPr>
        <w:t>R=1</w:t>
      </w:r>
      <w:r w:rsidRPr="00390E03">
        <w:rPr>
          <w:rFonts w:ascii="Times" w:hAnsi="Times" w:cs="Times" w:hint="eastAsia"/>
          <w:sz w:val="20"/>
          <w:szCs w:val="20"/>
          <w:lang w:val="en-GB" w:eastAsia="ja-JP"/>
        </w:rPr>
        <w:t xml:space="preserve"> </w:t>
      </w:r>
      <w:r>
        <w:rPr>
          <w:rFonts w:ascii="Times" w:hAnsi="Times" w:cs="Times"/>
          <w:sz w:val="20"/>
          <w:szCs w:val="20"/>
          <w:lang w:val="en-GB" w:eastAsia="ja-JP"/>
        </w:rPr>
        <w:t xml:space="preserve">or </w:t>
      </w:r>
      <w:r w:rsidR="00996D59">
        <w:rPr>
          <w:rFonts w:ascii="Times" w:hAnsi="Times" w:cs="Times"/>
          <w:sz w:val="20"/>
          <w:szCs w:val="20"/>
          <w:lang w:val="en-GB" w:eastAsia="ja-JP"/>
        </w:rPr>
        <w:t>R=</w:t>
      </w:r>
      <w:r>
        <w:rPr>
          <w:rFonts w:ascii="Times" w:hAnsi="Times" w:cs="Times"/>
          <w:sz w:val="20"/>
          <w:szCs w:val="20"/>
          <w:lang w:val="en-GB" w:eastAsia="ja-JP"/>
        </w:rPr>
        <w:t>2</w:t>
      </w:r>
      <w:r w:rsidRPr="00390E03">
        <w:rPr>
          <w:rFonts w:ascii="Times" w:hAnsi="Times" w:cs="Times" w:hint="eastAsia"/>
          <w:sz w:val="20"/>
          <w:szCs w:val="20"/>
          <w:lang w:val="en-GB" w:eastAsia="ja-JP"/>
        </w:rPr>
        <w:t xml:space="preserve"> ha</w:t>
      </w:r>
      <w:r>
        <w:rPr>
          <w:rFonts w:ascii="Times" w:hAnsi="Times" w:cs="Times"/>
          <w:sz w:val="20"/>
          <w:szCs w:val="20"/>
          <w:lang w:val="en-GB" w:eastAsia="ja-JP"/>
        </w:rPr>
        <w:t>s</w:t>
      </w:r>
      <w:r w:rsidRPr="00390E03">
        <w:rPr>
          <w:rFonts w:ascii="Times" w:hAnsi="Times" w:cs="Times" w:hint="eastAsia"/>
          <w:sz w:val="20"/>
          <w:szCs w:val="20"/>
          <w:lang w:val="en-GB" w:eastAsia="ja-JP"/>
        </w:rPr>
        <w:t xml:space="preserve"> </w:t>
      </w:r>
      <w:r>
        <w:rPr>
          <w:rFonts w:ascii="Times" w:hAnsi="Times" w:cs="Times"/>
          <w:sz w:val="20"/>
          <w:szCs w:val="20"/>
          <w:lang w:val="en-GB" w:eastAsia="ja-JP"/>
        </w:rPr>
        <w:t>the worst performance</w:t>
      </w:r>
      <w:r w:rsidRPr="00390E03">
        <w:rPr>
          <w:rFonts w:ascii="Times" w:hAnsi="Times" w:cs="Times" w:hint="eastAsia"/>
          <w:sz w:val="20"/>
          <w:szCs w:val="20"/>
          <w:lang w:val="en-GB" w:eastAsia="ja-JP"/>
        </w:rPr>
        <w:t xml:space="preserve"> when SFO is high. </w:t>
      </w:r>
      <w:r w:rsidRPr="00421F5C">
        <w:rPr>
          <w:rFonts w:ascii="Times" w:hAnsi="Times" w:cs="Times" w:hint="eastAsia"/>
          <w:sz w:val="20"/>
          <w:szCs w:val="20"/>
          <w:lang w:val="en-GB" w:eastAsia="ja-JP"/>
        </w:rPr>
        <w:t xml:space="preserve">If device </w:t>
      </w:r>
      <w:r w:rsidRPr="004F6256">
        <w:rPr>
          <w:rFonts w:ascii="Times" w:hAnsi="Times" w:cs="Times" w:hint="eastAsia"/>
          <w:sz w:val="20"/>
          <w:szCs w:val="20"/>
          <w:lang w:val="en-GB" w:eastAsia="ja-JP"/>
        </w:rPr>
        <w:t xml:space="preserve">SFO is </w:t>
      </w:r>
      <w:r w:rsidRPr="004F6256">
        <w:rPr>
          <w:rFonts w:ascii="Times" w:hAnsi="Times" w:cs="Times"/>
          <w:sz w:val="20"/>
          <w:szCs w:val="20"/>
          <w:lang w:val="en-GB" w:eastAsia="ja-JP"/>
        </w:rPr>
        <w:t>up to</w:t>
      </w:r>
      <w:r w:rsidRPr="004F6256">
        <w:rPr>
          <w:rFonts w:ascii="Times" w:hAnsi="Times" w:cs="Times" w:hint="eastAsia"/>
          <w:sz w:val="20"/>
          <w:szCs w:val="20"/>
          <w:lang w:val="en-GB" w:eastAsia="ja-JP"/>
        </w:rPr>
        <w:t xml:space="preserve"> 10</w:t>
      </w:r>
      <w:r w:rsidRPr="004F6256">
        <w:rPr>
          <w:rFonts w:ascii="Times" w:hAnsi="Times" w:cs="Times" w:hint="eastAsia"/>
          <w:sz w:val="20"/>
          <w:szCs w:val="20"/>
          <w:vertAlign w:val="superscript"/>
          <w:lang w:val="en-GB" w:eastAsia="ja-JP"/>
        </w:rPr>
        <w:t>4</w:t>
      </w:r>
      <w:r w:rsidRPr="004F6256">
        <w:rPr>
          <w:rFonts w:ascii="Times" w:hAnsi="Times" w:cs="Times" w:hint="eastAsia"/>
          <w:sz w:val="20"/>
          <w:szCs w:val="20"/>
          <w:lang w:val="en-GB" w:eastAsia="ja-JP"/>
        </w:rPr>
        <w:t xml:space="preserve">ppm, the performance loss is limited to 1 </w:t>
      </w:r>
      <w:r w:rsidRPr="004F6256">
        <w:rPr>
          <w:rFonts w:ascii="Times" w:hAnsi="Times" w:cs="Times"/>
          <w:sz w:val="20"/>
          <w:szCs w:val="20"/>
          <w:lang w:val="en-GB" w:eastAsia="ja-JP"/>
        </w:rPr>
        <w:t>–</w:t>
      </w:r>
      <w:r w:rsidRPr="004F6256">
        <w:rPr>
          <w:rFonts w:ascii="Times" w:hAnsi="Times" w:cs="Times" w:hint="eastAsia"/>
          <w:sz w:val="20"/>
          <w:szCs w:val="20"/>
          <w:lang w:val="en-GB" w:eastAsia="ja-JP"/>
        </w:rPr>
        <w:t xml:space="preserve"> 2 dB for BLER = 1%. However, </w:t>
      </w:r>
      <w:r w:rsidRPr="004F6256">
        <w:rPr>
          <w:rFonts w:ascii="Times" w:hAnsi="Times" w:cs="Times"/>
          <w:sz w:val="20"/>
          <w:szCs w:val="20"/>
          <w:lang w:val="en-GB" w:eastAsia="ja-JP"/>
        </w:rPr>
        <w:t>if</w:t>
      </w:r>
      <w:r w:rsidRPr="004F6256">
        <w:rPr>
          <w:rFonts w:ascii="Times" w:hAnsi="Times" w:cs="Times" w:hint="eastAsia"/>
          <w:sz w:val="20"/>
          <w:szCs w:val="20"/>
          <w:lang w:val="en-GB" w:eastAsia="ja-JP"/>
        </w:rPr>
        <w:t xml:space="preserve"> it is </w:t>
      </w:r>
      <w:r w:rsidRPr="004F6256">
        <w:rPr>
          <w:rFonts w:ascii="Times" w:hAnsi="Times" w:cs="Times"/>
          <w:sz w:val="20"/>
          <w:szCs w:val="20"/>
          <w:lang w:val="en-GB" w:eastAsia="ja-JP"/>
        </w:rPr>
        <w:t>up to</w:t>
      </w:r>
      <w:r w:rsidRPr="004F6256">
        <w:rPr>
          <w:rFonts w:ascii="Times" w:hAnsi="Times" w:cs="Times" w:hint="eastAsia"/>
          <w:sz w:val="20"/>
          <w:szCs w:val="20"/>
          <w:lang w:val="en-GB" w:eastAsia="ja-JP"/>
        </w:rPr>
        <w:t xml:space="preserve"> 10</w:t>
      </w:r>
      <w:r w:rsidRPr="004F6256">
        <w:rPr>
          <w:rFonts w:ascii="Times" w:hAnsi="Times" w:cs="Times" w:hint="eastAsia"/>
          <w:sz w:val="20"/>
          <w:szCs w:val="20"/>
          <w:vertAlign w:val="superscript"/>
          <w:lang w:val="en-GB" w:eastAsia="ja-JP"/>
        </w:rPr>
        <w:t>5</w:t>
      </w:r>
      <w:r w:rsidRPr="004F6256">
        <w:rPr>
          <w:rFonts w:ascii="Times" w:hAnsi="Times" w:cs="Times" w:hint="eastAsia"/>
          <w:sz w:val="20"/>
          <w:szCs w:val="20"/>
          <w:lang w:val="en-GB" w:eastAsia="ja-JP"/>
        </w:rPr>
        <w:t>ppm, inter-device</w:t>
      </w:r>
      <w:r w:rsidRPr="00421F5C">
        <w:rPr>
          <w:rFonts w:ascii="Times" w:hAnsi="Times" w:cs="Times" w:hint="eastAsia"/>
          <w:sz w:val="20"/>
          <w:szCs w:val="20"/>
          <w:lang w:val="en-GB" w:eastAsia="ja-JP"/>
        </w:rPr>
        <w:t xml:space="preserve"> interference causes BLER floor for </w:t>
      </w:r>
      <w:r>
        <w:rPr>
          <w:rFonts w:ascii="Times" w:hAnsi="Times" w:cs="Times"/>
          <w:sz w:val="20"/>
          <w:szCs w:val="20"/>
          <w:lang w:val="en-GB" w:eastAsia="ja-JP"/>
        </w:rPr>
        <w:t>U</w:t>
      </w:r>
      <w:r w:rsidRPr="00421F5C">
        <w:rPr>
          <w:rFonts w:ascii="Times" w:hAnsi="Times" w:cs="Times" w:hint="eastAsia"/>
          <w:sz w:val="20"/>
          <w:szCs w:val="20"/>
          <w:lang w:val="en-GB" w:eastAsia="ja-JP"/>
        </w:rPr>
        <w:t>1</w:t>
      </w:r>
      <w:r>
        <w:rPr>
          <w:rFonts w:ascii="Times" w:hAnsi="Times" w:cs="Times"/>
          <w:sz w:val="20"/>
          <w:szCs w:val="20"/>
          <w:lang w:val="en-GB" w:eastAsia="ja-JP"/>
        </w:rPr>
        <w:t>. The</w:t>
      </w:r>
      <w:r w:rsidRPr="00421F5C">
        <w:rPr>
          <w:rFonts w:ascii="Times" w:hAnsi="Times" w:cs="Times" w:hint="eastAsia"/>
          <w:sz w:val="20"/>
          <w:szCs w:val="20"/>
          <w:lang w:val="en-GB" w:eastAsia="ja-JP"/>
        </w:rPr>
        <w:t xml:space="preserve"> </w:t>
      </w:r>
      <w:r>
        <w:rPr>
          <w:rFonts w:ascii="Times" w:hAnsi="Times" w:cs="Times"/>
          <w:sz w:val="20"/>
          <w:szCs w:val="20"/>
          <w:lang w:val="en-GB" w:eastAsia="ja-JP"/>
        </w:rPr>
        <w:t>U</w:t>
      </w:r>
      <w:r w:rsidRPr="00421F5C">
        <w:rPr>
          <w:rFonts w:ascii="Times" w:hAnsi="Times" w:cs="Times" w:hint="eastAsia"/>
          <w:sz w:val="20"/>
          <w:szCs w:val="20"/>
          <w:lang w:val="en-GB" w:eastAsia="ja-JP"/>
        </w:rPr>
        <w:t>2</w:t>
      </w:r>
      <w:r>
        <w:rPr>
          <w:rFonts w:ascii="Times" w:hAnsi="Times" w:cs="Times"/>
          <w:sz w:val="20"/>
          <w:szCs w:val="20"/>
          <w:lang w:val="en-GB" w:eastAsia="ja-JP"/>
        </w:rPr>
        <w:t xml:space="preserve"> at </w:t>
      </w:r>
      <w:r w:rsidR="00463117">
        <w:rPr>
          <w:rFonts w:ascii="Times" w:hAnsi="Times" w:cs="Times"/>
          <w:sz w:val="20"/>
          <w:szCs w:val="20"/>
          <w:lang w:val="en-GB" w:eastAsia="ja-JP"/>
        </w:rPr>
        <w:t>R=1</w:t>
      </w:r>
      <w:r>
        <w:rPr>
          <w:rFonts w:ascii="Times" w:hAnsi="Times" w:cs="Times"/>
          <w:sz w:val="20"/>
          <w:szCs w:val="20"/>
          <w:lang w:eastAsia="ja-JP"/>
        </w:rPr>
        <w:t>,</w:t>
      </w:r>
      <w:r>
        <w:rPr>
          <w:rFonts w:ascii="Times" w:hAnsi="Times" w:cs="Times"/>
          <w:sz w:val="20"/>
          <w:szCs w:val="20"/>
          <w:lang w:val="en-GB" w:eastAsia="ja-JP"/>
        </w:rPr>
        <w:t xml:space="preserve"> worse than that of </w:t>
      </w:r>
      <w:r w:rsidR="00463117">
        <w:rPr>
          <w:rFonts w:ascii="Times" w:hAnsi="Times" w:cs="Times"/>
          <w:sz w:val="20"/>
          <w:szCs w:val="20"/>
          <w:lang w:val="en-GB" w:eastAsia="ja-JP"/>
        </w:rPr>
        <w:t>R=</w:t>
      </w:r>
      <w:r>
        <w:rPr>
          <w:rFonts w:ascii="Times" w:hAnsi="Times" w:cs="Times"/>
          <w:sz w:val="20"/>
          <w:szCs w:val="20"/>
          <w:lang w:val="en-GB" w:eastAsia="ja-JP"/>
        </w:rPr>
        <w:t>2</w:t>
      </w:r>
      <w:r>
        <w:rPr>
          <w:rFonts w:ascii="Times" w:hAnsi="Times" w:cs="Times"/>
          <w:sz w:val="20"/>
          <w:szCs w:val="20"/>
          <w:lang w:eastAsia="ja-JP"/>
        </w:rPr>
        <w:t>. Those D2Rs</w:t>
      </w:r>
      <w:r>
        <w:rPr>
          <w:rFonts w:ascii="Times" w:hAnsi="Times" w:cs="Times"/>
          <w:sz w:val="20"/>
          <w:szCs w:val="20"/>
          <w:lang w:val="en-GB" w:eastAsia="ja-JP"/>
        </w:rPr>
        <w:t xml:space="preserve"> </w:t>
      </w:r>
      <w:r w:rsidRPr="00421F5C">
        <w:rPr>
          <w:rFonts w:ascii="Times" w:hAnsi="Times" w:cs="Times" w:hint="eastAsia"/>
          <w:sz w:val="20"/>
          <w:szCs w:val="20"/>
          <w:lang w:val="en-GB" w:eastAsia="ja-JP"/>
        </w:rPr>
        <w:t>cannot achieve BLER = 1%.</w:t>
      </w:r>
      <w:r>
        <w:rPr>
          <w:rFonts w:ascii="Times" w:hAnsi="Times" w:cs="Times"/>
          <w:sz w:val="20"/>
          <w:szCs w:val="20"/>
          <w:lang w:val="en-GB" w:eastAsia="ja-JP"/>
        </w:rPr>
        <w:t xml:space="preserve"> The U3 and U4 have better BLER but U3 with pattern 2 is slightly worse due to the harmonics of U1 at</w:t>
      </w:r>
      <w:r w:rsidR="00E92618">
        <w:rPr>
          <w:rFonts w:ascii="Times" w:hAnsi="Times" w:cs="Times"/>
          <w:sz w:val="20"/>
          <w:szCs w:val="20"/>
          <w:lang w:val="en-GB" w:eastAsia="ja-JP"/>
        </w:rPr>
        <w:t xml:space="preserve"> R=1</w:t>
      </w:r>
      <w:r w:rsidRPr="0029006D">
        <w:rPr>
          <w:rFonts w:ascii="Times" w:hAnsi="Times" w:cs="Times"/>
          <w:sz w:val="20"/>
          <w:szCs w:val="20"/>
          <w:lang w:val="en-GB" w:eastAsia="ja-JP"/>
        </w:rPr>
        <w:t xml:space="preserve"> </w:t>
      </w:r>
      <w:r>
        <w:rPr>
          <w:rFonts w:ascii="Times" w:hAnsi="Times" w:cs="Times"/>
          <w:sz w:val="20"/>
          <w:szCs w:val="20"/>
          <w:lang w:val="en-GB" w:eastAsia="ja-JP"/>
        </w:rPr>
        <w:t xml:space="preserve">than that of pattern 1. </w:t>
      </w:r>
    </w:p>
    <w:p w14:paraId="0FD6DAE7" w14:textId="0A32CF36" w:rsidR="006E5E0A" w:rsidRPr="002D0E8B" w:rsidRDefault="006E5E0A" w:rsidP="006E5E0A">
      <w:pPr>
        <w:rPr>
          <w:rFonts w:ascii="Times" w:hAnsi="Times" w:cs="Times"/>
          <w:sz w:val="20"/>
          <w:szCs w:val="20"/>
          <w:lang w:val="en-GB" w:eastAsia="ja-JP"/>
        </w:rPr>
      </w:pPr>
      <w:r>
        <w:rPr>
          <w:rFonts w:ascii="Times" w:hAnsi="Times" w:cs="Times"/>
          <w:sz w:val="20"/>
          <w:szCs w:val="20"/>
          <w:lang w:val="en-GB" w:eastAsia="ja-JP"/>
        </w:rPr>
        <w:t>Note that the CW interference is not considered in the simulation yet. T</w:t>
      </w:r>
      <w:r w:rsidRPr="00C91E34">
        <w:rPr>
          <w:rFonts w:ascii="Times" w:hAnsi="Times" w:cs="Times"/>
          <w:sz w:val="20"/>
          <w:szCs w:val="20"/>
          <w:lang w:eastAsia="ja-JP"/>
        </w:rPr>
        <w:t>he D2R at</w:t>
      </w:r>
      <w:r w:rsidR="00E92618">
        <w:rPr>
          <w:rFonts w:ascii="Times" w:hAnsi="Times" w:cs="Times"/>
          <w:sz w:val="20"/>
          <w:szCs w:val="20"/>
          <w:lang w:eastAsia="ja-JP"/>
        </w:rPr>
        <w:t xml:space="preserve"> R=1</w:t>
      </w:r>
      <w:r>
        <w:rPr>
          <w:rFonts w:ascii="Times" w:hAnsi="Times" w:cs="Times"/>
          <w:sz w:val="20"/>
          <w:szCs w:val="20"/>
          <w:lang w:eastAsia="ja-JP"/>
        </w:rPr>
        <w:t>, which is</w:t>
      </w:r>
      <w:r w:rsidRPr="00C91E34">
        <w:rPr>
          <w:rFonts w:ascii="Times" w:hAnsi="Times" w:cs="Times"/>
          <w:sz w:val="20"/>
          <w:szCs w:val="20"/>
          <w:lang w:eastAsia="ja-JP"/>
        </w:rPr>
        <w:t xml:space="preserve"> closer to </w:t>
      </w:r>
      <w:r>
        <w:rPr>
          <w:rFonts w:ascii="Times" w:hAnsi="Times" w:cs="Times"/>
          <w:sz w:val="20"/>
          <w:szCs w:val="20"/>
          <w:lang w:eastAsia="ja-JP"/>
        </w:rPr>
        <w:t xml:space="preserve">the </w:t>
      </w:r>
      <w:r w:rsidRPr="00C91E34">
        <w:rPr>
          <w:rFonts w:ascii="Times" w:hAnsi="Times" w:cs="Times"/>
          <w:sz w:val="20"/>
          <w:szCs w:val="20"/>
          <w:lang w:eastAsia="ja-JP"/>
        </w:rPr>
        <w:t xml:space="preserve">CW, </w:t>
      </w:r>
      <w:r>
        <w:rPr>
          <w:rFonts w:ascii="Times" w:hAnsi="Times" w:cs="Times"/>
          <w:sz w:val="20"/>
          <w:szCs w:val="20"/>
          <w:lang w:eastAsia="ja-JP"/>
        </w:rPr>
        <w:t>would suffer from more</w:t>
      </w:r>
      <w:r w:rsidRPr="00C91E34">
        <w:rPr>
          <w:rFonts w:ascii="Times" w:hAnsi="Times" w:cs="Times"/>
          <w:sz w:val="20"/>
          <w:szCs w:val="20"/>
          <w:lang w:eastAsia="ja-JP"/>
        </w:rPr>
        <w:t xml:space="preserve"> </w:t>
      </w:r>
      <w:r>
        <w:rPr>
          <w:rFonts w:ascii="Times" w:hAnsi="Times" w:cs="Times"/>
          <w:sz w:val="20"/>
          <w:szCs w:val="20"/>
          <w:lang w:eastAsia="ja-JP"/>
        </w:rPr>
        <w:t xml:space="preserve">residual </w:t>
      </w:r>
      <w:r w:rsidRPr="00C91E34">
        <w:rPr>
          <w:rFonts w:ascii="Times" w:hAnsi="Times" w:cs="Times"/>
          <w:sz w:val="20"/>
          <w:szCs w:val="20"/>
          <w:lang w:eastAsia="ja-JP"/>
        </w:rPr>
        <w:t>CW interference</w:t>
      </w:r>
      <w:r>
        <w:rPr>
          <w:rFonts w:ascii="Times" w:hAnsi="Times" w:cs="Times"/>
          <w:sz w:val="20"/>
          <w:szCs w:val="20"/>
          <w:lang w:eastAsia="ja-JP"/>
        </w:rPr>
        <w:t xml:space="preserve"> in realistic scenario</w:t>
      </w:r>
      <w:r w:rsidRPr="00C91E34">
        <w:rPr>
          <w:rFonts w:ascii="Times" w:hAnsi="Times" w:cs="Times"/>
          <w:sz w:val="20"/>
          <w:szCs w:val="20"/>
          <w:lang w:eastAsia="ja-JP"/>
        </w:rPr>
        <w:t>.</w:t>
      </w:r>
    </w:p>
    <w:p w14:paraId="409876CE" w14:textId="77777777" w:rsidR="006E5E0A" w:rsidRPr="00DD4BAC" w:rsidRDefault="006E5E0A" w:rsidP="006E5E0A">
      <w:pPr>
        <w:rPr>
          <w:rFonts w:ascii="Times" w:hAnsi="Times" w:cs="Times"/>
          <w:sz w:val="20"/>
          <w:szCs w:val="20"/>
          <w:lang w:val="en-GB" w:eastAsia="ja-JP"/>
        </w:rPr>
      </w:pPr>
    </w:p>
    <w:p w14:paraId="3D22FDBA" w14:textId="26B72FD1" w:rsidR="006E5E0A" w:rsidRPr="00180240" w:rsidRDefault="00145B3F" w:rsidP="006E5E0A">
      <w:pPr>
        <w:jc w:val="center"/>
        <w:rPr>
          <w:rFonts w:ascii="Times" w:eastAsia="SimSun" w:hAnsi="Times" w:cs="Times"/>
          <w:sz w:val="20"/>
          <w:szCs w:val="20"/>
          <w:lang w:eastAsia="zh-CN"/>
        </w:rPr>
      </w:pPr>
      <w:r w:rsidRPr="00145B3F">
        <w:rPr>
          <w:rFonts w:ascii="Times" w:eastAsia="SimSun" w:hAnsi="Times" w:cs="Times" w:hint="eastAsia"/>
          <w:noProof/>
          <w:sz w:val="20"/>
          <w:szCs w:val="20"/>
          <w:lang w:eastAsia="zh-CN"/>
        </w:rPr>
        <w:drawing>
          <wp:inline distT="0" distB="0" distL="0" distR="0" wp14:anchorId="5A100D5A" wp14:editId="54815911">
            <wp:extent cx="3416202" cy="2560320"/>
            <wp:effectExtent l="0" t="0" r="0" b="0"/>
            <wp:docPr id="14922281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16202" cy="2560320"/>
                    </a:xfrm>
                    <a:prstGeom prst="rect">
                      <a:avLst/>
                    </a:prstGeom>
                    <a:noFill/>
                    <a:ln>
                      <a:noFill/>
                    </a:ln>
                  </pic:spPr>
                </pic:pic>
              </a:graphicData>
            </a:graphic>
          </wp:inline>
        </w:drawing>
      </w:r>
    </w:p>
    <w:p w14:paraId="1DF91283" w14:textId="36E1DB0D" w:rsidR="006E5E0A" w:rsidRPr="002E20E5" w:rsidRDefault="006E5E0A">
      <w:pPr>
        <w:pStyle w:val="ListParagraph"/>
        <w:numPr>
          <w:ilvl w:val="0"/>
          <w:numId w:val="18"/>
        </w:numPr>
        <w:ind w:leftChars="0"/>
        <w:jc w:val="center"/>
        <w:rPr>
          <w:rFonts w:ascii="Times" w:eastAsia="SimSun" w:hAnsi="Times" w:cs="Times"/>
          <w:sz w:val="20"/>
          <w:szCs w:val="20"/>
          <w:lang w:eastAsia="zh-CN"/>
        </w:rPr>
      </w:pPr>
      <w:r>
        <w:rPr>
          <w:rFonts w:ascii="Times" w:hAnsi="Times" w:cs="Times"/>
          <w:sz w:val="20"/>
          <w:szCs w:val="20"/>
          <w:lang w:eastAsia="ja-JP"/>
        </w:rPr>
        <w:t>SFO=0</w:t>
      </w:r>
    </w:p>
    <w:p w14:paraId="23FE51EB" w14:textId="7B38438F" w:rsidR="002E20E5" w:rsidRPr="002E20E5" w:rsidRDefault="004F1C65" w:rsidP="006E5E0A">
      <w:pPr>
        <w:jc w:val="center"/>
        <w:rPr>
          <w:rFonts w:ascii="Times" w:eastAsia="SimSun" w:hAnsi="Times" w:cs="Times"/>
          <w:sz w:val="20"/>
          <w:szCs w:val="20"/>
          <w:lang w:eastAsia="zh-CN"/>
        </w:rPr>
      </w:pPr>
      <w:r w:rsidRPr="004F1C65">
        <w:rPr>
          <w:rFonts w:ascii="Times" w:eastAsia="SimSun" w:hAnsi="Times" w:cs="Times" w:hint="eastAsia"/>
          <w:noProof/>
          <w:sz w:val="20"/>
          <w:szCs w:val="20"/>
          <w:lang w:eastAsia="zh-CN"/>
        </w:rPr>
        <w:drawing>
          <wp:inline distT="0" distB="0" distL="0" distR="0" wp14:anchorId="0A9F1C62" wp14:editId="55396132">
            <wp:extent cx="3416202" cy="2560320"/>
            <wp:effectExtent l="0" t="0" r="0" b="0"/>
            <wp:docPr id="10643813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16202" cy="2560320"/>
                    </a:xfrm>
                    <a:prstGeom prst="rect">
                      <a:avLst/>
                    </a:prstGeom>
                    <a:noFill/>
                    <a:ln>
                      <a:noFill/>
                    </a:ln>
                  </pic:spPr>
                </pic:pic>
              </a:graphicData>
            </a:graphic>
          </wp:inline>
        </w:drawing>
      </w:r>
    </w:p>
    <w:p w14:paraId="7747E129" w14:textId="77777777" w:rsidR="006E5E0A" w:rsidRDefault="006E5E0A" w:rsidP="006E5E0A">
      <w:pPr>
        <w:pStyle w:val="ListParagraph"/>
        <w:numPr>
          <w:ilvl w:val="0"/>
          <w:numId w:val="18"/>
        </w:numPr>
        <w:ind w:leftChars="0"/>
        <w:jc w:val="center"/>
        <w:rPr>
          <w:rFonts w:ascii="Times" w:hAnsi="Times" w:cs="Times"/>
          <w:sz w:val="20"/>
          <w:szCs w:val="20"/>
          <w:lang w:eastAsia="ja-JP"/>
        </w:rPr>
      </w:pPr>
      <w:r>
        <w:rPr>
          <w:rFonts w:ascii="Times" w:hAnsi="Times" w:cs="Times"/>
          <w:sz w:val="20"/>
          <w:szCs w:val="20"/>
          <w:lang w:eastAsia="ja-JP"/>
        </w:rPr>
        <w:t>SFO</w:t>
      </w:r>
      <w:proofErr w:type="gramStart"/>
      <w:r>
        <w:rPr>
          <w:rFonts w:ascii="Times" w:hAnsi="Times" w:cs="Times"/>
          <w:sz w:val="20"/>
          <w:szCs w:val="20"/>
          <w:lang w:eastAsia="ja-JP"/>
        </w:rPr>
        <w:t>=</w:t>
      </w:r>
      <w:r w:rsidRPr="00274579">
        <w:rPr>
          <w:rFonts w:ascii="Times" w:hAnsi="Times" w:cs="Times" w:hint="eastAsia"/>
          <w:sz w:val="20"/>
          <w:szCs w:val="20"/>
          <w:lang w:val="en-GB" w:eastAsia="ja-JP"/>
        </w:rPr>
        <w:t>[</w:t>
      </w:r>
      <w:proofErr w:type="gramEnd"/>
      <w:r w:rsidRPr="00274579">
        <w:rPr>
          <w:rFonts w:ascii="Times" w:hAnsi="Times" w:cs="Times" w:hint="eastAsia"/>
          <w:sz w:val="20"/>
          <w:szCs w:val="20"/>
          <w:lang w:val="en-GB" w:eastAsia="ja-JP"/>
        </w:rPr>
        <w:t xml:space="preserve">0.1 </w:t>
      </w:r>
      <w:r w:rsidRPr="00274579">
        <w:rPr>
          <w:rFonts w:ascii="Times" w:hAnsi="Times" w:cs="Times"/>
          <w:sz w:val="20"/>
          <w:szCs w:val="20"/>
          <w:lang w:val="en-GB" w:eastAsia="ja-JP"/>
        </w:rPr>
        <w:t>–</w:t>
      </w:r>
      <w:r w:rsidRPr="00274579">
        <w:rPr>
          <w:rFonts w:ascii="Times" w:hAnsi="Times" w:cs="Times" w:hint="eastAsia"/>
          <w:sz w:val="20"/>
          <w:szCs w:val="20"/>
          <w:lang w:val="en-GB" w:eastAsia="ja-JP"/>
        </w:rPr>
        <w:t xml:space="preserve"> 1]*10</w:t>
      </w:r>
      <w:r>
        <w:rPr>
          <w:rFonts w:ascii="Times" w:hAnsi="Times" w:cs="Times"/>
          <w:sz w:val="20"/>
          <w:szCs w:val="20"/>
          <w:vertAlign w:val="superscript"/>
          <w:lang w:val="en-GB" w:eastAsia="ja-JP"/>
        </w:rPr>
        <w:t>4</w:t>
      </w:r>
      <w:r w:rsidRPr="00274579">
        <w:rPr>
          <w:rFonts w:ascii="Times" w:hAnsi="Times" w:cs="Times" w:hint="eastAsia"/>
          <w:sz w:val="20"/>
          <w:szCs w:val="20"/>
          <w:lang w:val="en-GB" w:eastAsia="ja-JP"/>
        </w:rPr>
        <w:t>ppm</w:t>
      </w:r>
    </w:p>
    <w:p w14:paraId="1B95DD3B" w14:textId="53738953" w:rsidR="006E5E0A" w:rsidRDefault="006E5E0A" w:rsidP="006E5E0A">
      <w:pPr>
        <w:jc w:val="center"/>
        <w:rPr>
          <w:rFonts w:ascii="Times" w:eastAsia="SimSun" w:hAnsi="Times" w:cs="Times"/>
          <w:sz w:val="20"/>
          <w:szCs w:val="20"/>
          <w:lang w:eastAsia="zh-CN"/>
        </w:rPr>
      </w:pPr>
    </w:p>
    <w:p w14:paraId="65F82C7D" w14:textId="7FA54CF1" w:rsidR="003F5490" w:rsidRPr="003F5490" w:rsidRDefault="00B25A87" w:rsidP="006E5E0A">
      <w:pPr>
        <w:jc w:val="center"/>
        <w:rPr>
          <w:rFonts w:ascii="Times" w:eastAsia="SimSun" w:hAnsi="Times" w:cs="Times"/>
          <w:sz w:val="20"/>
          <w:szCs w:val="20"/>
          <w:lang w:eastAsia="zh-CN"/>
        </w:rPr>
      </w:pPr>
      <w:r w:rsidRPr="00B25A87">
        <w:rPr>
          <w:rFonts w:ascii="Times" w:eastAsia="SimSun" w:hAnsi="Times" w:cs="Times" w:hint="eastAsia"/>
          <w:noProof/>
          <w:sz w:val="20"/>
          <w:szCs w:val="20"/>
          <w:lang w:eastAsia="zh-CN"/>
        </w:rPr>
        <w:drawing>
          <wp:inline distT="0" distB="0" distL="0" distR="0" wp14:anchorId="3F060241" wp14:editId="3C64D096">
            <wp:extent cx="3416202" cy="2560320"/>
            <wp:effectExtent l="0" t="0" r="0" b="0"/>
            <wp:docPr id="12228645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16202" cy="2560320"/>
                    </a:xfrm>
                    <a:prstGeom prst="rect">
                      <a:avLst/>
                    </a:prstGeom>
                    <a:noFill/>
                    <a:ln>
                      <a:noFill/>
                    </a:ln>
                  </pic:spPr>
                </pic:pic>
              </a:graphicData>
            </a:graphic>
          </wp:inline>
        </w:drawing>
      </w:r>
    </w:p>
    <w:p w14:paraId="5F54D34F" w14:textId="77777777" w:rsidR="006E5E0A" w:rsidRDefault="006E5E0A" w:rsidP="006E5E0A">
      <w:pPr>
        <w:pStyle w:val="ListParagraph"/>
        <w:numPr>
          <w:ilvl w:val="0"/>
          <w:numId w:val="18"/>
        </w:numPr>
        <w:ind w:leftChars="0"/>
        <w:jc w:val="center"/>
        <w:rPr>
          <w:rFonts w:ascii="Times" w:hAnsi="Times" w:cs="Times"/>
          <w:sz w:val="20"/>
          <w:szCs w:val="20"/>
          <w:lang w:eastAsia="ja-JP"/>
        </w:rPr>
      </w:pPr>
      <w:r>
        <w:rPr>
          <w:rFonts w:ascii="Times" w:hAnsi="Times" w:cs="Times"/>
          <w:sz w:val="20"/>
          <w:szCs w:val="20"/>
          <w:lang w:eastAsia="ja-JP"/>
        </w:rPr>
        <w:t>SFO</w:t>
      </w:r>
      <w:proofErr w:type="gramStart"/>
      <w:r>
        <w:rPr>
          <w:rFonts w:ascii="Times" w:hAnsi="Times" w:cs="Times"/>
          <w:sz w:val="20"/>
          <w:szCs w:val="20"/>
          <w:lang w:eastAsia="ja-JP"/>
        </w:rPr>
        <w:t>=</w:t>
      </w:r>
      <w:r w:rsidRPr="00274579">
        <w:rPr>
          <w:rFonts w:ascii="Times" w:hAnsi="Times" w:cs="Times" w:hint="eastAsia"/>
          <w:sz w:val="20"/>
          <w:szCs w:val="20"/>
          <w:lang w:val="en-GB" w:eastAsia="ja-JP"/>
        </w:rPr>
        <w:t>[</w:t>
      </w:r>
      <w:proofErr w:type="gramEnd"/>
      <w:r w:rsidRPr="00274579">
        <w:rPr>
          <w:rFonts w:ascii="Times" w:hAnsi="Times" w:cs="Times" w:hint="eastAsia"/>
          <w:sz w:val="20"/>
          <w:szCs w:val="20"/>
          <w:lang w:val="en-GB" w:eastAsia="ja-JP"/>
        </w:rPr>
        <w:t xml:space="preserve">0.1 </w:t>
      </w:r>
      <w:r w:rsidRPr="00274579">
        <w:rPr>
          <w:rFonts w:ascii="Times" w:hAnsi="Times" w:cs="Times"/>
          <w:sz w:val="20"/>
          <w:szCs w:val="20"/>
          <w:lang w:val="en-GB" w:eastAsia="ja-JP"/>
        </w:rPr>
        <w:t>–</w:t>
      </w:r>
      <w:r w:rsidRPr="00274579">
        <w:rPr>
          <w:rFonts w:ascii="Times" w:hAnsi="Times" w:cs="Times" w:hint="eastAsia"/>
          <w:sz w:val="20"/>
          <w:szCs w:val="20"/>
          <w:lang w:val="en-GB" w:eastAsia="ja-JP"/>
        </w:rPr>
        <w:t xml:space="preserve"> 1]*10</w:t>
      </w:r>
      <w:r w:rsidRPr="00274579">
        <w:rPr>
          <w:rFonts w:ascii="Times" w:hAnsi="Times" w:cs="Times" w:hint="eastAsia"/>
          <w:sz w:val="20"/>
          <w:szCs w:val="20"/>
          <w:vertAlign w:val="superscript"/>
          <w:lang w:val="en-GB" w:eastAsia="ja-JP"/>
        </w:rPr>
        <w:t>5</w:t>
      </w:r>
      <w:r w:rsidRPr="00274579">
        <w:rPr>
          <w:rFonts w:ascii="Times" w:hAnsi="Times" w:cs="Times" w:hint="eastAsia"/>
          <w:sz w:val="20"/>
          <w:szCs w:val="20"/>
          <w:lang w:val="en-GB" w:eastAsia="ja-JP"/>
        </w:rPr>
        <w:t>ppm</w:t>
      </w:r>
    </w:p>
    <w:p w14:paraId="543B645A" w14:textId="40D37D98" w:rsidR="006E5E0A" w:rsidRPr="004612EF" w:rsidRDefault="006E5E0A" w:rsidP="006E5E0A">
      <w:pPr>
        <w:ind w:left="360"/>
        <w:jc w:val="center"/>
        <w:rPr>
          <w:rFonts w:ascii="Times" w:hAnsi="Times" w:cs="Times"/>
          <w:b/>
          <w:bCs/>
          <w:sz w:val="20"/>
          <w:szCs w:val="20"/>
          <w:lang w:eastAsia="ja-JP"/>
        </w:rPr>
      </w:pPr>
      <w:r w:rsidRPr="004612EF">
        <w:rPr>
          <w:rFonts w:ascii="Times" w:hAnsi="Times" w:cs="Times"/>
          <w:b/>
          <w:bCs/>
          <w:sz w:val="20"/>
          <w:szCs w:val="20"/>
          <w:lang w:eastAsia="ja-JP"/>
        </w:rPr>
        <w:t xml:space="preserve">Fig. </w:t>
      </w:r>
      <w:r>
        <w:rPr>
          <w:rFonts w:ascii="Times" w:hAnsi="Times" w:cs="Times"/>
          <w:b/>
          <w:bCs/>
          <w:sz w:val="20"/>
          <w:szCs w:val="20"/>
          <w:lang w:eastAsia="ja-JP"/>
        </w:rPr>
        <w:t>2.7</w:t>
      </w:r>
      <w:r w:rsidRPr="004612EF">
        <w:rPr>
          <w:rFonts w:ascii="Times" w:hAnsi="Times" w:cs="Times"/>
          <w:b/>
          <w:bCs/>
          <w:sz w:val="20"/>
          <w:szCs w:val="20"/>
          <w:lang w:eastAsia="ja-JP"/>
        </w:rPr>
        <w:t xml:space="preserve"> D2R performance with different FDMA patterns</w:t>
      </w:r>
    </w:p>
    <w:p w14:paraId="0585A4B2" w14:textId="77777777" w:rsidR="006E5E0A" w:rsidRPr="00B41B36" w:rsidRDefault="006E5E0A" w:rsidP="006E5E0A">
      <w:pPr>
        <w:rPr>
          <w:rFonts w:ascii="Times" w:hAnsi="Times" w:cs="Times"/>
          <w:sz w:val="20"/>
          <w:szCs w:val="20"/>
          <w:lang w:eastAsia="ja-JP"/>
        </w:rPr>
      </w:pPr>
    </w:p>
    <w:p w14:paraId="730BE587" w14:textId="77777777" w:rsidR="006E5E0A" w:rsidRPr="00295064" w:rsidRDefault="006E5E0A" w:rsidP="006E5E0A">
      <w:pPr>
        <w:spacing w:line="240" w:lineRule="auto"/>
        <w:rPr>
          <w:rFonts w:ascii="Times New Roman" w:hAnsi="Times New Roman" w:cs="Times New Roman"/>
          <w:b/>
          <w:bCs/>
          <w:sz w:val="20"/>
          <w:szCs w:val="20"/>
          <w:lang w:eastAsia="ja-JP"/>
        </w:rPr>
      </w:pPr>
      <w:r w:rsidRPr="00295064">
        <w:rPr>
          <w:rFonts w:ascii="Times New Roman" w:hAnsi="Times New Roman" w:cs="Times New Roman"/>
          <w:b/>
          <w:bCs/>
          <w:sz w:val="20"/>
          <w:szCs w:val="20"/>
          <w:lang w:eastAsia="ja-JP"/>
        </w:rPr>
        <w:t xml:space="preserve">Observation </w:t>
      </w:r>
      <w:r>
        <w:rPr>
          <w:rFonts w:ascii="Times New Roman" w:hAnsi="Times New Roman" w:cs="Times New Roman"/>
          <w:b/>
          <w:bCs/>
          <w:sz w:val="20"/>
          <w:szCs w:val="20"/>
          <w:lang w:eastAsia="ja-JP"/>
        </w:rPr>
        <w:t>4</w:t>
      </w:r>
      <w:r w:rsidRPr="00295064">
        <w:rPr>
          <w:rFonts w:ascii="Times New Roman" w:hAnsi="Times New Roman" w:cs="Times New Roman"/>
          <w:b/>
          <w:bCs/>
          <w:sz w:val="20"/>
          <w:szCs w:val="20"/>
          <w:lang w:eastAsia="ja-JP"/>
        </w:rPr>
        <w:t>:</w:t>
      </w:r>
    </w:p>
    <w:p w14:paraId="2A7153F8" w14:textId="69C35E06" w:rsidR="006E5E0A" w:rsidRPr="00295064" w:rsidRDefault="006E5E0A" w:rsidP="006E5E0A">
      <w:pPr>
        <w:numPr>
          <w:ilvl w:val="0"/>
          <w:numId w:val="8"/>
        </w:numPr>
        <w:jc w:val="both"/>
        <w:rPr>
          <w:rFonts w:ascii="Times New Roman" w:hAnsi="Times New Roman" w:cs="Times New Roman"/>
          <w:b/>
          <w:bCs/>
          <w:sz w:val="20"/>
          <w:szCs w:val="20"/>
          <w:lang w:val="en-GB" w:eastAsia="ja-JP"/>
        </w:rPr>
      </w:pPr>
      <w:r w:rsidRPr="00295064">
        <w:rPr>
          <w:rFonts w:ascii="Times New Roman" w:hAnsi="Times New Roman" w:cs="Times New Roman" w:hint="eastAsia"/>
          <w:b/>
          <w:bCs/>
          <w:sz w:val="20"/>
          <w:szCs w:val="20"/>
          <w:lang w:val="en-GB" w:eastAsia="ja-JP"/>
        </w:rPr>
        <w:t>Large SFO generates inter-device interference for D2R</w:t>
      </w:r>
      <w:r w:rsidR="00F73866">
        <w:rPr>
          <w:rFonts w:ascii="Times New Roman" w:hAnsi="Times New Roman" w:cs="Times New Roman"/>
          <w:b/>
          <w:bCs/>
          <w:sz w:val="20"/>
          <w:szCs w:val="20"/>
          <w:lang w:val="en-GB" w:eastAsia="ja-JP"/>
        </w:rPr>
        <w:t xml:space="preserve"> FDMA</w:t>
      </w:r>
      <w:r w:rsidRPr="00295064">
        <w:rPr>
          <w:rFonts w:ascii="Times New Roman" w:hAnsi="Times New Roman" w:cs="Times New Roman" w:hint="eastAsia"/>
          <w:b/>
          <w:bCs/>
          <w:sz w:val="20"/>
          <w:szCs w:val="20"/>
          <w:lang w:val="en-GB" w:eastAsia="ja-JP"/>
        </w:rPr>
        <w:t xml:space="preserve"> transmissions and degrades the performance of D2R even if reader can </w:t>
      </w:r>
      <w:r w:rsidRPr="00295064">
        <w:rPr>
          <w:rFonts w:ascii="Times New Roman" w:hAnsi="Times New Roman" w:cs="Times New Roman"/>
          <w:b/>
          <w:bCs/>
          <w:sz w:val="20"/>
          <w:szCs w:val="20"/>
          <w:lang w:val="en-GB" w:eastAsia="ja-JP"/>
        </w:rPr>
        <w:t>ideally</w:t>
      </w:r>
      <w:r w:rsidRPr="00295064">
        <w:rPr>
          <w:rFonts w:ascii="Times New Roman" w:hAnsi="Times New Roman" w:cs="Times New Roman" w:hint="eastAsia"/>
          <w:b/>
          <w:bCs/>
          <w:sz w:val="20"/>
          <w:szCs w:val="20"/>
          <w:lang w:val="en-GB" w:eastAsia="ja-JP"/>
        </w:rPr>
        <w:t xml:space="preserve"> estimate the SFOs of FDM</w:t>
      </w:r>
      <w:r w:rsidR="00EB6BEC">
        <w:rPr>
          <w:rFonts w:ascii="Times New Roman" w:hAnsi="Times New Roman" w:cs="Times New Roman"/>
          <w:b/>
          <w:bCs/>
          <w:sz w:val="20"/>
          <w:szCs w:val="20"/>
          <w:lang w:val="en-GB" w:eastAsia="ja-JP"/>
        </w:rPr>
        <w:t>A</w:t>
      </w:r>
      <w:r w:rsidRPr="00295064">
        <w:rPr>
          <w:rFonts w:ascii="Times New Roman" w:hAnsi="Times New Roman" w:cs="Times New Roman" w:hint="eastAsia"/>
          <w:b/>
          <w:bCs/>
          <w:sz w:val="20"/>
          <w:szCs w:val="20"/>
          <w:lang w:val="en-GB" w:eastAsia="ja-JP"/>
        </w:rPr>
        <w:t xml:space="preserve"> devices.</w:t>
      </w:r>
    </w:p>
    <w:p w14:paraId="58AF2889" w14:textId="77777777" w:rsidR="006E5E0A" w:rsidRPr="00295064" w:rsidRDefault="006E5E0A" w:rsidP="006E5E0A">
      <w:pPr>
        <w:numPr>
          <w:ilvl w:val="1"/>
          <w:numId w:val="8"/>
        </w:numPr>
        <w:jc w:val="both"/>
        <w:rPr>
          <w:rFonts w:ascii="Times New Roman" w:hAnsi="Times New Roman" w:cs="Times New Roman"/>
          <w:b/>
          <w:bCs/>
          <w:sz w:val="20"/>
          <w:szCs w:val="20"/>
          <w:lang w:val="en-GB" w:eastAsia="ja-JP"/>
        </w:rPr>
      </w:pPr>
      <w:r w:rsidRPr="00295064">
        <w:rPr>
          <w:rFonts w:ascii="Times New Roman" w:hAnsi="Times New Roman" w:cs="Times New Roman" w:hint="eastAsia"/>
          <w:b/>
          <w:bCs/>
          <w:sz w:val="20"/>
          <w:szCs w:val="20"/>
          <w:lang w:val="en-GB" w:eastAsia="ja-JP"/>
        </w:rPr>
        <w:t>With SFO of 10</w:t>
      </w:r>
      <w:r w:rsidRPr="00295064">
        <w:rPr>
          <w:rFonts w:ascii="Times New Roman" w:hAnsi="Times New Roman" w:cs="Times New Roman" w:hint="eastAsia"/>
          <w:b/>
          <w:bCs/>
          <w:sz w:val="20"/>
          <w:szCs w:val="20"/>
          <w:vertAlign w:val="superscript"/>
          <w:lang w:val="en-GB" w:eastAsia="ja-JP"/>
        </w:rPr>
        <w:t>5</w:t>
      </w:r>
      <w:r w:rsidRPr="00295064">
        <w:rPr>
          <w:rFonts w:ascii="Times New Roman" w:hAnsi="Times New Roman" w:cs="Times New Roman" w:hint="eastAsia"/>
          <w:b/>
          <w:bCs/>
          <w:sz w:val="20"/>
          <w:szCs w:val="20"/>
          <w:lang w:val="en-GB" w:eastAsia="ja-JP"/>
        </w:rPr>
        <w:t xml:space="preserve"> ppm, inter-device interference caused by SFO causes BLER floor for some frequency shifts and therefore, the devices with the frequency shifts cannot achieve BLER = 1%</w:t>
      </w:r>
    </w:p>
    <w:p w14:paraId="52B2E8A2" w14:textId="77777777" w:rsidR="006E5E0A" w:rsidRDefault="006E5E0A" w:rsidP="006E5E0A">
      <w:pPr>
        <w:numPr>
          <w:ilvl w:val="1"/>
          <w:numId w:val="8"/>
        </w:numPr>
        <w:jc w:val="both"/>
        <w:rPr>
          <w:rFonts w:ascii="Times New Roman" w:hAnsi="Times New Roman" w:cs="Times New Roman"/>
          <w:b/>
          <w:bCs/>
          <w:sz w:val="20"/>
          <w:szCs w:val="20"/>
          <w:lang w:val="en-GB" w:eastAsia="ja-JP"/>
        </w:rPr>
      </w:pPr>
      <w:r w:rsidRPr="00295064">
        <w:rPr>
          <w:rFonts w:ascii="Times New Roman" w:hAnsi="Times New Roman" w:cs="Times New Roman" w:hint="eastAsia"/>
          <w:b/>
          <w:bCs/>
          <w:sz w:val="20"/>
          <w:szCs w:val="20"/>
          <w:lang w:val="en-GB" w:eastAsia="ja-JP"/>
        </w:rPr>
        <w:t>With SFO of 10</w:t>
      </w:r>
      <w:r w:rsidRPr="00295064">
        <w:rPr>
          <w:rFonts w:ascii="Times New Roman" w:hAnsi="Times New Roman" w:cs="Times New Roman" w:hint="eastAsia"/>
          <w:b/>
          <w:bCs/>
          <w:sz w:val="20"/>
          <w:szCs w:val="20"/>
          <w:vertAlign w:val="superscript"/>
          <w:lang w:val="en-GB" w:eastAsia="ja-JP"/>
        </w:rPr>
        <w:t>4</w:t>
      </w:r>
      <w:r w:rsidRPr="00295064">
        <w:rPr>
          <w:rFonts w:ascii="Times New Roman" w:hAnsi="Times New Roman" w:cs="Times New Roman" w:hint="eastAsia"/>
          <w:b/>
          <w:bCs/>
          <w:sz w:val="20"/>
          <w:szCs w:val="20"/>
          <w:lang w:val="en-GB" w:eastAsia="ja-JP"/>
        </w:rPr>
        <w:t xml:space="preserve"> ppm, the performance loss due to inter-device interference caused by SFO is limited to 1 </w:t>
      </w:r>
      <w:r w:rsidRPr="00295064">
        <w:rPr>
          <w:rFonts w:ascii="Times New Roman" w:hAnsi="Times New Roman" w:cs="Times New Roman"/>
          <w:b/>
          <w:bCs/>
          <w:sz w:val="20"/>
          <w:szCs w:val="20"/>
          <w:lang w:val="en-GB" w:eastAsia="ja-JP"/>
        </w:rPr>
        <w:t>–</w:t>
      </w:r>
      <w:r w:rsidRPr="00295064">
        <w:rPr>
          <w:rFonts w:ascii="Times New Roman" w:hAnsi="Times New Roman" w:cs="Times New Roman" w:hint="eastAsia"/>
          <w:b/>
          <w:bCs/>
          <w:sz w:val="20"/>
          <w:szCs w:val="20"/>
          <w:lang w:val="en-GB" w:eastAsia="ja-JP"/>
        </w:rPr>
        <w:t xml:space="preserve"> 2 dB for BLER = 1%</w:t>
      </w:r>
    </w:p>
    <w:p w14:paraId="34937907" w14:textId="77777777" w:rsidR="006E5E0A" w:rsidRDefault="006E5E0A" w:rsidP="006E5E0A">
      <w:pPr>
        <w:numPr>
          <w:ilvl w:val="0"/>
          <w:numId w:val="8"/>
        </w:numPr>
        <w:jc w:val="both"/>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Comparing two FDMA patterns,</w:t>
      </w:r>
    </w:p>
    <w:p w14:paraId="1896C3C8" w14:textId="00D51C62" w:rsidR="006E5E0A" w:rsidRPr="001F335F" w:rsidRDefault="001F335F" w:rsidP="006E5E0A">
      <w:pPr>
        <w:numPr>
          <w:ilvl w:val="1"/>
          <w:numId w:val="8"/>
        </w:numPr>
        <w:jc w:val="both"/>
        <w:rPr>
          <w:rFonts w:ascii="Times New Roman" w:hAnsi="Times New Roman" w:cs="Times New Roman"/>
          <w:b/>
          <w:bCs/>
          <w:sz w:val="20"/>
          <w:szCs w:val="20"/>
          <w:lang w:val="en-GB" w:eastAsia="ja-JP"/>
        </w:rPr>
      </w:pPr>
      <w:r>
        <w:rPr>
          <w:rFonts w:ascii="Times New Roman" w:hAnsi="Times New Roman" w:cs="Times New Roman" w:hint="eastAsia"/>
          <w:b/>
          <w:bCs/>
          <w:sz w:val="20"/>
          <w:szCs w:val="20"/>
          <w:lang w:val="en-GB" w:eastAsia="ja-JP"/>
        </w:rPr>
        <w:t>T</w:t>
      </w:r>
      <w:r w:rsidR="006E5E0A" w:rsidRPr="00637107">
        <w:rPr>
          <w:rFonts w:ascii="Times New Roman" w:hAnsi="Times New Roman" w:cs="Times New Roman"/>
          <w:b/>
          <w:bCs/>
          <w:sz w:val="20"/>
          <w:szCs w:val="20"/>
          <w:lang w:val="en-GB" w:eastAsia="ja-JP"/>
        </w:rPr>
        <w:t xml:space="preserve">he FDMA pattern of </w:t>
      </w:r>
      <w:r w:rsidR="000B50BA">
        <w:rPr>
          <w:rFonts w:ascii="Times New Roman" w:hAnsi="Times New Roman" w:cs="Times New Roman"/>
          <w:b/>
          <w:bCs/>
          <w:sz w:val="20"/>
          <w:szCs w:val="20"/>
          <w:lang w:val="en-GB" w:eastAsia="ja-JP"/>
        </w:rPr>
        <w:t>R</w:t>
      </w:r>
      <w:proofErr w:type="gramStart"/>
      <w:r w:rsidR="000B50BA">
        <w:rPr>
          <w:rFonts w:ascii="Times New Roman" w:hAnsi="Times New Roman" w:cs="Times New Roman"/>
          <w:b/>
          <w:bCs/>
          <w:sz w:val="20"/>
          <w:szCs w:val="20"/>
          <w:lang w:val="en-GB" w:eastAsia="ja-JP"/>
        </w:rPr>
        <w:t>=</w:t>
      </w:r>
      <w:r w:rsidR="006E5E0A" w:rsidRPr="00637107">
        <w:rPr>
          <w:rFonts w:ascii="Times" w:hAnsi="Times" w:cs="Times"/>
          <w:b/>
          <w:bCs/>
          <w:sz w:val="20"/>
          <w:szCs w:val="20"/>
          <w:lang w:eastAsia="ja-JP"/>
        </w:rPr>
        <w:t>{</w:t>
      </w:r>
      <w:proofErr w:type="gramEnd"/>
      <w:r w:rsidR="006E5E0A" w:rsidRPr="00637107">
        <w:rPr>
          <w:rFonts w:ascii="Times" w:hAnsi="Times" w:cs="Times"/>
          <w:b/>
          <w:bCs/>
          <w:sz w:val="20"/>
          <w:szCs w:val="20"/>
          <w:lang w:eastAsia="ja-JP"/>
        </w:rPr>
        <w:t>1, 4, 8, 16}</w:t>
      </w:r>
      <w:r w:rsidR="006E5E0A" w:rsidRPr="00637107">
        <w:rPr>
          <w:rFonts w:ascii="Times New Roman" w:hAnsi="Times New Roman" w:cs="Times New Roman"/>
          <w:b/>
          <w:bCs/>
          <w:sz w:val="20"/>
          <w:szCs w:val="20"/>
          <w:lang w:val="en-GB" w:eastAsia="ja-JP"/>
        </w:rPr>
        <w:t xml:space="preserve"> does not provide better performance than that of </w:t>
      </w:r>
      <w:r w:rsidR="000B50BA">
        <w:rPr>
          <w:rFonts w:ascii="Times New Roman" w:hAnsi="Times New Roman" w:cs="Times New Roman"/>
          <w:b/>
          <w:bCs/>
          <w:sz w:val="20"/>
          <w:szCs w:val="20"/>
          <w:lang w:val="en-GB" w:eastAsia="ja-JP"/>
        </w:rPr>
        <w:t>R=</w:t>
      </w:r>
      <w:r w:rsidR="006E5E0A" w:rsidRPr="00637107">
        <w:rPr>
          <w:rFonts w:ascii="Times" w:hAnsi="Times" w:cs="Times"/>
          <w:b/>
          <w:bCs/>
          <w:sz w:val="20"/>
          <w:szCs w:val="20"/>
          <w:lang w:eastAsia="ja-JP"/>
        </w:rPr>
        <w:t xml:space="preserve">{2, 4, 8, 16} due to </w:t>
      </w:r>
      <w:r w:rsidR="006E5E0A">
        <w:rPr>
          <w:rFonts w:ascii="Times" w:hAnsi="Times" w:cs="Times"/>
          <w:b/>
          <w:bCs/>
          <w:sz w:val="20"/>
          <w:szCs w:val="20"/>
          <w:lang w:eastAsia="ja-JP"/>
        </w:rPr>
        <w:t>more</w:t>
      </w:r>
      <w:r w:rsidR="006E5E0A" w:rsidRPr="00637107">
        <w:rPr>
          <w:rFonts w:ascii="Times" w:hAnsi="Times" w:cs="Times"/>
          <w:b/>
          <w:bCs/>
          <w:sz w:val="20"/>
          <w:szCs w:val="20"/>
          <w:lang w:eastAsia="ja-JP"/>
        </w:rPr>
        <w:t xml:space="preserve"> severe harmonics</w:t>
      </w:r>
      <w:r w:rsidR="006E5E0A">
        <w:rPr>
          <w:rFonts w:ascii="Times" w:hAnsi="Times" w:cs="Times"/>
          <w:b/>
          <w:bCs/>
          <w:sz w:val="20"/>
          <w:szCs w:val="20"/>
          <w:lang w:eastAsia="ja-JP"/>
        </w:rPr>
        <w:t xml:space="preserve"> of </w:t>
      </w:r>
      <w:r w:rsidR="00703546">
        <w:rPr>
          <w:rFonts w:ascii="Times" w:hAnsi="Times" w:cs="Times"/>
          <w:b/>
          <w:bCs/>
          <w:sz w:val="20"/>
          <w:szCs w:val="20"/>
          <w:lang w:eastAsia="ja-JP"/>
        </w:rPr>
        <w:t xml:space="preserve">the </w:t>
      </w:r>
      <w:r w:rsidR="006E5E0A">
        <w:rPr>
          <w:rFonts w:ascii="Times" w:hAnsi="Times" w:cs="Times"/>
          <w:b/>
          <w:bCs/>
          <w:sz w:val="20"/>
          <w:szCs w:val="20"/>
          <w:lang w:eastAsia="ja-JP"/>
        </w:rPr>
        <w:t xml:space="preserve">signals transmitted at </w:t>
      </w:r>
      <w:r w:rsidR="009A2D83">
        <w:rPr>
          <w:rFonts w:ascii="Times" w:hAnsi="Times" w:cs="Times"/>
          <w:b/>
          <w:bCs/>
          <w:sz w:val="20"/>
          <w:szCs w:val="20"/>
          <w:lang w:eastAsia="ja-JP"/>
        </w:rPr>
        <w:t>R=</w:t>
      </w:r>
      <w:r w:rsidR="006E5E0A" w:rsidRPr="00637107">
        <w:rPr>
          <w:rFonts w:ascii="Times" w:hAnsi="Times" w:cs="Times"/>
          <w:b/>
          <w:bCs/>
          <w:sz w:val="20"/>
          <w:szCs w:val="20"/>
          <w:lang w:eastAsia="ja-JP"/>
        </w:rPr>
        <w:t>1 under fading channels.</w:t>
      </w:r>
    </w:p>
    <w:p w14:paraId="262037DC" w14:textId="302079E1" w:rsidR="001F335F" w:rsidRPr="004F606A" w:rsidRDefault="004F606A" w:rsidP="004F606A">
      <w:pPr>
        <w:numPr>
          <w:ilvl w:val="1"/>
          <w:numId w:val="8"/>
        </w:numPr>
        <w:jc w:val="both"/>
        <w:rPr>
          <w:rFonts w:ascii="Times New Roman" w:hAnsi="Times New Roman" w:cs="Times New Roman"/>
          <w:b/>
          <w:bCs/>
          <w:sz w:val="20"/>
          <w:szCs w:val="20"/>
          <w:lang w:val="en-GB" w:eastAsia="ja-JP"/>
        </w:rPr>
      </w:pPr>
      <w:r>
        <w:rPr>
          <w:rFonts w:ascii="Times New Roman" w:hAnsi="Times New Roman" w:cs="Times New Roman" w:hint="eastAsia"/>
          <w:b/>
          <w:bCs/>
          <w:sz w:val="20"/>
          <w:szCs w:val="20"/>
          <w:lang w:val="en-GB" w:eastAsia="ja-JP"/>
        </w:rPr>
        <w:t>T</w:t>
      </w:r>
      <w:r w:rsidR="001F335F">
        <w:rPr>
          <w:rFonts w:ascii="Times New Roman" w:hAnsi="Times New Roman" w:cs="Times New Roman" w:hint="eastAsia"/>
          <w:b/>
          <w:bCs/>
          <w:sz w:val="20"/>
          <w:szCs w:val="20"/>
          <w:lang w:val="en-GB" w:eastAsia="ja-JP"/>
        </w:rPr>
        <w:t xml:space="preserve">he </w:t>
      </w:r>
      <w:r>
        <w:rPr>
          <w:rFonts w:ascii="Times New Roman" w:hAnsi="Times New Roman" w:cs="Times New Roman" w:hint="eastAsia"/>
          <w:b/>
          <w:bCs/>
          <w:sz w:val="20"/>
          <w:szCs w:val="20"/>
          <w:lang w:val="en-GB" w:eastAsia="ja-JP"/>
        </w:rPr>
        <w:t>D2R</w:t>
      </w:r>
      <w:r w:rsidR="001F335F">
        <w:rPr>
          <w:rFonts w:ascii="Times New Roman" w:hAnsi="Times New Roman" w:cs="Times New Roman" w:hint="eastAsia"/>
          <w:b/>
          <w:bCs/>
          <w:sz w:val="20"/>
          <w:szCs w:val="20"/>
          <w:lang w:val="en-GB" w:eastAsia="ja-JP"/>
        </w:rPr>
        <w:t xml:space="preserve"> at </w:t>
      </w:r>
      <w:r w:rsidR="000B50BA">
        <w:rPr>
          <w:rFonts w:ascii="Times New Roman" w:hAnsi="Times New Roman" w:cs="Times New Roman"/>
          <w:b/>
          <w:bCs/>
          <w:sz w:val="20"/>
          <w:szCs w:val="20"/>
          <w:lang w:val="en-GB" w:eastAsia="ja-JP"/>
        </w:rPr>
        <w:t>R=</w:t>
      </w:r>
      <w:r w:rsidRPr="00637107">
        <w:rPr>
          <w:rFonts w:ascii="Times" w:hAnsi="Times" w:cs="Times"/>
          <w:b/>
          <w:bCs/>
          <w:sz w:val="20"/>
          <w:szCs w:val="20"/>
          <w:lang w:eastAsia="ja-JP"/>
        </w:rPr>
        <w:t>1</w:t>
      </w:r>
      <w:r>
        <w:rPr>
          <w:rFonts w:ascii="Times New Roman" w:hAnsi="Times New Roman" w:cs="Times New Roman" w:hint="eastAsia"/>
          <w:b/>
          <w:bCs/>
          <w:sz w:val="20"/>
          <w:szCs w:val="20"/>
          <w:lang w:val="en-GB" w:eastAsia="ja-JP"/>
        </w:rPr>
        <w:t xml:space="preserve"> </w:t>
      </w:r>
      <w:r w:rsidR="005633C6">
        <w:rPr>
          <w:rFonts w:ascii="Times New Roman" w:hAnsi="Times New Roman" w:cs="Times New Roman"/>
          <w:b/>
          <w:bCs/>
          <w:sz w:val="20"/>
          <w:szCs w:val="20"/>
          <w:lang w:val="en-GB" w:eastAsia="ja-JP"/>
        </w:rPr>
        <w:t>is</w:t>
      </w:r>
      <w:r w:rsidR="001F335F">
        <w:rPr>
          <w:rFonts w:ascii="Times New Roman" w:hAnsi="Times New Roman" w:cs="Times New Roman" w:hint="eastAsia"/>
          <w:b/>
          <w:bCs/>
          <w:sz w:val="20"/>
          <w:szCs w:val="20"/>
          <w:lang w:val="en-GB" w:eastAsia="ja-JP"/>
        </w:rPr>
        <w:t xml:space="preserve"> more sensitive to </w:t>
      </w:r>
      <w:r>
        <w:rPr>
          <w:rFonts w:ascii="Times New Roman" w:hAnsi="Times New Roman" w:cs="Times New Roman" w:hint="eastAsia"/>
          <w:b/>
          <w:bCs/>
          <w:sz w:val="20"/>
          <w:szCs w:val="20"/>
          <w:lang w:val="en-GB" w:eastAsia="ja-JP"/>
        </w:rPr>
        <w:t xml:space="preserve">the </w:t>
      </w:r>
      <w:r w:rsidR="001F335F">
        <w:rPr>
          <w:rFonts w:ascii="Times New Roman" w:hAnsi="Times New Roman" w:cs="Times New Roman" w:hint="eastAsia"/>
          <w:b/>
          <w:bCs/>
          <w:sz w:val="20"/>
          <w:szCs w:val="20"/>
          <w:lang w:val="en-GB" w:eastAsia="ja-JP"/>
        </w:rPr>
        <w:t xml:space="preserve">CW interference </w:t>
      </w:r>
      <w:r w:rsidR="00A4693D">
        <w:rPr>
          <w:rFonts w:ascii="Times New Roman" w:hAnsi="Times New Roman" w:cs="Times New Roman"/>
          <w:b/>
          <w:bCs/>
          <w:sz w:val="20"/>
          <w:szCs w:val="20"/>
          <w:lang w:val="en-GB" w:eastAsia="ja-JP"/>
        </w:rPr>
        <w:t>received at</w:t>
      </w:r>
      <w:r w:rsidR="00FD76C1">
        <w:rPr>
          <w:rFonts w:ascii="Times" w:hAnsi="Times" w:cs="Times"/>
          <w:b/>
          <w:bCs/>
          <w:sz w:val="20"/>
          <w:szCs w:val="20"/>
          <w:lang w:eastAsia="ja-JP"/>
        </w:rPr>
        <w:t xml:space="preserve"> receiver</w:t>
      </w:r>
      <w:r w:rsidR="00F71AE1">
        <w:rPr>
          <w:rFonts w:ascii="Times New Roman" w:hAnsi="Times New Roman" w:cs="Times New Roman"/>
          <w:b/>
          <w:bCs/>
          <w:sz w:val="20"/>
          <w:szCs w:val="20"/>
          <w:lang w:val="en-GB" w:eastAsia="ja-JP"/>
        </w:rPr>
        <w:t xml:space="preserve"> </w:t>
      </w:r>
      <w:r w:rsidR="008C0542">
        <w:rPr>
          <w:rFonts w:ascii="Times New Roman" w:hAnsi="Times New Roman" w:cs="Times New Roman"/>
          <w:b/>
          <w:bCs/>
          <w:sz w:val="20"/>
          <w:szCs w:val="20"/>
          <w:lang w:val="en-GB" w:eastAsia="ja-JP"/>
        </w:rPr>
        <w:t xml:space="preserve">than </w:t>
      </w:r>
      <w:r>
        <w:rPr>
          <w:rFonts w:ascii="Times New Roman" w:hAnsi="Times New Roman" w:cs="Times New Roman" w:hint="eastAsia"/>
          <w:b/>
          <w:bCs/>
          <w:sz w:val="20"/>
          <w:szCs w:val="20"/>
          <w:lang w:val="en-GB" w:eastAsia="ja-JP"/>
        </w:rPr>
        <w:t xml:space="preserve">that of </w:t>
      </w:r>
      <w:r w:rsidR="000B50BA">
        <w:rPr>
          <w:rFonts w:ascii="Times New Roman" w:hAnsi="Times New Roman" w:cs="Times New Roman"/>
          <w:b/>
          <w:bCs/>
          <w:sz w:val="20"/>
          <w:szCs w:val="20"/>
          <w:lang w:val="en-GB" w:eastAsia="ja-JP"/>
        </w:rPr>
        <w:t>R=</w:t>
      </w:r>
      <w:r w:rsidRPr="00637107">
        <w:rPr>
          <w:rFonts w:ascii="Times" w:hAnsi="Times" w:cs="Times"/>
          <w:b/>
          <w:bCs/>
          <w:sz w:val="20"/>
          <w:szCs w:val="20"/>
          <w:lang w:eastAsia="ja-JP"/>
        </w:rPr>
        <w:t>2</w:t>
      </w:r>
      <w:r w:rsidR="001F335F" w:rsidRPr="004F606A">
        <w:rPr>
          <w:rFonts w:ascii="Times New Roman" w:hAnsi="Times New Roman" w:cs="Times New Roman" w:hint="eastAsia"/>
          <w:b/>
          <w:bCs/>
          <w:sz w:val="20"/>
          <w:szCs w:val="20"/>
          <w:lang w:val="en-GB" w:eastAsia="ja-JP"/>
        </w:rPr>
        <w:t>.</w:t>
      </w:r>
    </w:p>
    <w:p w14:paraId="6AE19902" w14:textId="77777777" w:rsidR="006E5E0A" w:rsidRDefault="006E5E0A" w:rsidP="006E5E0A">
      <w:pPr>
        <w:jc w:val="both"/>
        <w:rPr>
          <w:rFonts w:ascii="Times New Roman" w:hAnsi="Times New Roman" w:cs="Times New Roman"/>
          <w:b/>
          <w:bCs/>
          <w:sz w:val="20"/>
          <w:szCs w:val="20"/>
          <w:lang w:val="en-GB" w:eastAsia="ja-JP"/>
        </w:rPr>
      </w:pPr>
    </w:p>
    <w:p w14:paraId="6BB7DB42" w14:textId="6A1A2B03" w:rsidR="006E5E0A" w:rsidRDefault="006E5E0A" w:rsidP="006E5E0A">
      <w:pPr>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In the following, we use the FDMA pattern of</w:t>
      </w:r>
      <w:r w:rsidRPr="00350309">
        <w:rPr>
          <w:rFonts w:ascii="Times New Roman" w:hAnsi="Times New Roman" w:cs="Times New Roman"/>
          <w:sz w:val="20"/>
          <w:szCs w:val="20"/>
          <w:lang w:val="en-GB" w:eastAsia="ja-JP"/>
        </w:rPr>
        <w:t xml:space="preserve"> </w:t>
      </w:r>
      <w:r w:rsidR="00884152">
        <w:rPr>
          <w:rFonts w:ascii="Times New Roman" w:hAnsi="Times New Roman" w:cs="Times New Roman"/>
          <w:sz w:val="20"/>
          <w:szCs w:val="20"/>
          <w:lang w:val="en-GB" w:eastAsia="ja-JP"/>
        </w:rPr>
        <w:t>R</w:t>
      </w:r>
      <w:proofErr w:type="gramStart"/>
      <w:r w:rsidR="00884152">
        <w:rPr>
          <w:rFonts w:ascii="Times New Roman" w:hAnsi="Times New Roman" w:cs="Times New Roman"/>
          <w:sz w:val="20"/>
          <w:szCs w:val="20"/>
          <w:lang w:val="en-GB" w:eastAsia="ja-JP"/>
        </w:rPr>
        <w:t>=</w:t>
      </w:r>
      <w:r w:rsidRPr="00350309">
        <w:rPr>
          <w:rFonts w:ascii="Times New Roman" w:hAnsi="Times New Roman" w:cs="Times New Roman"/>
          <w:sz w:val="20"/>
          <w:szCs w:val="20"/>
          <w:lang w:eastAsia="ja-JP"/>
        </w:rPr>
        <w:t>{</w:t>
      </w:r>
      <w:proofErr w:type="gramEnd"/>
      <w:r>
        <w:rPr>
          <w:rFonts w:ascii="Times New Roman" w:hAnsi="Times New Roman" w:cs="Times New Roman"/>
          <w:sz w:val="20"/>
          <w:szCs w:val="20"/>
          <w:lang w:eastAsia="ja-JP"/>
        </w:rPr>
        <w:t>2</w:t>
      </w:r>
      <w:r w:rsidRPr="00350309">
        <w:rPr>
          <w:rFonts w:ascii="Times New Roman" w:hAnsi="Times New Roman" w:cs="Times New Roman"/>
          <w:sz w:val="20"/>
          <w:szCs w:val="20"/>
          <w:lang w:eastAsia="ja-JP"/>
        </w:rPr>
        <w:t>, 4, 8, 16}</w:t>
      </w:r>
      <w:r>
        <w:rPr>
          <w:rFonts w:ascii="Times New Roman" w:hAnsi="Times New Roman" w:cs="Times New Roman"/>
          <w:sz w:val="20"/>
          <w:szCs w:val="20"/>
          <w:lang w:eastAsia="ja-JP"/>
        </w:rPr>
        <w:t xml:space="preserve"> for more analysis</w:t>
      </w:r>
      <w:r w:rsidR="00A10C27">
        <w:rPr>
          <w:rFonts w:ascii="Times New Roman" w:hAnsi="Times New Roman" w:cs="Times New Roman"/>
          <w:sz w:val="20"/>
          <w:szCs w:val="20"/>
          <w:lang w:eastAsia="ja-JP"/>
        </w:rPr>
        <w:t xml:space="preserve"> using same or different data rate</w:t>
      </w:r>
      <w:r>
        <w:rPr>
          <w:rFonts w:ascii="Times New Roman" w:hAnsi="Times New Roman" w:cs="Times New Roman"/>
          <w:sz w:val="20"/>
          <w:szCs w:val="20"/>
          <w:lang w:val="en-GB" w:eastAsia="ja-JP"/>
        </w:rPr>
        <w:t>. As illustrated in Fig. 2.8, the left is to have same data rate per frequency shift and the right is to have scalable higher data rate on larger frequency shifts.</w:t>
      </w:r>
      <w:r w:rsidR="00A267BB">
        <w:rPr>
          <w:rFonts w:ascii="Times New Roman" w:hAnsi="Times New Roman" w:cs="Times New Roman"/>
          <w:sz w:val="20"/>
          <w:szCs w:val="20"/>
          <w:lang w:val="en-GB" w:eastAsia="ja-JP"/>
        </w:rPr>
        <w:t xml:space="preserve"> The </w:t>
      </w:r>
      <w:r w:rsidR="006A6877">
        <w:rPr>
          <w:rFonts w:ascii="Times New Roman" w:hAnsi="Times New Roman" w:cs="Times New Roman"/>
          <w:sz w:val="20"/>
          <w:szCs w:val="20"/>
          <w:lang w:val="en-GB" w:eastAsia="ja-JP"/>
        </w:rPr>
        <w:t>higher data rate is applied to improve the spectrum utilization.</w:t>
      </w:r>
    </w:p>
    <w:p w14:paraId="076364CC" w14:textId="77777777" w:rsidR="006E5E0A" w:rsidRPr="006A429D" w:rsidRDefault="006E5E0A" w:rsidP="006E5E0A">
      <w:pPr>
        <w:jc w:val="both"/>
        <w:rPr>
          <w:rFonts w:ascii="Times New Roman" w:hAnsi="Times New Roman" w:cs="Times New Roman"/>
          <w:sz w:val="20"/>
          <w:szCs w:val="20"/>
          <w:lang w:val="en-GB" w:eastAsia="ja-JP"/>
        </w:rPr>
      </w:pPr>
    </w:p>
    <w:p w14:paraId="0B1E964B" w14:textId="77777777" w:rsidR="006E5E0A" w:rsidRDefault="006E5E0A" w:rsidP="006E5E0A">
      <w:pPr>
        <w:ind w:left="1140"/>
        <w:rPr>
          <w:rFonts w:ascii="Times New Roman" w:hAnsi="Times New Roman" w:cs="Times New Roman"/>
          <w:b/>
          <w:bCs/>
          <w:sz w:val="20"/>
          <w:szCs w:val="20"/>
          <w:lang w:val="en-GB" w:eastAsia="ja-JP"/>
        </w:rPr>
      </w:pPr>
      <w:r w:rsidRPr="009C1307">
        <w:rPr>
          <w:noProof/>
        </w:rPr>
        <w:lastRenderedPageBreak/>
        <w:drawing>
          <wp:inline distT="0" distB="0" distL="0" distR="0" wp14:anchorId="30FA7BBE" wp14:editId="1469E970">
            <wp:extent cx="1776653" cy="2400259"/>
            <wp:effectExtent l="0" t="0" r="0" b="635"/>
            <wp:docPr id="87240216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84974" cy="2411500"/>
                    </a:xfrm>
                    <a:prstGeom prst="rect">
                      <a:avLst/>
                    </a:prstGeom>
                    <a:noFill/>
                    <a:ln>
                      <a:noFill/>
                    </a:ln>
                  </pic:spPr>
                </pic:pic>
              </a:graphicData>
            </a:graphic>
          </wp:inline>
        </w:drawing>
      </w:r>
      <w:r>
        <w:rPr>
          <w:rFonts w:ascii="Times New Roman" w:hAnsi="Times New Roman" w:cs="Times New Roman"/>
          <w:b/>
          <w:bCs/>
          <w:sz w:val="20"/>
          <w:szCs w:val="20"/>
          <w:lang w:val="en-GB" w:eastAsia="ja-JP"/>
        </w:rPr>
        <w:tab/>
      </w:r>
      <w:r>
        <w:rPr>
          <w:rFonts w:ascii="Times New Roman" w:hAnsi="Times New Roman" w:cs="Times New Roman"/>
          <w:b/>
          <w:bCs/>
          <w:sz w:val="20"/>
          <w:szCs w:val="20"/>
          <w:lang w:val="en-GB" w:eastAsia="ja-JP"/>
        </w:rPr>
        <w:tab/>
      </w:r>
      <w:r>
        <w:rPr>
          <w:rFonts w:ascii="Times New Roman" w:hAnsi="Times New Roman" w:cs="Times New Roman"/>
          <w:b/>
          <w:bCs/>
          <w:sz w:val="20"/>
          <w:szCs w:val="20"/>
          <w:lang w:val="en-GB" w:eastAsia="ja-JP"/>
        </w:rPr>
        <w:tab/>
      </w:r>
      <w:r w:rsidRPr="00A55E00">
        <w:rPr>
          <w:noProof/>
        </w:rPr>
        <w:drawing>
          <wp:inline distT="0" distB="0" distL="0" distR="0" wp14:anchorId="3E2D371E" wp14:editId="67A85409">
            <wp:extent cx="1869165" cy="2406808"/>
            <wp:effectExtent l="0" t="0" r="0" b="0"/>
            <wp:docPr id="7184815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94355" cy="2439243"/>
                    </a:xfrm>
                    <a:prstGeom prst="rect">
                      <a:avLst/>
                    </a:prstGeom>
                    <a:noFill/>
                    <a:ln>
                      <a:noFill/>
                    </a:ln>
                  </pic:spPr>
                </pic:pic>
              </a:graphicData>
            </a:graphic>
          </wp:inline>
        </w:drawing>
      </w:r>
    </w:p>
    <w:p w14:paraId="2F7866DB" w14:textId="100BA055" w:rsidR="006E5E0A" w:rsidRDefault="006E5E0A" w:rsidP="006E5E0A">
      <w:pPr>
        <w:pStyle w:val="ListParagraph"/>
        <w:numPr>
          <w:ilvl w:val="0"/>
          <w:numId w:val="19"/>
        </w:numPr>
        <w:ind w:leftChars="0"/>
        <w:jc w:val="center"/>
        <w:rPr>
          <w:rFonts w:ascii="Times New Roman" w:hAnsi="Times New Roman" w:cs="Times New Roman"/>
          <w:sz w:val="20"/>
          <w:szCs w:val="20"/>
          <w:lang w:val="en-GB" w:eastAsia="ja-JP"/>
        </w:rPr>
      </w:pPr>
      <w:r w:rsidRPr="00127E54">
        <w:rPr>
          <w:rFonts w:ascii="Times New Roman" w:hAnsi="Times New Roman" w:cs="Times New Roman"/>
          <w:sz w:val="20"/>
          <w:szCs w:val="20"/>
          <w:lang w:val="en-GB" w:eastAsia="ja-JP"/>
        </w:rPr>
        <w:t>D2R FDMA with same data rate</w:t>
      </w:r>
      <w:r w:rsidR="00250174">
        <w:rPr>
          <w:rFonts w:ascii="Times New Roman" w:hAnsi="Times New Roman" w:cs="Times New Roman"/>
          <w:sz w:val="20"/>
          <w:szCs w:val="20"/>
          <w:lang w:val="en-GB" w:eastAsia="ja-JP"/>
        </w:rPr>
        <w:tab/>
      </w:r>
      <w:r>
        <w:rPr>
          <w:rFonts w:ascii="Times New Roman" w:hAnsi="Times New Roman" w:cs="Times New Roman"/>
          <w:sz w:val="20"/>
          <w:szCs w:val="20"/>
          <w:lang w:val="en-GB" w:eastAsia="ja-JP"/>
        </w:rPr>
        <w:tab/>
      </w:r>
      <w:r>
        <w:rPr>
          <w:rFonts w:ascii="Times New Roman" w:hAnsi="Times New Roman" w:cs="Times New Roman"/>
          <w:sz w:val="20"/>
          <w:szCs w:val="20"/>
          <w:lang w:val="en-GB" w:eastAsia="ja-JP"/>
        </w:rPr>
        <w:tab/>
        <w:t xml:space="preserve">(b) </w:t>
      </w:r>
      <w:r w:rsidRPr="00127E54">
        <w:rPr>
          <w:rFonts w:ascii="Times New Roman" w:hAnsi="Times New Roman" w:cs="Times New Roman"/>
          <w:sz w:val="20"/>
          <w:szCs w:val="20"/>
          <w:lang w:val="en-GB" w:eastAsia="ja-JP"/>
        </w:rPr>
        <w:t xml:space="preserve">D2R FDMA with </w:t>
      </w:r>
      <w:r>
        <w:rPr>
          <w:rFonts w:ascii="Times New Roman" w:hAnsi="Times New Roman" w:cs="Times New Roman"/>
          <w:sz w:val="20"/>
          <w:szCs w:val="20"/>
          <w:lang w:val="en-GB" w:eastAsia="ja-JP"/>
        </w:rPr>
        <w:t>scalable</w:t>
      </w:r>
      <w:r w:rsidRPr="00127E54">
        <w:rPr>
          <w:rFonts w:ascii="Times New Roman" w:hAnsi="Times New Roman" w:cs="Times New Roman"/>
          <w:sz w:val="20"/>
          <w:szCs w:val="20"/>
          <w:lang w:val="en-GB" w:eastAsia="ja-JP"/>
        </w:rPr>
        <w:t xml:space="preserve"> data rate</w:t>
      </w:r>
    </w:p>
    <w:p w14:paraId="390EAE75" w14:textId="388A797D" w:rsidR="006E5E0A" w:rsidRDefault="006E5E0A" w:rsidP="006E5E0A">
      <w:pPr>
        <w:jc w:val="center"/>
        <w:rPr>
          <w:rFonts w:ascii="Times New Roman" w:hAnsi="Times New Roman" w:cs="Times New Roman"/>
          <w:b/>
          <w:bCs/>
          <w:sz w:val="20"/>
          <w:szCs w:val="20"/>
          <w:lang w:val="en-GB" w:eastAsia="ja-JP"/>
        </w:rPr>
      </w:pPr>
      <w:r w:rsidRPr="004612EF">
        <w:rPr>
          <w:rFonts w:ascii="Times New Roman" w:hAnsi="Times New Roman" w:cs="Times New Roman"/>
          <w:b/>
          <w:bCs/>
          <w:sz w:val="20"/>
          <w:szCs w:val="20"/>
          <w:lang w:val="en-GB" w:eastAsia="ja-JP"/>
        </w:rPr>
        <w:t>Fig. 2.</w:t>
      </w:r>
      <w:r>
        <w:rPr>
          <w:rFonts w:ascii="Times New Roman" w:hAnsi="Times New Roman" w:cs="Times New Roman"/>
          <w:b/>
          <w:bCs/>
          <w:sz w:val="20"/>
          <w:szCs w:val="20"/>
          <w:lang w:val="en-GB" w:eastAsia="ja-JP"/>
        </w:rPr>
        <w:t>8 D2R FDMA with same or scalable data rate</w:t>
      </w:r>
    </w:p>
    <w:p w14:paraId="0347A29D" w14:textId="77777777" w:rsidR="006E5E0A" w:rsidRDefault="006E5E0A" w:rsidP="006E5E0A">
      <w:pPr>
        <w:rPr>
          <w:rFonts w:ascii="Times New Roman" w:hAnsi="Times New Roman" w:cs="Times New Roman"/>
          <w:b/>
          <w:bCs/>
          <w:sz w:val="20"/>
          <w:szCs w:val="20"/>
          <w:lang w:val="en-GB" w:eastAsia="ja-JP"/>
        </w:rPr>
      </w:pPr>
    </w:p>
    <w:p w14:paraId="66D52FDF" w14:textId="7FE72536" w:rsidR="00461049" w:rsidRDefault="006E5E0A" w:rsidP="006E5E0A">
      <w:pPr>
        <w:jc w:val="both"/>
        <w:rPr>
          <w:rFonts w:ascii="Times New Roman" w:hAnsi="Times New Roman" w:cs="Times New Roman"/>
          <w:sz w:val="20"/>
          <w:szCs w:val="20"/>
          <w:lang w:eastAsia="ja-JP"/>
        </w:rPr>
      </w:pPr>
      <w:r>
        <w:rPr>
          <w:rFonts w:ascii="Times" w:hAnsi="Times" w:cs="Times"/>
          <w:sz w:val="20"/>
          <w:szCs w:val="20"/>
          <w:lang w:eastAsia="ja-JP"/>
        </w:rPr>
        <w:t>We</w:t>
      </w:r>
      <w:r w:rsidRPr="007246A4">
        <w:rPr>
          <w:rFonts w:ascii="Times" w:hAnsi="Times" w:cs="Times" w:hint="eastAsia"/>
          <w:sz w:val="20"/>
          <w:szCs w:val="20"/>
          <w:lang w:val="en-GB" w:eastAsia="ja-JP"/>
        </w:rPr>
        <w:t xml:space="preserve"> </w:t>
      </w:r>
      <w:r>
        <w:rPr>
          <w:rFonts w:ascii="Times" w:hAnsi="Times" w:cs="Times"/>
          <w:sz w:val="20"/>
          <w:szCs w:val="20"/>
          <w:lang w:val="en-GB" w:eastAsia="ja-JP"/>
        </w:rPr>
        <w:t>compared the FDMA pattern with same and scalable data rate in Figure 2.</w:t>
      </w:r>
      <w:r w:rsidR="006A6877">
        <w:rPr>
          <w:rFonts w:ascii="Times" w:hAnsi="Times" w:cs="Times"/>
          <w:sz w:val="20"/>
          <w:szCs w:val="20"/>
          <w:lang w:val="en-GB" w:eastAsia="ja-JP"/>
        </w:rPr>
        <w:t>9</w:t>
      </w:r>
      <w:r>
        <w:rPr>
          <w:rFonts w:ascii="Times" w:hAnsi="Times" w:cs="Times"/>
          <w:sz w:val="20"/>
          <w:szCs w:val="20"/>
          <w:lang w:val="en-GB" w:eastAsia="ja-JP"/>
        </w:rPr>
        <w:t xml:space="preserve">, </w:t>
      </w:r>
      <w:r w:rsidR="00C37952">
        <w:rPr>
          <w:rFonts w:ascii="Times" w:hAnsi="Times" w:cs="Times"/>
          <w:sz w:val="20"/>
          <w:szCs w:val="20"/>
          <w:lang w:val="en-GB" w:eastAsia="ja-JP"/>
        </w:rPr>
        <w:t>where the scalable data rate is to use higher data rate at larger frequency shift</w:t>
      </w:r>
      <w:r w:rsidR="00771CA5">
        <w:rPr>
          <w:rFonts w:ascii="Times" w:hAnsi="Times" w:cs="Times"/>
          <w:sz w:val="20"/>
          <w:szCs w:val="20"/>
          <w:lang w:val="en-GB" w:eastAsia="ja-JP"/>
        </w:rPr>
        <w:t xml:space="preserve">, e.g., 2x and 4x data rate for U3 at </w:t>
      </w:r>
      <w:r w:rsidR="0082721F">
        <w:rPr>
          <w:rFonts w:ascii="Times" w:hAnsi="Times" w:cs="Times"/>
          <w:sz w:val="20"/>
          <w:szCs w:val="20"/>
          <w:lang w:val="en-GB" w:eastAsia="ja-JP"/>
        </w:rPr>
        <w:t>R=</w:t>
      </w:r>
      <w:r w:rsidR="00771CA5" w:rsidRPr="00350309">
        <w:rPr>
          <w:rFonts w:ascii="Times New Roman" w:hAnsi="Times New Roman" w:cs="Times New Roman"/>
          <w:sz w:val="20"/>
          <w:szCs w:val="20"/>
          <w:lang w:eastAsia="ja-JP"/>
        </w:rPr>
        <w:t>8</w:t>
      </w:r>
      <w:r w:rsidR="00771CA5">
        <w:rPr>
          <w:rFonts w:ascii="Times" w:hAnsi="Times" w:cs="Times"/>
          <w:sz w:val="20"/>
          <w:szCs w:val="20"/>
          <w:lang w:val="en-GB" w:eastAsia="ja-JP"/>
        </w:rPr>
        <w:t xml:space="preserve"> and U4 at </w:t>
      </w:r>
      <w:r w:rsidR="00884152">
        <w:rPr>
          <w:rFonts w:ascii="Times" w:hAnsi="Times" w:cs="Times"/>
          <w:sz w:val="20"/>
          <w:szCs w:val="20"/>
          <w:lang w:val="en-GB" w:eastAsia="ja-JP"/>
        </w:rPr>
        <w:t>R=</w:t>
      </w:r>
      <w:r w:rsidR="00771CA5">
        <w:rPr>
          <w:rFonts w:ascii="Times" w:hAnsi="Times" w:cs="Times"/>
          <w:sz w:val="20"/>
          <w:szCs w:val="20"/>
          <w:lang w:val="en-GB" w:eastAsia="ja-JP"/>
        </w:rPr>
        <w:t>16</w:t>
      </w:r>
      <w:r w:rsidR="00C37952">
        <w:rPr>
          <w:rFonts w:ascii="Times" w:hAnsi="Times" w:cs="Times"/>
          <w:sz w:val="20"/>
          <w:szCs w:val="20"/>
          <w:lang w:val="en-GB" w:eastAsia="ja-JP"/>
        </w:rPr>
        <w:t xml:space="preserve">. </w:t>
      </w:r>
      <w:r w:rsidRPr="0048212B">
        <w:rPr>
          <w:rFonts w:ascii="Times New Roman" w:hAnsi="Times New Roman" w:cs="Times New Roman"/>
          <w:sz w:val="20"/>
          <w:szCs w:val="20"/>
          <w:lang w:val="en-GB" w:eastAsia="ja-JP"/>
        </w:rPr>
        <w:t xml:space="preserve">With ideal SFO, </w:t>
      </w:r>
      <w:r w:rsidR="00BB7196">
        <w:rPr>
          <w:rFonts w:ascii="Times New Roman" w:hAnsi="Times New Roman" w:cs="Times New Roman"/>
          <w:sz w:val="20"/>
          <w:szCs w:val="20"/>
          <w:lang w:val="en-GB" w:eastAsia="ja-JP"/>
        </w:rPr>
        <w:t>to increase the</w:t>
      </w:r>
      <w:r>
        <w:rPr>
          <w:rFonts w:ascii="Times New Roman" w:hAnsi="Times New Roman" w:cs="Times New Roman"/>
          <w:sz w:val="20"/>
          <w:szCs w:val="20"/>
          <w:lang w:val="en-GB" w:eastAsia="ja-JP"/>
        </w:rPr>
        <w:t xml:space="preserve"> </w:t>
      </w:r>
      <w:r w:rsidRPr="0048212B">
        <w:rPr>
          <w:rFonts w:ascii="Times New Roman" w:hAnsi="Times New Roman" w:cs="Times New Roman"/>
          <w:sz w:val="20"/>
          <w:szCs w:val="20"/>
          <w:lang w:val="en-GB" w:eastAsia="ja-JP"/>
        </w:rPr>
        <w:t xml:space="preserve">data rate </w:t>
      </w:r>
      <w:r>
        <w:rPr>
          <w:rFonts w:ascii="Times New Roman" w:hAnsi="Times New Roman" w:cs="Times New Roman"/>
          <w:sz w:val="20"/>
          <w:szCs w:val="20"/>
          <w:lang w:val="en-GB" w:eastAsia="ja-JP"/>
        </w:rPr>
        <w:t xml:space="preserve">for </w:t>
      </w:r>
      <w:r w:rsidRPr="0048212B">
        <w:rPr>
          <w:rFonts w:ascii="Times New Roman" w:hAnsi="Times New Roman" w:cs="Times New Roman"/>
          <w:sz w:val="20"/>
          <w:szCs w:val="20"/>
          <w:lang w:val="en-GB" w:eastAsia="ja-JP"/>
        </w:rPr>
        <w:t xml:space="preserve">U3 and U4 </w:t>
      </w:r>
      <w:r>
        <w:rPr>
          <w:rFonts w:ascii="Times New Roman" w:hAnsi="Times New Roman" w:cs="Times New Roman"/>
          <w:sz w:val="20"/>
          <w:szCs w:val="20"/>
          <w:lang w:val="en-GB" w:eastAsia="ja-JP"/>
        </w:rPr>
        <w:t xml:space="preserve">do not result in </w:t>
      </w:r>
      <w:r w:rsidR="00D02ED3">
        <w:rPr>
          <w:rFonts w:ascii="Times New Roman" w:hAnsi="Times New Roman" w:cs="Times New Roman"/>
          <w:sz w:val="20"/>
          <w:szCs w:val="20"/>
          <w:lang w:val="en-GB" w:eastAsia="ja-JP"/>
        </w:rPr>
        <w:t xml:space="preserve">any </w:t>
      </w:r>
      <w:r>
        <w:rPr>
          <w:rFonts w:ascii="Times New Roman" w:hAnsi="Times New Roman" w:cs="Times New Roman"/>
          <w:sz w:val="20"/>
          <w:szCs w:val="20"/>
          <w:lang w:val="en-GB" w:eastAsia="ja-JP"/>
        </w:rPr>
        <w:t xml:space="preserve">performance loss. </w:t>
      </w:r>
      <w:r w:rsidRPr="00AB181F">
        <w:rPr>
          <w:rFonts w:ascii="Times New Roman" w:hAnsi="Times New Roman" w:cs="Times New Roman"/>
          <w:sz w:val="20"/>
          <w:szCs w:val="20"/>
          <w:lang w:val="en-GB" w:eastAsia="ja-JP"/>
        </w:rPr>
        <w:t xml:space="preserve">For SFO of </w:t>
      </w:r>
      <w:r w:rsidRPr="00295064">
        <w:rPr>
          <w:rFonts w:ascii="Times New Roman" w:hAnsi="Times New Roman" w:cs="Times New Roman" w:hint="eastAsia"/>
          <w:sz w:val="20"/>
          <w:szCs w:val="20"/>
          <w:lang w:val="en-GB" w:eastAsia="ja-JP"/>
        </w:rPr>
        <w:t>10</w:t>
      </w:r>
      <w:r w:rsidRPr="00AB181F">
        <w:rPr>
          <w:rFonts w:ascii="Times New Roman" w:hAnsi="Times New Roman" w:cs="Times New Roman"/>
          <w:sz w:val="20"/>
          <w:szCs w:val="20"/>
          <w:vertAlign w:val="superscript"/>
          <w:lang w:val="en-GB" w:eastAsia="ja-JP"/>
        </w:rPr>
        <w:t>4</w:t>
      </w:r>
      <w:r w:rsidRPr="00295064">
        <w:rPr>
          <w:rFonts w:ascii="Times New Roman" w:hAnsi="Times New Roman" w:cs="Times New Roman" w:hint="eastAsia"/>
          <w:sz w:val="20"/>
          <w:szCs w:val="20"/>
          <w:lang w:val="en-GB" w:eastAsia="ja-JP"/>
        </w:rPr>
        <w:t xml:space="preserve"> ppm</w:t>
      </w:r>
      <w:r w:rsidRPr="00AB181F">
        <w:rPr>
          <w:rFonts w:ascii="Times New Roman" w:hAnsi="Times New Roman" w:cs="Times New Roman"/>
          <w:sz w:val="20"/>
          <w:szCs w:val="20"/>
          <w:lang w:val="en-GB" w:eastAsia="ja-JP"/>
        </w:rPr>
        <w:t xml:space="preserve">, the </w:t>
      </w:r>
      <w:r>
        <w:rPr>
          <w:rFonts w:ascii="Times New Roman" w:hAnsi="Times New Roman" w:cs="Times New Roman"/>
          <w:sz w:val="20"/>
          <w:szCs w:val="20"/>
          <w:lang w:val="en-GB" w:eastAsia="ja-JP"/>
        </w:rPr>
        <w:t xml:space="preserve">U3 </w:t>
      </w:r>
      <w:r w:rsidRPr="00AB181F">
        <w:rPr>
          <w:rFonts w:ascii="Times New Roman" w:hAnsi="Times New Roman" w:cs="Times New Roman"/>
          <w:sz w:val="20"/>
          <w:szCs w:val="20"/>
          <w:lang w:eastAsia="ja-JP"/>
        </w:rPr>
        <w:t xml:space="preserve">and </w:t>
      </w:r>
      <w:r>
        <w:rPr>
          <w:rFonts w:ascii="Times New Roman" w:hAnsi="Times New Roman" w:cs="Times New Roman"/>
          <w:sz w:val="20"/>
          <w:szCs w:val="20"/>
          <w:lang w:eastAsia="ja-JP"/>
        </w:rPr>
        <w:t xml:space="preserve">U4 </w:t>
      </w:r>
      <w:r>
        <w:rPr>
          <w:rFonts w:ascii="Times New Roman" w:hAnsi="Times New Roman" w:cs="Times New Roman"/>
          <w:sz w:val="20"/>
          <w:szCs w:val="20"/>
          <w:lang w:val="en-GB" w:eastAsia="ja-JP"/>
        </w:rPr>
        <w:t>with higher data rate</w:t>
      </w:r>
      <w:r w:rsidRPr="00AB181F">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have comparable performance as that of no data rate increased</w:t>
      </w:r>
      <w:r w:rsidRPr="00AB181F">
        <w:rPr>
          <w:rFonts w:ascii="Times New Roman" w:hAnsi="Times New Roman" w:cs="Times New Roman"/>
          <w:sz w:val="20"/>
          <w:szCs w:val="20"/>
          <w:lang w:eastAsia="ja-JP"/>
        </w:rPr>
        <w:t xml:space="preserve">. </w:t>
      </w:r>
      <w:r w:rsidRPr="00AB181F">
        <w:rPr>
          <w:rFonts w:ascii="Times New Roman" w:hAnsi="Times New Roman" w:cs="Times New Roman"/>
          <w:sz w:val="20"/>
          <w:szCs w:val="20"/>
          <w:lang w:val="en-GB" w:eastAsia="ja-JP"/>
        </w:rPr>
        <w:t xml:space="preserve">For SFO of </w:t>
      </w:r>
      <w:r w:rsidRPr="00295064">
        <w:rPr>
          <w:rFonts w:ascii="Times New Roman" w:hAnsi="Times New Roman" w:cs="Times New Roman" w:hint="eastAsia"/>
          <w:sz w:val="20"/>
          <w:szCs w:val="20"/>
          <w:lang w:val="en-GB" w:eastAsia="ja-JP"/>
        </w:rPr>
        <w:t>10</w:t>
      </w:r>
      <w:r w:rsidRPr="00AB181F">
        <w:rPr>
          <w:rFonts w:ascii="Times New Roman" w:hAnsi="Times New Roman" w:cs="Times New Roman"/>
          <w:sz w:val="20"/>
          <w:szCs w:val="20"/>
          <w:vertAlign w:val="superscript"/>
          <w:lang w:val="en-GB" w:eastAsia="ja-JP"/>
        </w:rPr>
        <w:t>5</w:t>
      </w:r>
      <w:r w:rsidRPr="00295064">
        <w:rPr>
          <w:rFonts w:ascii="Times New Roman" w:hAnsi="Times New Roman" w:cs="Times New Roman" w:hint="eastAsia"/>
          <w:sz w:val="20"/>
          <w:szCs w:val="20"/>
          <w:lang w:val="en-GB" w:eastAsia="ja-JP"/>
        </w:rPr>
        <w:t xml:space="preserve"> ppm</w:t>
      </w:r>
      <w:r w:rsidRPr="00AB181F">
        <w:rPr>
          <w:rFonts w:ascii="Times New Roman" w:hAnsi="Times New Roman" w:cs="Times New Roman"/>
          <w:sz w:val="20"/>
          <w:szCs w:val="20"/>
          <w:lang w:val="en-GB" w:eastAsia="ja-JP"/>
        </w:rPr>
        <w:t xml:space="preserve">, the device </w:t>
      </w:r>
      <w:r>
        <w:rPr>
          <w:rFonts w:ascii="Times New Roman" w:hAnsi="Times New Roman" w:cs="Times New Roman"/>
          <w:sz w:val="20"/>
          <w:szCs w:val="20"/>
          <w:lang w:val="en-GB" w:eastAsia="ja-JP"/>
        </w:rPr>
        <w:t xml:space="preserve">U3 </w:t>
      </w:r>
      <w:r w:rsidRPr="00AB181F">
        <w:rPr>
          <w:rFonts w:ascii="Times New Roman" w:hAnsi="Times New Roman" w:cs="Times New Roman"/>
          <w:sz w:val="20"/>
          <w:szCs w:val="20"/>
          <w:lang w:eastAsia="ja-JP"/>
        </w:rPr>
        <w:t xml:space="preserve">and </w:t>
      </w:r>
      <w:r>
        <w:rPr>
          <w:rFonts w:ascii="Times New Roman" w:hAnsi="Times New Roman" w:cs="Times New Roman"/>
          <w:sz w:val="20"/>
          <w:szCs w:val="20"/>
          <w:lang w:eastAsia="ja-JP"/>
        </w:rPr>
        <w:t>U4</w:t>
      </w:r>
      <w:r w:rsidRPr="00AB181F">
        <w:rPr>
          <w:rFonts w:ascii="Times New Roman" w:hAnsi="Times New Roman" w:cs="Times New Roman"/>
          <w:sz w:val="20"/>
          <w:szCs w:val="20"/>
          <w:lang w:eastAsia="ja-JP"/>
        </w:rPr>
        <w:t xml:space="preserve"> have error floor and can barely achieve 1%</w:t>
      </w:r>
      <w:r w:rsidR="00922FA6">
        <w:rPr>
          <w:rFonts w:ascii="Times New Roman" w:hAnsi="Times New Roman" w:cs="Times New Roman"/>
          <w:sz w:val="20"/>
          <w:szCs w:val="20"/>
          <w:lang w:eastAsia="ja-JP"/>
        </w:rPr>
        <w:t>, but still better than that of U1</w:t>
      </w:r>
      <w:r w:rsidRPr="00AB181F">
        <w:rPr>
          <w:rFonts w:ascii="Times New Roman" w:hAnsi="Times New Roman" w:cs="Times New Roman"/>
          <w:sz w:val="20"/>
          <w:szCs w:val="20"/>
          <w:lang w:eastAsia="ja-JP"/>
        </w:rPr>
        <w:t>.</w:t>
      </w:r>
    </w:p>
    <w:p w14:paraId="29DACCFE" w14:textId="77777777" w:rsidR="006E5E0A" w:rsidRPr="004612EF" w:rsidRDefault="006E5E0A" w:rsidP="006E5E0A">
      <w:pPr>
        <w:rPr>
          <w:rFonts w:ascii="Times New Roman" w:hAnsi="Times New Roman" w:cs="Times New Roman"/>
          <w:b/>
          <w:bCs/>
          <w:sz w:val="20"/>
          <w:szCs w:val="20"/>
          <w:lang w:val="en-GB" w:eastAsia="ja-JP"/>
        </w:rPr>
      </w:pPr>
    </w:p>
    <w:p w14:paraId="49F6F82D" w14:textId="38D453A3" w:rsidR="006E5E0A" w:rsidRPr="00770F88" w:rsidRDefault="00770F88" w:rsidP="006E5E0A">
      <w:pPr>
        <w:jc w:val="center"/>
        <w:rPr>
          <w:rFonts w:ascii="Times New Roman" w:eastAsia="SimSun" w:hAnsi="Times New Roman" w:cs="Times New Roman"/>
          <w:b/>
          <w:sz w:val="20"/>
          <w:szCs w:val="20"/>
          <w:lang w:val="en-GB" w:eastAsia="zh-CN"/>
        </w:rPr>
      </w:pPr>
      <w:r w:rsidRPr="00770F88">
        <w:rPr>
          <w:rFonts w:ascii="Times New Roman" w:eastAsia="SimSun" w:hAnsi="Times New Roman" w:cs="Times New Roman" w:hint="eastAsia"/>
          <w:b/>
          <w:bCs/>
          <w:noProof/>
          <w:sz w:val="20"/>
          <w:szCs w:val="20"/>
          <w:lang w:val="en-GB" w:eastAsia="zh-CN"/>
        </w:rPr>
        <w:drawing>
          <wp:inline distT="0" distB="0" distL="0" distR="0" wp14:anchorId="1BDECC6A" wp14:editId="3E357633">
            <wp:extent cx="3416202" cy="2560320"/>
            <wp:effectExtent l="0" t="0" r="0" b="0"/>
            <wp:docPr id="8856655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16202" cy="2560320"/>
                    </a:xfrm>
                    <a:prstGeom prst="rect">
                      <a:avLst/>
                    </a:prstGeom>
                    <a:noFill/>
                    <a:ln>
                      <a:noFill/>
                    </a:ln>
                  </pic:spPr>
                </pic:pic>
              </a:graphicData>
            </a:graphic>
          </wp:inline>
        </w:drawing>
      </w:r>
    </w:p>
    <w:p w14:paraId="229BB044" w14:textId="77777777" w:rsidR="006E5E0A" w:rsidRPr="00EC35A5" w:rsidRDefault="006E5E0A" w:rsidP="006E5E0A">
      <w:pPr>
        <w:pStyle w:val="ListParagraph"/>
        <w:numPr>
          <w:ilvl w:val="0"/>
          <w:numId w:val="20"/>
        </w:numPr>
        <w:ind w:leftChars="0"/>
        <w:jc w:val="center"/>
        <w:rPr>
          <w:rFonts w:ascii="Times New Roman" w:hAnsi="Times New Roman" w:cs="Times New Roman"/>
          <w:sz w:val="20"/>
          <w:szCs w:val="20"/>
          <w:lang w:val="en-GB" w:eastAsia="ja-JP"/>
        </w:rPr>
      </w:pPr>
      <w:r w:rsidRPr="00EC35A5">
        <w:rPr>
          <w:rFonts w:ascii="Times New Roman" w:hAnsi="Times New Roman" w:cs="Times New Roman"/>
          <w:sz w:val="20"/>
          <w:szCs w:val="20"/>
          <w:lang w:val="en-GB" w:eastAsia="ja-JP"/>
        </w:rPr>
        <w:t>SFO=0</w:t>
      </w:r>
    </w:p>
    <w:p w14:paraId="3B22EE34" w14:textId="4DFE72EB" w:rsidR="006E5E0A" w:rsidRPr="00051DA1" w:rsidRDefault="00051DA1" w:rsidP="006E5E0A">
      <w:pPr>
        <w:jc w:val="center"/>
        <w:rPr>
          <w:rFonts w:ascii="Times New Roman" w:eastAsia="SimSun" w:hAnsi="Times New Roman" w:cs="Times New Roman"/>
          <w:b/>
          <w:sz w:val="20"/>
          <w:szCs w:val="20"/>
          <w:lang w:val="en-GB" w:eastAsia="zh-CN"/>
        </w:rPr>
      </w:pPr>
      <w:r w:rsidRPr="00051DA1">
        <w:rPr>
          <w:rFonts w:ascii="Times New Roman" w:eastAsia="SimSun" w:hAnsi="Times New Roman" w:cs="Times New Roman" w:hint="eastAsia"/>
          <w:b/>
          <w:bCs/>
          <w:noProof/>
          <w:sz w:val="20"/>
          <w:szCs w:val="20"/>
          <w:lang w:val="en-GB" w:eastAsia="zh-CN"/>
        </w:rPr>
        <w:lastRenderedPageBreak/>
        <w:drawing>
          <wp:inline distT="0" distB="0" distL="0" distR="0" wp14:anchorId="7DF46731" wp14:editId="2AE5F25B">
            <wp:extent cx="3416202" cy="2560320"/>
            <wp:effectExtent l="0" t="0" r="0" b="0"/>
            <wp:docPr id="9925850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6202" cy="2560320"/>
                    </a:xfrm>
                    <a:prstGeom prst="rect">
                      <a:avLst/>
                    </a:prstGeom>
                    <a:noFill/>
                    <a:ln>
                      <a:noFill/>
                    </a:ln>
                  </pic:spPr>
                </pic:pic>
              </a:graphicData>
            </a:graphic>
          </wp:inline>
        </w:drawing>
      </w:r>
    </w:p>
    <w:p w14:paraId="453BBC74" w14:textId="77777777" w:rsidR="006E5E0A" w:rsidRDefault="006E5E0A" w:rsidP="006E5E0A">
      <w:pPr>
        <w:pStyle w:val="ListParagraph"/>
        <w:numPr>
          <w:ilvl w:val="0"/>
          <w:numId w:val="20"/>
        </w:numPr>
        <w:ind w:leftChars="0"/>
        <w:jc w:val="center"/>
        <w:rPr>
          <w:rFonts w:ascii="Times New Roman" w:hAnsi="Times New Roman" w:cs="Times New Roman"/>
          <w:sz w:val="20"/>
          <w:szCs w:val="20"/>
          <w:lang w:val="en-GB" w:eastAsia="ja-JP"/>
        </w:rPr>
      </w:pPr>
      <w:r w:rsidRPr="00EC35A5">
        <w:rPr>
          <w:rFonts w:ascii="Times New Roman" w:hAnsi="Times New Roman" w:cs="Times New Roman"/>
          <w:sz w:val="20"/>
          <w:szCs w:val="20"/>
          <w:lang w:val="en-GB" w:eastAsia="ja-JP"/>
        </w:rPr>
        <w:t>SFO</w:t>
      </w:r>
      <w:proofErr w:type="gramStart"/>
      <w:r w:rsidRPr="00EC35A5">
        <w:rPr>
          <w:rFonts w:ascii="Times New Roman" w:hAnsi="Times New Roman" w:cs="Times New Roman"/>
          <w:sz w:val="20"/>
          <w:szCs w:val="20"/>
          <w:lang w:val="en-GB" w:eastAsia="ja-JP"/>
        </w:rPr>
        <w:t>=</w:t>
      </w:r>
      <w:r w:rsidRPr="00EC35A5">
        <w:rPr>
          <w:rFonts w:ascii="Times New Roman" w:hAnsi="Times New Roman" w:cs="Times New Roman" w:hint="eastAsia"/>
          <w:sz w:val="20"/>
          <w:szCs w:val="20"/>
          <w:lang w:val="en-GB" w:eastAsia="ja-JP"/>
        </w:rPr>
        <w:t>[</w:t>
      </w:r>
      <w:proofErr w:type="gramEnd"/>
      <w:r w:rsidRPr="00EC35A5">
        <w:rPr>
          <w:rFonts w:ascii="Times New Roman" w:hAnsi="Times New Roman" w:cs="Times New Roman" w:hint="eastAsia"/>
          <w:sz w:val="20"/>
          <w:szCs w:val="20"/>
          <w:lang w:val="en-GB" w:eastAsia="ja-JP"/>
        </w:rPr>
        <w:t xml:space="preserve">0.1 </w:t>
      </w:r>
      <w:r w:rsidRPr="00EC35A5">
        <w:rPr>
          <w:rFonts w:ascii="Times New Roman" w:hAnsi="Times New Roman" w:cs="Times New Roman"/>
          <w:sz w:val="20"/>
          <w:szCs w:val="20"/>
          <w:lang w:val="en-GB" w:eastAsia="ja-JP"/>
        </w:rPr>
        <w:t>–</w:t>
      </w:r>
      <w:r w:rsidRPr="00EC35A5">
        <w:rPr>
          <w:rFonts w:ascii="Times New Roman" w:hAnsi="Times New Roman" w:cs="Times New Roman" w:hint="eastAsia"/>
          <w:sz w:val="20"/>
          <w:szCs w:val="20"/>
          <w:lang w:val="en-GB" w:eastAsia="ja-JP"/>
        </w:rPr>
        <w:t xml:space="preserve"> 1]*10</w:t>
      </w:r>
      <w:r w:rsidRPr="00EC35A5">
        <w:rPr>
          <w:rFonts w:ascii="Times New Roman" w:hAnsi="Times New Roman" w:cs="Times New Roman"/>
          <w:sz w:val="20"/>
          <w:szCs w:val="20"/>
          <w:vertAlign w:val="superscript"/>
          <w:lang w:val="en-GB" w:eastAsia="ja-JP"/>
        </w:rPr>
        <w:t>4</w:t>
      </w:r>
      <w:r w:rsidRPr="00EC35A5">
        <w:rPr>
          <w:rFonts w:ascii="Times New Roman" w:hAnsi="Times New Roman" w:cs="Times New Roman" w:hint="eastAsia"/>
          <w:sz w:val="20"/>
          <w:szCs w:val="20"/>
          <w:lang w:val="en-GB" w:eastAsia="ja-JP"/>
        </w:rPr>
        <w:t>ppm</w:t>
      </w:r>
    </w:p>
    <w:p w14:paraId="745F88AF" w14:textId="77777777" w:rsidR="00BB3E08" w:rsidRDefault="00BB3E08" w:rsidP="00BB3E08">
      <w:pPr>
        <w:pStyle w:val="ListParagraph"/>
        <w:ind w:leftChars="0" w:left="720"/>
        <w:rPr>
          <w:rFonts w:ascii="Times New Roman" w:hAnsi="Times New Roman" w:cs="Times New Roman"/>
          <w:sz w:val="20"/>
          <w:szCs w:val="20"/>
          <w:lang w:val="en-GB" w:eastAsia="ja-JP"/>
        </w:rPr>
      </w:pPr>
    </w:p>
    <w:p w14:paraId="1AA2F362" w14:textId="6985CDF5" w:rsidR="006E5E0A" w:rsidRPr="0004048A" w:rsidRDefault="0004048A" w:rsidP="006E5E0A">
      <w:pPr>
        <w:jc w:val="center"/>
        <w:rPr>
          <w:rFonts w:ascii="Times New Roman" w:eastAsia="SimSun" w:hAnsi="Times New Roman" w:cs="Times New Roman"/>
          <w:sz w:val="20"/>
          <w:szCs w:val="20"/>
          <w:lang w:val="en-GB" w:eastAsia="zh-CN"/>
        </w:rPr>
      </w:pPr>
      <w:r w:rsidRPr="0004048A">
        <w:rPr>
          <w:rFonts w:ascii="Times New Roman" w:eastAsia="SimSun" w:hAnsi="Times New Roman" w:cs="Times New Roman" w:hint="eastAsia"/>
          <w:noProof/>
          <w:sz w:val="20"/>
          <w:szCs w:val="20"/>
          <w:lang w:val="en-GB" w:eastAsia="zh-CN"/>
        </w:rPr>
        <w:drawing>
          <wp:inline distT="0" distB="0" distL="0" distR="0" wp14:anchorId="45592929" wp14:editId="64E4622C">
            <wp:extent cx="3416202" cy="2560320"/>
            <wp:effectExtent l="0" t="0" r="0" b="0"/>
            <wp:docPr id="15983905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16202" cy="2560320"/>
                    </a:xfrm>
                    <a:prstGeom prst="rect">
                      <a:avLst/>
                    </a:prstGeom>
                    <a:noFill/>
                    <a:ln>
                      <a:noFill/>
                    </a:ln>
                  </pic:spPr>
                </pic:pic>
              </a:graphicData>
            </a:graphic>
          </wp:inline>
        </w:drawing>
      </w:r>
    </w:p>
    <w:p w14:paraId="29F34D42" w14:textId="77777777" w:rsidR="006E5E0A" w:rsidRDefault="006E5E0A" w:rsidP="006E5E0A">
      <w:pPr>
        <w:pStyle w:val="ListParagraph"/>
        <w:numPr>
          <w:ilvl w:val="0"/>
          <w:numId w:val="20"/>
        </w:numPr>
        <w:ind w:leftChars="0"/>
        <w:jc w:val="center"/>
        <w:rPr>
          <w:rFonts w:ascii="Times New Roman" w:hAnsi="Times New Roman" w:cs="Times New Roman"/>
          <w:sz w:val="20"/>
          <w:szCs w:val="20"/>
          <w:lang w:val="en-GB" w:eastAsia="ja-JP"/>
        </w:rPr>
      </w:pPr>
      <w:r w:rsidRPr="00EC35A5">
        <w:rPr>
          <w:rFonts w:ascii="Times New Roman" w:hAnsi="Times New Roman" w:cs="Times New Roman"/>
          <w:sz w:val="20"/>
          <w:szCs w:val="20"/>
          <w:lang w:val="en-GB" w:eastAsia="ja-JP"/>
        </w:rPr>
        <w:t>SFO</w:t>
      </w:r>
      <w:proofErr w:type="gramStart"/>
      <w:r w:rsidRPr="00EC35A5">
        <w:rPr>
          <w:rFonts w:ascii="Times New Roman" w:hAnsi="Times New Roman" w:cs="Times New Roman"/>
          <w:sz w:val="20"/>
          <w:szCs w:val="20"/>
          <w:lang w:val="en-GB" w:eastAsia="ja-JP"/>
        </w:rPr>
        <w:t>=</w:t>
      </w:r>
      <w:r w:rsidRPr="00EC35A5">
        <w:rPr>
          <w:rFonts w:ascii="Times New Roman" w:hAnsi="Times New Roman" w:cs="Times New Roman" w:hint="eastAsia"/>
          <w:sz w:val="20"/>
          <w:szCs w:val="20"/>
          <w:lang w:val="en-GB" w:eastAsia="ja-JP"/>
        </w:rPr>
        <w:t>[</w:t>
      </w:r>
      <w:proofErr w:type="gramEnd"/>
      <w:r w:rsidRPr="00EC35A5">
        <w:rPr>
          <w:rFonts w:ascii="Times New Roman" w:hAnsi="Times New Roman" w:cs="Times New Roman" w:hint="eastAsia"/>
          <w:sz w:val="20"/>
          <w:szCs w:val="20"/>
          <w:lang w:val="en-GB" w:eastAsia="ja-JP"/>
        </w:rPr>
        <w:t xml:space="preserve">0.1 </w:t>
      </w:r>
      <w:r w:rsidRPr="00EC35A5">
        <w:rPr>
          <w:rFonts w:ascii="Times New Roman" w:hAnsi="Times New Roman" w:cs="Times New Roman"/>
          <w:sz w:val="20"/>
          <w:szCs w:val="20"/>
          <w:lang w:val="en-GB" w:eastAsia="ja-JP"/>
        </w:rPr>
        <w:t>–</w:t>
      </w:r>
      <w:r w:rsidRPr="00EC35A5">
        <w:rPr>
          <w:rFonts w:ascii="Times New Roman" w:hAnsi="Times New Roman" w:cs="Times New Roman" w:hint="eastAsia"/>
          <w:sz w:val="20"/>
          <w:szCs w:val="20"/>
          <w:lang w:val="en-GB" w:eastAsia="ja-JP"/>
        </w:rPr>
        <w:t xml:space="preserve"> 1]*10</w:t>
      </w:r>
      <w:r>
        <w:rPr>
          <w:rFonts w:ascii="Times New Roman" w:hAnsi="Times New Roman" w:cs="Times New Roman"/>
          <w:sz w:val="20"/>
          <w:szCs w:val="20"/>
          <w:vertAlign w:val="superscript"/>
          <w:lang w:val="en-GB" w:eastAsia="ja-JP"/>
        </w:rPr>
        <w:t>5</w:t>
      </w:r>
      <w:r w:rsidRPr="00EC35A5">
        <w:rPr>
          <w:rFonts w:ascii="Times New Roman" w:hAnsi="Times New Roman" w:cs="Times New Roman" w:hint="eastAsia"/>
          <w:sz w:val="20"/>
          <w:szCs w:val="20"/>
          <w:lang w:val="en-GB" w:eastAsia="ja-JP"/>
        </w:rPr>
        <w:t>ppm</w:t>
      </w:r>
    </w:p>
    <w:p w14:paraId="75E79458" w14:textId="03B5B141" w:rsidR="006E5E0A" w:rsidRPr="004612EF" w:rsidRDefault="006E5E0A" w:rsidP="006E5E0A">
      <w:pPr>
        <w:jc w:val="center"/>
        <w:rPr>
          <w:rFonts w:ascii="Times" w:hAnsi="Times" w:cs="Times"/>
          <w:b/>
          <w:bCs/>
          <w:sz w:val="20"/>
          <w:szCs w:val="20"/>
          <w:lang w:eastAsia="ja-JP"/>
        </w:rPr>
      </w:pPr>
      <w:r w:rsidRPr="004612EF">
        <w:rPr>
          <w:rFonts w:ascii="Times" w:hAnsi="Times" w:cs="Times"/>
          <w:b/>
          <w:bCs/>
          <w:sz w:val="20"/>
          <w:szCs w:val="20"/>
          <w:lang w:eastAsia="ja-JP"/>
        </w:rPr>
        <w:t xml:space="preserve">Fig. </w:t>
      </w:r>
      <w:r>
        <w:rPr>
          <w:rFonts w:ascii="Times" w:hAnsi="Times" w:cs="Times"/>
          <w:b/>
          <w:bCs/>
          <w:sz w:val="20"/>
          <w:szCs w:val="20"/>
          <w:lang w:eastAsia="ja-JP"/>
        </w:rPr>
        <w:t>2.9</w:t>
      </w:r>
      <w:r w:rsidRPr="004612EF">
        <w:rPr>
          <w:rFonts w:ascii="Times" w:hAnsi="Times" w:cs="Times"/>
          <w:b/>
          <w:bCs/>
          <w:sz w:val="20"/>
          <w:szCs w:val="20"/>
          <w:lang w:eastAsia="ja-JP"/>
        </w:rPr>
        <w:t xml:space="preserve"> D2R performance with FDMA using same or scalable data rate</w:t>
      </w:r>
    </w:p>
    <w:p w14:paraId="5032FD16" w14:textId="77777777" w:rsidR="006E5E0A" w:rsidRDefault="006E5E0A" w:rsidP="006F1F39">
      <w:pPr>
        <w:rPr>
          <w:rFonts w:ascii="Times New Roman" w:hAnsi="Times New Roman" w:cs="Times New Roman"/>
          <w:sz w:val="20"/>
          <w:szCs w:val="20"/>
          <w:lang w:eastAsia="ja-JP"/>
        </w:rPr>
      </w:pPr>
    </w:p>
    <w:p w14:paraId="24D980E7" w14:textId="77777777" w:rsidR="00CA5CFA" w:rsidRPr="00295064" w:rsidRDefault="00CA5CFA" w:rsidP="00CA5CFA">
      <w:pPr>
        <w:spacing w:line="240" w:lineRule="auto"/>
        <w:rPr>
          <w:rFonts w:ascii="Times New Roman" w:hAnsi="Times New Roman" w:cs="Times New Roman"/>
          <w:b/>
          <w:bCs/>
          <w:sz w:val="20"/>
          <w:szCs w:val="20"/>
          <w:lang w:eastAsia="ja-JP"/>
        </w:rPr>
      </w:pPr>
      <w:r w:rsidRPr="00295064">
        <w:rPr>
          <w:rFonts w:ascii="Times New Roman" w:hAnsi="Times New Roman" w:cs="Times New Roman"/>
          <w:b/>
          <w:bCs/>
          <w:sz w:val="20"/>
          <w:szCs w:val="20"/>
          <w:lang w:eastAsia="ja-JP"/>
        </w:rPr>
        <w:t xml:space="preserve">Observation </w:t>
      </w:r>
      <w:r>
        <w:rPr>
          <w:rFonts w:ascii="Times New Roman" w:hAnsi="Times New Roman" w:cs="Times New Roman"/>
          <w:b/>
          <w:bCs/>
          <w:sz w:val="20"/>
          <w:szCs w:val="20"/>
          <w:lang w:eastAsia="ja-JP"/>
        </w:rPr>
        <w:t>5</w:t>
      </w:r>
      <w:r w:rsidRPr="00295064">
        <w:rPr>
          <w:rFonts w:ascii="Times New Roman" w:hAnsi="Times New Roman" w:cs="Times New Roman"/>
          <w:b/>
          <w:bCs/>
          <w:sz w:val="20"/>
          <w:szCs w:val="20"/>
          <w:lang w:eastAsia="ja-JP"/>
        </w:rPr>
        <w:t>:</w:t>
      </w:r>
    </w:p>
    <w:p w14:paraId="4732D7EA" w14:textId="21AD1E63" w:rsidR="00CA5CFA" w:rsidRDefault="00CA5CFA" w:rsidP="00CA5CFA">
      <w:pPr>
        <w:numPr>
          <w:ilvl w:val="0"/>
          <w:numId w:val="8"/>
        </w:numPr>
        <w:jc w:val="both"/>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 xml:space="preserve">It is possible to increase the data rate at higher frequency to improve the spectrum efficiency. </w:t>
      </w:r>
    </w:p>
    <w:p w14:paraId="0491F61E" w14:textId="09789D37" w:rsidR="00CA5CFA" w:rsidRPr="00E02833" w:rsidRDefault="00CA5CFA" w:rsidP="00CA5CFA">
      <w:pPr>
        <w:numPr>
          <w:ilvl w:val="1"/>
          <w:numId w:val="28"/>
        </w:numPr>
        <w:jc w:val="both"/>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 xml:space="preserve">For SFO of </w:t>
      </w:r>
      <w:r w:rsidRPr="00295064">
        <w:rPr>
          <w:rFonts w:ascii="Times New Roman" w:hAnsi="Times New Roman" w:cs="Times New Roman" w:hint="eastAsia"/>
          <w:b/>
          <w:bCs/>
          <w:sz w:val="20"/>
          <w:szCs w:val="20"/>
          <w:lang w:val="en-GB" w:eastAsia="ja-JP"/>
        </w:rPr>
        <w:t>10</w:t>
      </w:r>
      <w:r>
        <w:rPr>
          <w:rFonts w:ascii="Times New Roman" w:hAnsi="Times New Roman" w:cs="Times New Roman"/>
          <w:b/>
          <w:bCs/>
          <w:sz w:val="20"/>
          <w:szCs w:val="20"/>
          <w:vertAlign w:val="superscript"/>
          <w:lang w:val="en-GB" w:eastAsia="ja-JP"/>
        </w:rPr>
        <w:t>4</w:t>
      </w:r>
      <w:r w:rsidRPr="00295064">
        <w:rPr>
          <w:rFonts w:ascii="Times New Roman" w:hAnsi="Times New Roman" w:cs="Times New Roman" w:hint="eastAsia"/>
          <w:b/>
          <w:bCs/>
          <w:sz w:val="20"/>
          <w:szCs w:val="20"/>
          <w:lang w:val="en-GB" w:eastAsia="ja-JP"/>
        </w:rPr>
        <w:t xml:space="preserve"> ppm</w:t>
      </w:r>
      <w:r>
        <w:rPr>
          <w:rFonts w:ascii="Times New Roman" w:hAnsi="Times New Roman" w:cs="Times New Roman"/>
          <w:b/>
          <w:bCs/>
          <w:sz w:val="20"/>
          <w:szCs w:val="20"/>
          <w:lang w:val="en-GB" w:eastAsia="ja-JP"/>
        </w:rPr>
        <w:t xml:space="preserve">, the device using 2x data rate at </w:t>
      </w:r>
      <w:r w:rsidR="00884152">
        <w:rPr>
          <w:rFonts w:ascii="Times New Roman" w:hAnsi="Times New Roman" w:cs="Times New Roman"/>
          <w:b/>
          <w:bCs/>
          <w:sz w:val="20"/>
          <w:szCs w:val="20"/>
          <w:lang w:val="en-GB" w:eastAsia="ja-JP"/>
        </w:rPr>
        <w:t>R=</w:t>
      </w:r>
      <w:r w:rsidRPr="00350309">
        <w:rPr>
          <w:rFonts w:ascii="Times New Roman" w:hAnsi="Times New Roman" w:cs="Times New Roman"/>
          <w:b/>
          <w:bCs/>
          <w:sz w:val="20"/>
          <w:szCs w:val="20"/>
          <w:lang w:eastAsia="ja-JP"/>
        </w:rPr>
        <w:t>8</w:t>
      </w:r>
      <w:r>
        <w:rPr>
          <w:rFonts w:ascii="Times New Roman" w:hAnsi="Times New Roman" w:cs="Times New Roman"/>
          <w:b/>
          <w:bCs/>
          <w:sz w:val="20"/>
          <w:szCs w:val="20"/>
          <w:lang w:eastAsia="ja-JP"/>
        </w:rPr>
        <w:t xml:space="preserve"> and the device using </w:t>
      </w:r>
      <w:r>
        <w:rPr>
          <w:rFonts w:ascii="Times New Roman" w:hAnsi="Times New Roman" w:cs="Times New Roman"/>
          <w:b/>
          <w:bCs/>
          <w:sz w:val="20"/>
          <w:szCs w:val="20"/>
          <w:lang w:val="en-GB" w:eastAsia="ja-JP"/>
        </w:rPr>
        <w:t xml:space="preserve">4x data rate at </w:t>
      </w:r>
      <w:r w:rsidR="00884152">
        <w:rPr>
          <w:rFonts w:ascii="Times New Roman" w:hAnsi="Times New Roman" w:cs="Times New Roman"/>
          <w:b/>
          <w:bCs/>
          <w:sz w:val="20"/>
          <w:szCs w:val="20"/>
          <w:lang w:val="en-GB" w:eastAsia="ja-JP"/>
        </w:rPr>
        <w:t>R=</w:t>
      </w:r>
      <w:r w:rsidR="00884152">
        <w:rPr>
          <w:rFonts w:ascii="Times New Roman" w:hAnsi="Times New Roman" w:cs="Times New Roman"/>
          <w:b/>
          <w:bCs/>
          <w:sz w:val="20"/>
          <w:szCs w:val="20"/>
          <w:lang w:eastAsia="ja-JP"/>
        </w:rPr>
        <w:t xml:space="preserve">16 </w:t>
      </w:r>
      <w:r>
        <w:rPr>
          <w:rFonts w:ascii="Times New Roman" w:hAnsi="Times New Roman" w:cs="Times New Roman"/>
          <w:b/>
          <w:bCs/>
          <w:sz w:val="20"/>
          <w:szCs w:val="20"/>
          <w:lang w:eastAsia="ja-JP"/>
        </w:rPr>
        <w:t>can achieve 1%.</w:t>
      </w:r>
    </w:p>
    <w:p w14:paraId="6E9B82A9" w14:textId="44217672" w:rsidR="00CA5CFA" w:rsidRPr="00E02833" w:rsidRDefault="00CA5CFA" w:rsidP="00CA5CFA">
      <w:pPr>
        <w:numPr>
          <w:ilvl w:val="1"/>
          <w:numId w:val="28"/>
        </w:numPr>
        <w:jc w:val="both"/>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 xml:space="preserve">For SFO of </w:t>
      </w:r>
      <w:r w:rsidRPr="00295064">
        <w:rPr>
          <w:rFonts w:ascii="Times New Roman" w:hAnsi="Times New Roman" w:cs="Times New Roman" w:hint="eastAsia"/>
          <w:b/>
          <w:bCs/>
          <w:sz w:val="20"/>
          <w:szCs w:val="20"/>
          <w:lang w:val="en-GB" w:eastAsia="ja-JP"/>
        </w:rPr>
        <w:t>10</w:t>
      </w:r>
      <w:r>
        <w:rPr>
          <w:rFonts w:ascii="Times New Roman" w:hAnsi="Times New Roman" w:cs="Times New Roman"/>
          <w:b/>
          <w:bCs/>
          <w:sz w:val="20"/>
          <w:szCs w:val="20"/>
          <w:vertAlign w:val="superscript"/>
          <w:lang w:val="en-GB" w:eastAsia="ja-JP"/>
        </w:rPr>
        <w:t>5</w:t>
      </w:r>
      <w:r w:rsidRPr="00295064">
        <w:rPr>
          <w:rFonts w:ascii="Times New Roman" w:hAnsi="Times New Roman" w:cs="Times New Roman" w:hint="eastAsia"/>
          <w:b/>
          <w:bCs/>
          <w:sz w:val="20"/>
          <w:szCs w:val="20"/>
          <w:lang w:val="en-GB" w:eastAsia="ja-JP"/>
        </w:rPr>
        <w:t xml:space="preserve"> ppm</w:t>
      </w:r>
      <w:r>
        <w:rPr>
          <w:rFonts w:ascii="Times New Roman" w:hAnsi="Times New Roman" w:cs="Times New Roman"/>
          <w:b/>
          <w:bCs/>
          <w:sz w:val="20"/>
          <w:szCs w:val="20"/>
          <w:lang w:val="en-GB" w:eastAsia="ja-JP"/>
        </w:rPr>
        <w:t xml:space="preserve">, the D2R using 2x data rate at </w:t>
      </w:r>
      <w:r w:rsidR="00884152">
        <w:rPr>
          <w:rFonts w:ascii="Times New Roman" w:hAnsi="Times New Roman" w:cs="Times New Roman"/>
          <w:b/>
          <w:bCs/>
          <w:sz w:val="20"/>
          <w:szCs w:val="20"/>
          <w:lang w:val="en-GB" w:eastAsia="ja-JP"/>
        </w:rPr>
        <w:t>R=</w:t>
      </w:r>
      <w:r w:rsidR="00884152" w:rsidRPr="00350309">
        <w:rPr>
          <w:rFonts w:ascii="Times New Roman" w:hAnsi="Times New Roman" w:cs="Times New Roman"/>
          <w:b/>
          <w:bCs/>
          <w:sz w:val="20"/>
          <w:szCs w:val="20"/>
          <w:lang w:eastAsia="ja-JP"/>
        </w:rPr>
        <w:t>8</w:t>
      </w:r>
      <w:r w:rsidR="00884152">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 xml:space="preserve">and the D2R using </w:t>
      </w:r>
      <w:r>
        <w:rPr>
          <w:rFonts w:ascii="Times New Roman" w:hAnsi="Times New Roman" w:cs="Times New Roman"/>
          <w:b/>
          <w:bCs/>
          <w:sz w:val="20"/>
          <w:szCs w:val="20"/>
          <w:lang w:val="en-GB" w:eastAsia="ja-JP"/>
        </w:rPr>
        <w:t xml:space="preserve">4x data rate at </w:t>
      </w:r>
      <w:r w:rsidR="00884152">
        <w:rPr>
          <w:rFonts w:ascii="Times New Roman" w:hAnsi="Times New Roman" w:cs="Times New Roman"/>
          <w:b/>
          <w:bCs/>
          <w:sz w:val="20"/>
          <w:szCs w:val="20"/>
          <w:lang w:val="en-GB" w:eastAsia="ja-JP"/>
        </w:rPr>
        <w:t>R=</w:t>
      </w:r>
      <w:r w:rsidR="00884152">
        <w:rPr>
          <w:rFonts w:ascii="Times New Roman" w:hAnsi="Times New Roman" w:cs="Times New Roman"/>
          <w:b/>
          <w:bCs/>
          <w:sz w:val="20"/>
          <w:szCs w:val="20"/>
          <w:lang w:val="en-GB" w:eastAsia="ja-JP"/>
        </w:rPr>
        <w:t xml:space="preserve">16 </w:t>
      </w:r>
      <w:r>
        <w:rPr>
          <w:rFonts w:ascii="Times New Roman" w:hAnsi="Times New Roman" w:cs="Times New Roman"/>
          <w:b/>
          <w:bCs/>
          <w:sz w:val="20"/>
          <w:szCs w:val="20"/>
          <w:lang w:eastAsia="ja-JP"/>
        </w:rPr>
        <w:t>show error floor and can barely achieve 1%.</w:t>
      </w:r>
    </w:p>
    <w:p w14:paraId="12E31538" w14:textId="77777777" w:rsidR="00CA5CFA" w:rsidRDefault="00CA5CFA" w:rsidP="006F1F39">
      <w:pPr>
        <w:jc w:val="both"/>
        <w:rPr>
          <w:rFonts w:ascii="Times New Roman" w:hAnsi="Times New Roman" w:cs="Times New Roman"/>
          <w:sz w:val="20"/>
          <w:szCs w:val="20"/>
          <w:lang w:val="en-GB" w:eastAsia="ja-JP"/>
        </w:rPr>
      </w:pPr>
    </w:p>
    <w:p w14:paraId="0D13A57E" w14:textId="3C81CC13" w:rsidR="006F1F39" w:rsidRPr="00B24D84" w:rsidRDefault="00967A76" w:rsidP="006F1F39">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 xml:space="preserve">With </w:t>
      </w:r>
      <w:r w:rsidR="000A707A">
        <w:rPr>
          <w:rFonts w:ascii="Times New Roman" w:hAnsi="Times New Roman" w:cs="Times New Roman"/>
          <w:sz w:val="20"/>
          <w:szCs w:val="20"/>
          <w:lang w:eastAsia="ja-JP"/>
        </w:rPr>
        <w:t xml:space="preserve">very </w:t>
      </w:r>
      <w:r>
        <w:rPr>
          <w:rFonts w:ascii="Times New Roman" w:hAnsi="Times New Roman" w:cs="Times New Roman" w:hint="eastAsia"/>
          <w:sz w:val="20"/>
          <w:szCs w:val="20"/>
          <w:lang w:eastAsia="ja-JP"/>
        </w:rPr>
        <w:t>large SFO, t</w:t>
      </w:r>
      <w:r w:rsidR="006F1F39">
        <w:rPr>
          <w:rFonts w:ascii="Times New Roman" w:hAnsi="Times New Roman" w:cs="Times New Roman" w:hint="eastAsia"/>
          <w:sz w:val="20"/>
          <w:szCs w:val="20"/>
          <w:lang w:eastAsia="ja-JP"/>
        </w:rPr>
        <w:t xml:space="preserve">he 4 </w:t>
      </w:r>
      <w:r w:rsidR="00250174">
        <w:rPr>
          <w:rFonts w:ascii="Times New Roman" w:hAnsi="Times New Roman" w:cs="Times New Roman"/>
          <w:sz w:val="20"/>
          <w:szCs w:val="20"/>
          <w:lang w:eastAsia="ja-JP"/>
        </w:rPr>
        <w:t xml:space="preserve">devices with D2R </w:t>
      </w:r>
      <w:r w:rsidR="006F1F39" w:rsidRPr="00714A2E">
        <w:rPr>
          <w:rFonts w:ascii="Times New Roman" w:hAnsi="Times New Roman" w:cs="Times New Roman" w:hint="eastAsia"/>
          <w:sz w:val="20"/>
          <w:szCs w:val="20"/>
          <w:lang w:eastAsia="ja-JP"/>
        </w:rPr>
        <w:t>FDM</w:t>
      </w:r>
      <w:r w:rsidR="00250174">
        <w:rPr>
          <w:rFonts w:ascii="Times New Roman" w:hAnsi="Times New Roman" w:cs="Times New Roman"/>
          <w:sz w:val="20"/>
          <w:szCs w:val="20"/>
          <w:lang w:eastAsia="ja-JP"/>
        </w:rPr>
        <w:t>A</w:t>
      </w:r>
      <w:r w:rsidR="006F1F39" w:rsidRPr="00714A2E">
        <w:rPr>
          <w:rFonts w:ascii="Times New Roman" w:hAnsi="Times New Roman" w:cs="Times New Roman" w:hint="eastAsia"/>
          <w:sz w:val="20"/>
          <w:szCs w:val="20"/>
          <w:lang w:eastAsia="ja-JP"/>
        </w:rPr>
        <w:t xml:space="preserve"> at </w:t>
      </w:r>
      <w:r w:rsidR="00884152">
        <w:rPr>
          <w:rFonts w:ascii="Times New Roman" w:hAnsi="Times New Roman" w:cs="Times New Roman"/>
          <w:sz w:val="20"/>
          <w:szCs w:val="20"/>
          <w:lang w:eastAsia="ja-JP"/>
        </w:rPr>
        <w:t>R</w:t>
      </w:r>
      <w:proofErr w:type="gramStart"/>
      <w:r w:rsidR="00884152">
        <w:rPr>
          <w:rFonts w:ascii="Times New Roman" w:hAnsi="Times New Roman" w:cs="Times New Roman"/>
          <w:sz w:val="20"/>
          <w:szCs w:val="20"/>
          <w:lang w:eastAsia="ja-JP"/>
        </w:rPr>
        <w:t>=</w:t>
      </w:r>
      <w:r w:rsidR="006F1F39" w:rsidRPr="00714A2E">
        <w:rPr>
          <w:rFonts w:ascii="Times New Roman" w:hAnsi="Times New Roman" w:cs="Times New Roman"/>
          <w:sz w:val="20"/>
          <w:szCs w:val="20"/>
          <w:lang w:val="en-GB" w:eastAsia="ja-JP"/>
        </w:rPr>
        <w:t>{</w:t>
      </w:r>
      <w:proofErr w:type="gramEnd"/>
      <w:r w:rsidR="006F1F39" w:rsidRPr="00714A2E">
        <w:rPr>
          <w:rFonts w:ascii="Times New Roman" w:hAnsi="Times New Roman" w:cs="Times New Roman"/>
          <w:sz w:val="20"/>
          <w:szCs w:val="20"/>
          <w:lang w:val="en-GB" w:eastAsia="ja-JP"/>
        </w:rPr>
        <w:t>2, 4, 8, 16}</w:t>
      </w:r>
      <w:r w:rsidR="006F1F39">
        <w:rPr>
          <w:rFonts w:ascii="Times New Roman" w:hAnsi="Times New Roman" w:cs="Times New Roman" w:hint="eastAsia"/>
          <w:sz w:val="20"/>
          <w:szCs w:val="20"/>
          <w:lang w:val="en-GB" w:eastAsia="ja-JP"/>
        </w:rPr>
        <w:t xml:space="preserve"> </w:t>
      </w:r>
      <w:r w:rsidR="00CB62D8">
        <w:rPr>
          <w:rFonts w:ascii="Times New Roman" w:hAnsi="Times New Roman" w:cs="Times New Roman"/>
          <w:sz w:val="20"/>
          <w:szCs w:val="20"/>
          <w:lang w:val="en-GB" w:eastAsia="ja-JP"/>
        </w:rPr>
        <w:t xml:space="preserve">would interfere each other and some D2R BLER has </w:t>
      </w:r>
      <w:r>
        <w:rPr>
          <w:rFonts w:ascii="Times New Roman" w:hAnsi="Times New Roman" w:cs="Times New Roman" w:hint="eastAsia"/>
          <w:sz w:val="20"/>
          <w:szCs w:val="20"/>
          <w:lang w:val="en-GB" w:eastAsia="ja-JP"/>
        </w:rPr>
        <w:t>show</w:t>
      </w:r>
      <w:r w:rsidR="00A730F0">
        <w:rPr>
          <w:rFonts w:ascii="Times New Roman" w:hAnsi="Times New Roman" w:cs="Times New Roman"/>
          <w:sz w:val="20"/>
          <w:szCs w:val="20"/>
          <w:lang w:val="en-GB" w:eastAsia="ja-JP"/>
        </w:rPr>
        <w:t>n</w:t>
      </w:r>
      <w:r w:rsidR="006F1F39">
        <w:rPr>
          <w:rFonts w:ascii="Times New Roman" w:hAnsi="Times New Roman" w:cs="Times New Roman" w:hint="eastAsia"/>
          <w:sz w:val="20"/>
          <w:szCs w:val="20"/>
          <w:lang w:val="en-GB" w:eastAsia="ja-JP"/>
        </w:rPr>
        <w:t xml:space="preserve"> error floor and cannot reach 1% BLER for some </w:t>
      </w:r>
      <w:r>
        <w:rPr>
          <w:rFonts w:ascii="Times New Roman" w:hAnsi="Times New Roman" w:cs="Times New Roman" w:hint="eastAsia"/>
          <w:sz w:val="20"/>
          <w:szCs w:val="20"/>
          <w:lang w:val="en-GB" w:eastAsia="ja-JP"/>
        </w:rPr>
        <w:t>D2R reception</w:t>
      </w:r>
      <w:r w:rsidR="006F1F39" w:rsidRPr="00714A2E">
        <w:rPr>
          <w:rFonts w:ascii="Times New Roman" w:hAnsi="Times New Roman" w:cs="Times New Roman" w:hint="eastAsia"/>
          <w:sz w:val="20"/>
          <w:szCs w:val="20"/>
          <w:lang w:eastAsia="ja-JP"/>
        </w:rPr>
        <w:t xml:space="preserve">. </w:t>
      </w:r>
      <w:r w:rsidR="006F1F39">
        <w:rPr>
          <w:rFonts w:ascii="Times New Roman" w:hAnsi="Times New Roman" w:cs="Times New Roman" w:hint="eastAsia"/>
          <w:sz w:val="20"/>
          <w:szCs w:val="20"/>
          <w:lang w:eastAsia="ja-JP"/>
        </w:rPr>
        <w:t>To reduce the inter-device interference, the subset of the frequency shift</w:t>
      </w:r>
      <w:r w:rsidR="00052928">
        <w:rPr>
          <w:rFonts w:ascii="Times New Roman" w:hAnsi="Times New Roman" w:cs="Times New Roman" w:hint="eastAsia"/>
          <w:sz w:val="20"/>
          <w:szCs w:val="20"/>
          <w:lang w:eastAsia="ja-JP"/>
        </w:rPr>
        <w:t xml:space="preserve"> candidates</w:t>
      </w:r>
      <w:r w:rsidR="006F1F39">
        <w:rPr>
          <w:rFonts w:ascii="Times New Roman" w:hAnsi="Times New Roman" w:cs="Times New Roman" w:hint="eastAsia"/>
          <w:sz w:val="20"/>
          <w:szCs w:val="20"/>
          <w:lang w:eastAsia="ja-JP"/>
        </w:rPr>
        <w:t xml:space="preserve"> can be </w:t>
      </w:r>
      <w:r w:rsidR="00F93529">
        <w:rPr>
          <w:rFonts w:ascii="Times New Roman" w:hAnsi="Times New Roman" w:cs="Times New Roman"/>
          <w:sz w:val="20"/>
          <w:szCs w:val="20"/>
          <w:lang w:eastAsia="ja-JP"/>
        </w:rPr>
        <w:t>selected</w:t>
      </w:r>
      <w:r w:rsidR="006F1F39">
        <w:rPr>
          <w:rFonts w:ascii="Times New Roman" w:hAnsi="Times New Roman" w:cs="Times New Roman" w:hint="eastAsia"/>
          <w:sz w:val="20"/>
          <w:szCs w:val="20"/>
          <w:lang w:eastAsia="ja-JP"/>
        </w:rPr>
        <w:t xml:space="preserve">. Alternatively, </w:t>
      </w:r>
      <w:r w:rsidR="00203A89">
        <w:rPr>
          <w:rFonts w:ascii="Times New Roman" w:hAnsi="Times New Roman" w:cs="Times New Roman"/>
          <w:sz w:val="20"/>
          <w:szCs w:val="20"/>
          <w:lang w:eastAsia="ja-JP"/>
        </w:rPr>
        <w:t>with a smaller</w:t>
      </w:r>
      <w:r w:rsidR="006F1F39">
        <w:rPr>
          <w:rFonts w:ascii="Times New Roman" w:hAnsi="Times New Roman" w:cs="Times New Roman"/>
          <w:sz w:val="20"/>
          <w:szCs w:val="20"/>
          <w:lang w:eastAsia="ja-JP"/>
        </w:rPr>
        <w:t xml:space="preserve"> TBS</w:t>
      </w:r>
      <w:r w:rsidR="00EE7094">
        <w:rPr>
          <w:rFonts w:ascii="Times New Roman" w:hAnsi="Times New Roman" w:cs="Times New Roman"/>
          <w:sz w:val="20"/>
          <w:szCs w:val="20"/>
          <w:lang w:eastAsia="ja-JP"/>
        </w:rPr>
        <w:t xml:space="preserve"> (e.g., 16bits for Msg-1)</w:t>
      </w:r>
      <w:r w:rsidR="006F1F39">
        <w:rPr>
          <w:rFonts w:ascii="Times New Roman" w:hAnsi="Times New Roman" w:cs="Times New Roman"/>
          <w:sz w:val="20"/>
          <w:szCs w:val="20"/>
          <w:lang w:eastAsia="ja-JP"/>
        </w:rPr>
        <w:t xml:space="preserve">, the D2R performance may achieve 1% for all devices with </w:t>
      </w:r>
      <w:proofErr w:type="gramStart"/>
      <w:r w:rsidR="00B120B6">
        <w:rPr>
          <w:rFonts w:ascii="Times New Roman" w:hAnsi="Times New Roman" w:cs="Times New Roman" w:hint="eastAsia"/>
          <w:sz w:val="20"/>
          <w:szCs w:val="20"/>
          <w:lang w:eastAsia="ja-JP"/>
        </w:rPr>
        <w:t>same</w:t>
      </w:r>
      <w:proofErr w:type="gramEnd"/>
      <w:r w:rsidR="00B120B6">
        <w:rPr>
          <w:rFonts w:ascii="Times New Roman" w:hAnsi="Times New Roman" w:cs="Times New Roman" w:hint="eastAsia"/>
          <w:sz w:val="20"/>
          <w:szCs w:val="20"/>
          <w:lang w:eastAsia="ja-JP"/>
        </w:rPr>
        <w:t xml:space="preserve"> or </w:t>
      </w:r>
      <w:r w:rsidR="006F1F39">
        <w:rPr>
          <w:rFonts w:ascii="Times New Roman" w:hAnsi="Times New Roman" w:cs="Times New Roman"/>
          <w:sz w:val="20"/>
          <w:szCs w:val="20"/>
          <w:lang w:eastAsia="ja-JP"/>
        </w:rPr>
        <w:t>scalable data rate.</w:t>
      </w:r>
      <w:r w:rsidR="006F1F39">
        <w:rPr>
          <w:rFonts w:ascii="Times New Roman" w:hAnsi="Times New Roman" w:cs="Times New Roman" w:hint="eastAsia"/>
          <w:sz w:val="20"/>
          <w:szCs w:val="20"/>
          <w:lang w:eastAsia="ja-JP"/>
        </w:rPr>
        <w:t xml:space="preserve"> </w:t>
      </w:r>
      <w:r w:rsidR="00B24D84">
        <w:rPr>
          <w:rFonts w:ascii="Times New Roman" w:hAnsi="Times New Roman" w:cs="Times New Roman"/>
          <w:sz w:val="20"/>
          <w:szCs w:val="20"/>
          <w:lang w:eastAsia="ja-JP"/>
        </w:rPr>
        <w:t>M</w:t>
      </w:r>
      <w:r w:rsidR="00B24D84" w:rsidRPr="00B24D84">
        <w:rPr>
          <w:rFonts w:ascii="Times New Roman" w:hAnsi="Times New Roman" w:cs="Times New Roman"/>
          <w:sz w:val="20"/>
          <w:szCs w:val="20"/>
          <w:lang w:eastAsia="ja-JP"/>
        </w:rPr>
        <w:t>ore investigation is needed considering large SFO impact and power imbalance.</w:t>
      </w:r>
    </w:p>
    <w:p w14:paraId="622DAB5B" w14:textId="77777777" w:rsidR="006F1F39" w:rsidRPr="00EC3F95" w:rsidRDefault="006F1F39" w:rsidP="006F1F39">
      <w:pPr>
        <w:rPr>
          <w:rFonts w:ascii="Times New Roman" w:hAnsi="Times New Roman" w:cs="Times New Roman"/>
          <w:sz w:val="20"/>
          <w:szCs w:val="20"/>
          <w:lang w:eastAsia="ja-JP"/>
        </w:rPr>
      </w:pPr>
    </w:p>
    <w:p w14:paraId="6FC0BEF0" w14:textId="358AC752" w:rsidR="00F42BF5" w:rsidRPr="00F42BF5" w:rsidRDefault="00F42BF5" w:rsidP="00F42BF5">
      <w:pPr>
        <w:spacing w:line="240" w:lineRule="auto"/>
        <w:rPr>
          <w:rFonts w:ascii="Times New Roman" w:hAnsi="Times New Roman" w:cs="Times New Roman"/>
          <w:b/>
          <w:bCs/>
          <w:sz w:val="20"/>
          <w:szCs w:val="20"/>
          <w:lang w:eastAsia="ja-JP"/>
        </w:rPr>
      </w:pPr>
      <w:r w:rsidRPr="00F42BF5">
        <w:rPr>
          <w:rFonts w:ascii="Times New Roman" w:hAnsi="Times New Roman" w:cs="Times New Roman"/>
          <w:b/>
          <w:bCs/>
          <w:sz w:val="20"/>
          <w:szCs w:val="20"/>
          <w:lang w:eastAsia="ja-JP"/>
        </w:rPr>
        <w:lastRenderedPageBreak/>
        <w:t xml:space="preserve">Observation </w:t>
      </w:r>
      <w:r>
        <w:rPr>
          <w:rFonts w:ascii="Times New Roman" w:hAnsi="Times New Roman" w:cs="Times New Roman"/>
          <w:b/>
          <w:bCs/>
          <w:sz w:val="20"/>
          <w:szCs w:val="20"/>
          <w:lang w:eastAsia="ja-JP"/>
        </w:rPr>
        <w:t>6</w:t>
      </w:r>
      <w:r w:rsidRPr="00F42BF5">
        <w:rPr>
          <w:rFonts w:ascii="Times New Roman" w:hAnsi="Times New Roman" w:cs="Times New Roman"/>
          <w:b/>
          <w:bCs/>
          <w:sz w:val="20"/>
          <w:szCs w:val="20"/>
          <w:lang w:eastAsia="ja-JP"/>
        </w:rPr>
        <w:t>:</w:t>
      </w:r>
    </w:p>
    <w:p w14:paraId="4FEA3D05" w14:textId="3A6B13FC" w:rsidR="00C41A8A" w:rsidRDefault="009D7A8D" w:rsidP="00C41A8A">
      <w:pPr>
        <w:numPr>
          <w:ilvl w:val="0"/>
          <w:numId w:val="28"/>
        </w:numPr>
        <w:jc w:val="both"/>
        <w:rPr>
          <w:rFonts w:ascii="Times New Roman" w:hAnsi="Times New Roman" w:cs="Times New Roman"/>
          <w:b/>
          <w:bCs/>
          <w:sz w:val="20"/>
          <w:szCs w:val="20"/>
          <w:lang w:val="en-GB" w:eastAsia="ja-JP"/>
        </w:rPr>
      </w:pPr>
      <w:r>
        <w:rPr>
          <w:rFonts w:ascii="Times New Roman" w:hAnsi="Times New Roman" w:cs="Times New Roman" w:hint="eastAsia"/>
          <w:b/>
          <w:bCs/>
          <w:sz w:val="20"/>
          <w:szCs w:val="20"/>
          <w:lang w:val="en-GB" w:eastAsia="ja-JP"/>
        </w:rPr>
        <w:t xml:space="preserve">To </w:t>
      </w:r>
      <w:r>
        <w:rPr>
          <w:rFonts w:ascii="Times New Roman" w:hAnsi="Times New Roman" w:cs="Times New Roman"/>
          <w:b/>
          <w:bCs/>
          <w:sz w:val="20"/>
          <w:szCs w:val="20"/>
          <w:lang w:val="en-GB" w:eastAsia="ja-JP"/>
        </w:rPr>
        <w:t>enhance</w:t>
      </w:r>
      <w:r>
        <w:rPr>
          <w:rFonts w:ascii="Times New Roman" w:hAnsi="Times New Roman" w:cs="Times New Roman" w:hint="eastAsia"/>
          <w:b/>
          <w:bCs/>
          <w:sz w:val="20"/>
          <w:szCs w:val="20"/>
          <w:lang w:val="en-GB" w:eastAsia="ja-JP"/>
        </w:rPr>
        <w:t xml:space="preserve"> the robustness to the SFO</w:t>
      </w:r>
      <w:r w:rsidR="007E4666">
        <w:rPr>
          <w:rFonts w:ascii="Times New Roman" w:hAnsi="Times New Roman" w:cs="Times New Roman"/>
          <w:b/>
          <w:bCs/>
          <w:sz w:val="20"/>
          <w:szCs w:val="20"/>
          <w:lang w:val="en-GB" w:eastAsia="ja-JP"/>
        </w:rPr>
        <w:t xml:space="preserve"> and improve the D2R performance</w:t>
      </w:r>
      <w:r>
        <w:rPr>
          <w:rFonts w:ascii="Times New Roman" w:hAnsi="Times New Roman" w:cs="Times New Roman" w:hint="eastAsia"/>
          <w:b/>
          <w:bCs/>
          <w:sz w:val="20"/>
          <w:szCs w:val="20"/>
          <w:lang w:val="en-GB" w:eastAsia="ja-JP"/>
        </w:rPr>
        <w:t>, a</w:t>
      </w:r>
      <w:r w:rsidR="00C41A8A">
        <w:rPr>
          <w:rFonts w:ascii="Times New Roman" w:hAnsi="Times New Roman" w:cs="Times New Roman" w:hint="eastAsia"/>
          <w:b/>
          <w:bCs/>
          <w:sz w:val="20"/>
          <w:szCs w:val="20"/>
          <w:lang w:val="en-GB" w:eastAsia="ja-JP"/>
        </w:rPr>
        <w:t xml:space="preserve"> subset of the frequency shift candidates </w:t>
      </w:r>
      <w:r>
        <w:rPr>
          <w:rFonts w:ascii="Times New Roman" w:hAnsi="Times New Roman" w:cs="Times New Roman" w:hint="eastAsia"/>
          <w:b/>
          <w:bCs/>
          <w:sz w:val="20"/>
          <w:szCs w:val="20"/>
          <w:lang w:val="en-GB" w:eastAsia="ja-JP"/>
        </w:rPr>
        <w:t xml:space="preserve">can be </w:t>
      </w:r>
      <w:r w:rsidR="00704C0E">
        <w:rPr>
          <w:rFonts w:ascii="Times New Roman" w:hAnsi="Times New Roman" w:cs="Times New Roman"/>
          <w:b/>
          <w:bCs/>
          <w:sz w:val="20"/>
          <w:szCs w:val="20"/>
          <w:lang w:val="en-GB" w:eastAsia="ja-JP"/>
        </w:rPr>
        <w:t>selected,</w:t>
      </w:r>
      <w:r>
        <w:rPr>
          <w:rFonts w:ascii="Times New Roman" w:hAnsi="Times New Roman" w:cs="Times New Roman" w:hint="eastAsia"/>
          <w:b/>
          <w:bCs/>
          <w:sz w:val="20"/>
          <w:szCs w:val="20"/>
          <w:lang w:val="en-GB" w:eastAsia="ja-JP"/>
        </w:rPr>
        <w:t xml:space="preserve"> </w:t>
      </w:r>
      <w:r w:rsidR="00C41A8A">
        <w:rPr>
          <w:rFonts w:ascii="Times New Roman" w:hAnsi="Times New Roman" w:cs="Times New Roman" w:hint="eastAsia"/>
          <w:b/>
          <w:bCs/>
          <w:sz w:val="20"/>
          <w:szCs w:val="20"/>
          <w:lang w:val="en-GB" w:eastAsia="ja-JP"/>
        </w:rPr>
        <w:t xml:space="preserve">or </w:t>
      </w:r>
      <w:r w:rsidR="00A808B7">
        <w:rPr>
          <w:rFonts w:ascii="Times New Roman" w:hAnsi="Times New Roman" w:cs="Times New Roman" w:hint="eastAsia"/>
          <w:b/>
          <w:bCs/>
          <w:sz w:val="20"/>
          <w:szCs w:val="20"/>
          <w:lang w:val="en-GB" w:eastAsia="ja-JP"/>
        </w:rPr>
        <w:t xml:space="preserve">the TBS may </w:t>
      </w:r>
      <w:r w:rsidR="00BA6D89">
        <w:rPr>
          <w:rFonts w:ascii="Times New Roman" w:hAnsi="Times New Roman" w:cs="Times New Roman" w:hint="eastAsia"/>
          <w:b/>
          <w:bCs/>
          <w:sz w:val="20"/>
          <w:szCs w:val="20"/>
          <w:lang w:val="en-GB" w:eastAsia="ja-JP"/>
        </w:rPr>
        <w:t>be</w:t>
      </w:r>
      <w:r w:rsidR="00A808B7">
        <w:rPr>
          <w:rFonts w:ascii="Times New Roman" w:hAnsi="Times New Roman" w:cs="Times New Roman" w:hint="eastAsia"/>
          <w:b/>
          <w:bCs/>
          <w:sz w:val="20"/>
          <w:szCs w:val="20"/>
          <w:lang w:val="en-GB" w:eastAsia="ja-JP"/>
        </w:rPr>
        <w:t xml:space="preserve"> restricted</w:t>
      </w:r>
      <w:r w:rsidR="00C41A8A">
        <w:rPr>
          <w:rFonts w:ascii="Times New Roman" w:hAnsi="Times New Roman" w:cs="Times New Roman"/>
          <w:b/>
          <w:bCs/>
          <w:sz w:val="20"/>
          <w:szCs w:val="20"/>
          <w:lang w:val="en-GB" w:eastAsia="ja-JP"/>
        </w:rPr>
        <w:t>.</w:t>
      </w:r>
    </w:p>
    <w:p w14:paraId="5E8B1A58" w14:textId="77777777" w:rsidR="006E5E0A" w:rsidRDefault="006E5E0A" w:rsidP="006E5E0A">
      <w:pPr>
        <w:rPr>
          <w:rFonts w:ascii="Times" w:hAnsi="Times" w:cs="Times"/>
          <w:b/>
          <w:bCs/>
          <w:sz w:val="20"/>
          <w:szCs w:val="20"/>
          <w:lang w:val="en-GB" w:eastAsia="ja-JP"/>
        </w:rPr>
      </w:pPr>
    </w:p>
    <w:p w14:paraId="197E78D0" w14:textId="77777777" w:rsidR="006E5E0A" w:rsidRDefault="006E5E0A" w:rsidP="006E5E0A">
      <w:pPr>
        <w:rPr>
          <w:rFonts w:ascii="Times" w:hAnsi="Times" w:cs="Times"/>
          <w:b/>
          <w:bCs/>
          <w:sz w:val="20"/>
          <w:szCs w:val="20"/>
          <w:lang w:val="en-GB" w:eastAsia="ja-JP"/>
        </w:rPr>
      </w:pPr>
      <w:r w:rsidRPr="0037615D">
        <w:rPr>
          <w:rFonts w:ascii="Times" w:hAnsi="Times" w:cs="Times"/>
          <w:b/>
          <w:bCs/>
          <w:sz w:val="20"/>
          <w:szCs w:val="20"/>
          <w:u w:val="single"/>
          <w:lang w:val="en-GB" w:eastAsia="ja-JP"/>
        </w:rPr>
        <w:t>Proposal 2:</w:t>
      </w:r>
      <w:r w:rsidRPr="00716DC6">
        <w:rPr>
          <w:rFonts w:ascii="Times" w:hAnsi="Times" w:cs="Times"/>
          <w:b/>
          <w:bCs/>
          <w:sz w:val="20"/>
          <w:szCs w:val="20"/>
          <w:lang w:val="en-GB" w:eastAsia="ja-JP"/>
        </w:rPr>
        <w:t xml:space="preserve"> </w:t>
      </w:r>
      <w:r>
        <w:rPr>
          <w:rFonts w:ascii="Times" w:hAnsi="Times" w:cs="Times"/>
          <w:b/>
          <w:bCs/>
          <w:sz w:val="20"/>
          <w:szCs w:val="20"/>
          <w:lang w:val="en-GB" w:eastAsia="ja-JP"/>
        </w:rPr>
        <w:t xml:space="preserve">For D2R FDMA, </w:t>
      </w:r>
    </w:p>
    <w:p w14:paraId="23ED8B0C" w14:textId="59449AE7" w:rsidR="006E5E0A"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8D203A">
        <w:rPr>
          <w:rFonts w:ascii="Times New Roman" w:hAnsi="Times New Roman" w:cs="Times New Roman"/>
          <w:b/>
          <w:bCs/>
          <w:sz w:val="20"/>
          <w:szCs w:val="20"/>
          <w:lang w:val="en-GB" w:eastAsia="ja-JP"/>
        </w:rPr>
        <w:t xml:space="preserve">To have sufficient guard band for large SFO, </w:t>
      </w:r>
      <w:r w:rsidR="00C968D1">
        <w:rPr>
          <w:rFonts w:ascii="Times New Roman" w:hAnsi="Times New Roman" w:cs="Times New Roman"/>
          <w:b/>
          <w:bCs/>
          <w:sz w:val="20"/>
          <w:szCs w:val="20"/>
          <w:lang w:val="en-GB" w:eastAsia="ja-JP"/>
        </w:rPr>
        <w:t>the</w:t>
      </w:r>
      <w:r w:rsidRPr="008D203A">
        <w:rPr>
          <w:rFonts w:ascii="Times New Roman" w:hAnsi="Times New Roman" w:cs="Times New Roman"/>
          <w:b/>
          <w:bCs/>
          <w:sz w:val="20"/>
          <w:szCs w:val="20"/>
          <w:lang w:val="en-GB" w:eastAsia="ja-JP"/>
        </w:rPr>
        <w:t xml:space="preserve"> frequency shifts at </w:t>
      </w:r>
      <w:r w:rsidR="005C751C">
        <w:rPr>
          <w:rFonts w:ascii="Times New Roman" w:hAnsi="Times New Roman" w:cs="Times New Roman"/>
          <w:b/>
          <w:bCs/>
          <w:sz w:val="20"/>
          <w:szCs w:val="20"/>
          <w:lang w:val="en-GB" w:eastAsia="ja-JP"/>
        </w:rPr>
        <w:t>R*</w:t>
      </w:r>
      <w:r w:rsidR="005C751C" w:rsidRPr="008D203A">
        <w:rPr>
          <w:rFonts w:ascii="Symbol" w:hAnsi="Symbol" w:cs="Times New Roman"/>
          <w:b/>
          <w:bCs/>
          <w:sz w:val="20"/>
          <w:szCs w:val="20"/>
          <w:lang w:val="en-GB" w:eastAsia="ja-JP"/>
        </w:rPr>
        <w:t>D</w:t>
      </w:r>
      <w:r w:rsidR="005C751C" w:rsidRPr="008D203A">
        <w:rPr>
          <w:rFonts w:ascii="Times New Roman" w:hAnsi="Times New Roman" w:cs="Times New Roman"/>
          <w:b/>
          <w:bCs/>
          <w:sz w:val="20"/>
          <w:szCs w:val="20"/>
          <w:lang w:val="en-GB" w:eastAsia="ja-JP"/>
        </w:rPr>
        <w:t>f</w:t>
      </w:r>
      <w:r w:rsidR="005C751C" w:rsidRPr="008D203A">
        <w:rPr>
          <w:rFonts w:ascii="Times New Roman" w:hAnsi="Times New Roman" w:cs="Times New Roman"/>
          <w:b/>
          <w:bCs/>
          <w:sz w:val="20"/>
          <w:szCs w:val="20"/>
          <w:lang w:val="en-GB" w:eastAsia="ja-JP"/>
        </w:rPr>
        <w:t xml:space="preserve"> </w:t>
      </w:r>
      <w:r w:rsidR="005F2420">
        <w:rPr>
          <w:rFonts w:ascii="Times New Roman" w:hAnsi="Times New Roman" w:cs="Times New Roman"/>
          <w:b/>
          <w:bCs/>
          <w:sz w:val="20"/>
          <w:szCs w:val="20"/>
          <w:lang w:val="en-GB" w:eastAsia="ja-JP"/>
        </w:rPr>
        <w:t>with</w:t>
      </w:r>
      <w:r w:rsidR="00175020">
        <w:rPr>
          <w:rFonts w:ascii="Times New Roman" w:hAnsi="Times New Roman" w:cs="Times New Roman"/>
          <w:b/>
          <w:bCs/>
          <w:sz w:val="20"/>
          <w:szCs w:val="20"/>
          <w:lang w:val="en-GB" w:eastAsia="ja-JP"/>
        </w:rPr>
        <w:t xml:space="preserve"> </w:t>
      </w:r>
      <w:r w:rsidR="00C968D1" w:rsidRPr="008D203A">
        <w:rPr>
          <w:rFonts w:ascii="Symbol" w:hAnsi="Symbol" w:cs="Times New Roman"/>
          <w:b/>
          <w:bCs/>
          <w:sz w:val="20"/>
          <w:szCs w:val="20"/>
          <w:lang w:val="en-GB" w:eastAsia="ja-JP"/>
        </w:rPr>
        <w:t>D</w:t>
      </w:r>
      <w:r w:rsidR="00C968D1" w:rsidRPr="008D203A">
        <w:rPr>
          <w:rFonts w:ascii="Times New Roman" w:hAnsi="Times New Roman" w:cs="Times New Roman"/>
          <w:b/>
          <w:bCs/>
          <w:sz w:val="20"/>
          <w:szCs w:val="20"/>
          <w:lang w:val="en-GB" w:eastAsia="ja-JP"/>
        </w:rPr>
        <w:t xml:space="preserve">f=BW </w:t>
      </w:r>
      <w:r w:rsidR="00C968D1">
        <w:rPr>
          <w:rFonts w:ascii="Times New Roman" w:hAnsi="Times New Roman" w:cs="Times New Roman"/>
          <w:b/>
          <w:bCs/>
          <w:sz w:val="20"/>
          <w:szCs w:val="20"/>
          <w:lang w:val="en-GB" w:eastAsia="ja-JP"/>
        </w:rPr>
        <w:t>and</w:t>
      </w:r>
      <w:r w:rsidR="00C968D1" w:rsidRPr="008D203A">
        <w:rPr>
          <w:rFonts w:ascii="Times New Roman" w:hAnsi="Times New Roman" w:cs="Times New Roman"/>
          <w:b/>
          <w:bCs/>
          <w:sz w:val="20"/>
          <w:szCs w:val="20"/>
          <w:lang w:val="en-GB" w:eastAsia="ja-JP"/>
        </w:rPr>
        <w:t xml:space="preserve"> </w:t>
      </w:r>
      <w:r w:rsidR="00175020">
        <w:rPr>
          <w:rFonts w:ascii="Times New Roman" w:hAnsi="Times New Roman" w:cs="Times New Roman"/>
          <w:b/>
          <w:bCs/>
          <w:sz w:val="20"/>
          <w:szCs w:val="20"/>
          <w:lang w:val="en-GB" w:eastAsia="ja-JP"/>
        </w:rPr>
        <w:t>R</w:t>
      </w:r>
      <w:proofErr w:type="gramStart"/>
      <w:r w:rsidR="00175020">
        <w:rPr>
          <w:rFonts w:ascii="Times New Roman" w:hAnsi="Times New Roman" w:cs="Times New Roman"/>
          <w:b/>
          <w:bCs/>
          <w:sz w:val="20"/>
          <w:szCs w:val="20"/>
          <w:lang w:val="en-GB" w:eastAsia="ja-JP"/>
        </w:rPr>
        <w:t>=</w:t>
      </w:r>
      <w:r w:rsidRPr="008D203A">
        <w:rPr>
          <w:rFonts w:ascii="Times New Roman" w:hAnsi="Times New Roman" w:cs="Times New Roman"/>
          <w:b/>
          <w:bCs/>
          <w:sz w:val="20"/>
          <w:szCs w:val="20"/>
          <w:lang w:val="en-GB" w:eastAsia="ja-JP"/>
        </w:rPr>
        <w:t>{</w:t>
      </w:r>
      <w:proofErr w:type="gramEnd"/>
      <w:r w:rsidRPr="008D203A">
        <w:rPr>
          <w:rFonts w:ascii="Times New Roman" w:hAnsi="Times New Roman" w:cs="Times New Roman"/>
          <w:b/>
          <w:bCs/>
          <w:sz w:val="20"/>
          <w:szCs w:val="20"/>
          <w:lang w:val="en-GB" w:eastAsia="ja-JP"/>
        </w:rPr>
        <w:t>2, 4, 8, 16</w:t>
      </w:r>
      <w:r w:rsidR="005C751C">
        <w:rPr>
          <w:rFonts w:ascii="Times New Roman" w:hAnsi="Times New Roman" w:cs="Times New Roman"/>
          <w:b/>
          <w:bCs/>
          <w:sz w:val="20"/>
          <w:szCs w:val="20"/>
          <w:lang w:val="en-GB" w:eastAsia="ja-JP"/>
        </w:rPr>
        <w:t>, …</w:t>
      </w:r>
      <w:r w:rsidRPr="008D203A">
        <w:rPr>
          <w:rFonts w:ascii="Times New Roman" w:hAnsi="Times New Roman" w:cs="Times New Roman"/>
          <w:b/>
          <w:bCs/>
          <w:sz w:val="20"/>
          <w:szCs w:val="20"/>
          <w:lang w:val="en-GB" w:eastAsia="ja-JP"/>
        </w:rPr>
        <w:t xml:space="preserve">} can be used. </w:t>
      </w:r>
    </w:p>
    <w:p w14:paraId="7471B031" w14:textId="13BFFB06" w:rsidR="008E0D5F" w:rsidRPr="008D203A" w:rsidRDefault="008E7DD0" w:rsidP="008E7DD0">
      <w:pPr>
        <w:numPr>
          <w:ilvl w:val="1"/>
          <w:numId w:val="28"/>
        </w:numPr>
        <w:jc w:val="both"/>
        <w:rPr>
          <w:rFonts w:ascii="Times New Roman" w:hAnsi="Times New Roman" w:cs="Times New Roman"/>
          <w:b/>
          <w:bCs/>
          <w:sz w:val="20"/>
          <w:szCs w:val="20"/>
          <w:lang w:val="en-GB" w:eastAsia="ja-JP"/>
        </w:rPr>
      </w:pPr>
      <w:r>
        <w:rPr>
          <w:rFonts w:ascii="Times New Roman" w:hAnsi="Times New Roman" w:cs="Times New Roman" w:hint="eastAsia"/>
          <w:b/>
          <w:bCs/>
          <w:sz w:val="20"/>
          <w:szCs w:val="20"/>
          <w:lang w:val="en-GB" w:eastAsia="ja-JP"/>
        </w:rPr>
        <w:t>FFS: selection</w:t>
      </w:r>
      <w:r w:rsidR="00B340EC">
        <w:rPr>
          <w:rFonts w:ascii="Times New Roman" w:hAnsi="Times New Roman" w:cs="Times New Roman" w:hint="eastAsia"/>
          <w:b/>
          <w:bCs/>
          <w:sz w:val="20"/>
          <w:szCs w:val="20"/>
          <w:lang w:val="en-GB" w:eastAsia="ja-JP"/>
        </w:rPr>
        <w:t>/indication</w:t>
      </w:r>
      <w:r>
        <w:rPr>
          <w:rFonts w:ascii="Times New Roman" w:hAnsi="Times New Roman" w:cs="Times New Roman" w:hint="eastAsia"/>
          <w:b/>
          <w:bCs/>
          <w:sz w:val="20"/>
          <w:szCs w:val="20"/>
          <w:lang w:val="en-GB" w:eastAsia="ja-JP"/>
        </w:rPr>
        <w:t xml:space="preserve"> of the FDMA frequency shift</w:t>
      </w:r>
      <w:r w:rsidR="00B340EC">
        <w:rPr>
          <w:rFonts w:ascii="Times New Roman" w:hAnsi="Times New Roman" w:cs="Times New Roman" w:hint="eastAsia"/>
          <w:b/>
          <w:bCs/>
          <w:sz w:val="20"/>
          <w:szCs w:val="20"/>
          <w:lang w:val="en-GB" w:eastAsia="ja-JP"/>
        </w:rPr>
        <w:t>s</w:t>
      </w:r>
    </w:p>
    <w:p w14:paraId="6AFC09C6" w14:textId="37AD5447" w:rsidR="006E5E0A" w:rsidRPr="008D203A"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8D203A">
        <w:rPr>
          <w:rFonts w:ascii="Times New Roman" w:hAnsi="Times New Roman" w:cs="Times New Roman"/>
          <w:b/>
          <w:bCs/>
          <w:sz w:val="20"/>
          <w:szCs w:val="20"/>
          <w:lang w:val="en-GB" w:eastAsia="ja-JP"/>
        </w:rPr>
        <w:t xml:space="preserve">To enhance spectrum efficiency, scalable data rates for higher frequency shifts of D2R FDMA can be considered </w:t>
      </w:r>
      <w:r w:rsidR="00C37C7B">
        <w:rPr>
          <w:rFonts w:ascii="Times New Roman" w:hAnsi="Times New Roman" w:cs="Times New Roman"/>
          <w:b/>
          <w:bCs/>
          <w:sz w:val="20"/>
          <w:szCs w:val="20"/>
          <w:lang w:val="en-GB" w:eastAsia="ja-JP"/>
        </w:rPr>
        <w:t>to further improve the spectrum efficiency</w:t>
      </w:r>
      <w:r w:rsidRPr="008D203A">
        <w:rPr>
          <w:rFonts w:ascii="Times New Roman" w:hAnsi="Times New Roman" w:cs="Times New Roman"/>
          <w:b/>
          <w:bCs/>
          <w:sz w:val="20"/>
          <w:szCs w:val="20"/>
          <w:lang w:val="en-GB" w:eastAsia="ja-JP"/>
        </w:rPr>
        <w:t xml:space="preserve">. </w:t>
      </w:r>
    </w:p>
    <w:p w14:paraId="620FD688" w14:textId="77777777" w:rsidR="006E5E0A" w:rsidRPr="00FE4CE8" w:rsidRDefault="006E5E0A" w:rsidP="006E5E0A">
      <w:pPr>
        <w:jc w:val="center"/>
        <w:rPr>
          <w:rFonts w:ascii="Times New Roman" w:hAnsi="Times New Roman" w:cs="Times New Roman"/>
          <w:b/>
          <w:bCs/>
          <w:sz w:val="20"/>
          <w:szCs w:val="20"/>
          <w:lang w:val="en-GB" w:eastAsia="ja-JP"/>
        </w:rPr>
      </w:pPr>
    </w:p>
    <w:p w14:paraId="14A604F0" w14:textId="77777777" w:rsidR="006E5E0A" w:rsidRDefault="006E5E0A" w:rsidP="006E5E0A">
      <w:pPr>
        <w:pStyle w:val="Heading2"/>
        <w:numPr>
          <w:ilvl w:val="1"/>
          <w:numId w:val="10"/>
        </w:numPr>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D2R TDMA+FDMA </w:t>
      </w:r>
    </w:p>
    <w:p w14:paraId="40182362" w14:textId="77777777" w:rsidR="006E5E0A" w:rsidRDefault="006E5E0A" w:rsidP="006E5E0A">
      <w:pPr>
        <w:rPr>
          <w:rFonts w:ascii="Times New Roman" w:hAnsi="Times New Roman" w:cs="Times New Roman"/>
          <w:sz w:val="20"/>
          <w:szCs w:val="20"/>
          <w:lang w:val="en-GB" w:eastAsia="ja-JP"/>
        </w:rPr>
      </w:pPr>
    </w:p>
    <w:p w14:paraId="79124947" w14:textId="77777777" w:rsidR="006E5E0A" w:rsidRPr="00FE4CE8" w:rsidRDefault="006E5E0A" w:rsidP="006E5E0A">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The reader can schedule the D2R using TDMA+FDMA and the following D2R patterns can be considered. How to select the pattern may be dependent on the message type, coding rate, TBS, etc., and up to reader selection.</w:t>
      </w:r>
    </w:p>
    <w:p w14:paraId="4D923176" w14:textId="6934F73F" w:rsidR="006E5E0A" w:rsidRDefault="006E5E0A" w:rsidP="006E5E0A">
      <w:pPr>
        <w:ind w:left="420"/>
        <w:rPr>
          <w:rFonts w:ascii="Times New Roman" w:hAnsi="Times New Roman" w:cs="Times New Roman"/>
          <w:b/>
          <w:bCs/>
          <w:sz w:val="20"/>
          <w:szCs w:val="20"/>
          <w:lang w:val="en-GB" w:eastAsia="ja-JP"/>
        </w:rPr>
      </w:pPr>
      <w:r w:rsidRPr="00127E54">
        <w:rPr>
          <w:noProof/>
        </w:rPr>
        <w:drawing>
          <wp:inline distT="0" distB="0" distL="0" distR="0" wp14:anchorId="1C5512AE" wp14:editId="06BA5D5A">
            <wp:extent cx="2404517" cy="2279176"/>
            <wp:effectExtent l="0" t="0" r="0" b="6985"/>
            <wp:docPr id="10239652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15309" cy="2289405"/>
                    </a:xfrm>
                    <a:prstGeom prst="rect">
                      <a:avLst/>
                    </a:prstGeom>
                    <a:noFill/>
                    <a:ln>
                      <a:noFill/>
                    </a:ln>
                  </pic:spPr>
                </pic:pic>
              </a:graphicData>
            </a:graphic>
          </wp:inline>
        </w:drawing>
      </w:r>
      <w:r>
        <w:rPr>
          <w:rFonts w:ascii="Times New Roman" w:hAnsi="Times New Roman" w:cs="Times New Roman"/>
          <w:b/>
          <w:bCs/>
          <w:sz w:val="20"/>
          <w:szCs w:val="20"/>
          <w:lang w:val="en-GB" w:eastAsia="ja-JP"/>
        </w:rPr>
        <w:tab/>
      </w:r>
      <w:r>
        <w:rPr>
          <w:rFonts w:ascii="Times New Roman" w:hAnsi="Times New Roman" w:cs="Times New Roman"/>
          <w:b/>
          <w:bCs/>
          <w:sz w:val="20"/>
          <w:szCs w:val="20"/>
          <w:lang w:val="en-GB" w:eastAsia="ja-JP"/>
        </w:rPr>
        <w:tab/>
      </w:r>
      <w:r>
        <w:rPr>
          <w:rFonts w:ascii="Times New Roman" w:hAnsi="Times New Roman" w:cs="Times New Roman"/>
          <w:b/>
          <w:bCs/>
          <w:sz w:val="20"/>
          <w:szCs w:val="20"/>
          <w:lang w:val="en-GB" w:eastAsia="ja-JP"/>
        </w:rPr>
        <w:tab/>
      </w:r>
      <w:r w:rsidR="005F2839" w:rsidRPr="005F2839">
        <w:rPr>
          <w:noProof/>
        </w:rPr>
        <w:drawing>
          <wp:inline distT="0" distB="0" distL="0" distR="0" wp14:anchorId="5A83F821" wp14:editId="6FC415F9">
            <wp:extent cx="1544284" cy="2261791"/>
            <wp:effectExtent l="0" t="0" r="0" b="5715"/>
            <wp:docPr id="7135642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50264" cy="2270550"/>
                    </a:xfrm>
                    <a:prstGeom prst="rect">
                      <a:avLst/>
                    </a:prstGeom>
                    <a:noFill/>
                    <a:ln>
                      <a:noFill/>
                    </a:ln>
                  </pic:spPr>
                </pic:pic>
              </a:graphicData>
            </a:graphic>
          </wp:inline>
        </w:drawing>
      </w:r>
    </w:p>
    <w:p w14:paraId="7C8061B1" w14:textId="5FBA4E2E" w:rsidR="006E5E0A" w:rsidRDefault="006E5E0A" w:rsidP="006E5E0A">
      <w:pPr>
        <w:ind w:firstLine="420"/>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(c) </w:t>
      </w:r>
      <w:r w:rsidRPr="00127E54">
        <w:rPr>
          <w:rFonts w:ascii="Times New Roman" w:hAnsi="Times New Roman" w:cs="Times New Roman"/>
          <w:sz w:val="20"/>
          <w:szCs w:val="20"/>
          <w:lang w:val="en-GB" w:eastAsia="ja-JP"/>
        </w:rPr>
        <w:t xml:space="preserve">D2R </w:t>
      </w:r>
      <w:r>
        <w:rPr>
          <w:rFonts w:ascii="Times New Roman" w:hAnsi="Times New Roman" w:cs="Times New Roman"/>
          <w:sz w:val="20"/>
          <w:szCs w:val="20"/>
          <w:lang w:val="en-GB" w:eastAsia="ja-JP"/>
        </w:rPr>
        <w:t>TDMA/</w:t>
      </w:r>
      <w:r w:rsidRPr="00127E54">
        <w:rPr>
          <w:rFonts w:ascii="Times New Roman" w:hAnsi="Times New Roman" w:cs="Times New Roman"/>
          <w:sz w:val="20"/>
          <w:szCs w:val="20"/>
          <w:lang w:val="en-GB" w:eastAsia="ja-JP"/>
        </w:rPr>
        <w:t>FDMA with same data rate</w:t>
      </w:r>
      <w:r>
        <w:rPr>
          <w:rFonts w:ascii="Times New Roman" w:hAnsi="Times New Roman" w:cs="Times New Roman"/>
          <w:sz w:val="20"/>
          <w:szCs w:val="20"/>
          <w:lang w:val="en-GB" w:eastAsia="ja-JP"/>
        </w:rPr>
        <w:tab/>
      </w:r>
      <w:r>
        <w:rPr>
          <w:rFonts w:ascii="Times New Roman" w:hAnsi="Times New Roman" w:cs="Times New Roman"/>
          <w:sz w:val="20"/>
          <w:szCs w:val="20"/>
          <w:lang w:val="en-GB" w:eastAsia="ja-JP"/>
        </w:rPr>
        <w:tab/>
        <w:t xml:space="preserve">(d) </w:t>
      </w:r>
      <w:r w:rsidRPr="00127E54">
        <w:rPr>
          <w:rFonts w:ascii="Times New Roman" w:hAnsi="Times New Roman" w:cs="Times New Roman"/>
          <w:sz w:val="20"/>
          <w:szCs w:val="20"/>
          <w:lang w:val="en-GB" w:eastAsia="ja-JP"/>
        </w:rPr>
        <w:t xml:space="preserve">D2R </w:t>
      </w:r>
      <w:r>
        <w:rPr>
          <w:rFonts w:ascii="Times New Roman" w:hAnsi="Times New Roman" w:cs="Times New Roman"/>
          <w:sz w:val="20"/>
          <w:szCs w:val="20"/>
          <w:lang w:val="en-GB" w:eastAsia="ja-JP"/>
        </w:rPr>
        <w:t>TDMA/</w:t>
      </w:r>
      <w:r w:rsidRPr="00127E54">
        <w:rPr>
          <w:rFonts w:ascii="Times New Roman" w:hAnsi="Times New Roman" w:cs="Times New Roman"/>
          <w:sz w:val="20"/>
          <w:szCs w:val="20"/>
          <w:lang w:val="en-GB" w:eastAsia="ja-JP"/>
        </w:rPr>
        <w:t xml:space="preserve">FDMA with </w:t>
      </w:r>
      <w:r>
        <w:rPr>
          <w:rFonts w:ascii="Times New Roman" w:hAnsi="Times New Roman" w:cs="Times New Roman"/>
          <w:sz w:val="20"/>
          <w:szCs w:val="20"/>
          <w:lang w:val="en-GB" w:eastAsia="ja-JP"/>
        </w:rPr>
        <w:t>scalable</w:t>
      </w:r>
      <w:r w:rsidRPr="00127E54">
        <w:rPr>
          <w:rFonts w:ascii="Times New Roman" w:hAnsi="Times New Roman" w:cs="Times New Roman"/>
          <w:sz w:val="20"/>
          <w:szCs w:val="20"/>
          <w:lang w:val="en-GB" w:eastAsia="ja-JP"/>
        </w:rPr>
        <w:t xml:space="preserve"> data rate</w:t>
      </w:r>
      <w:r w:rsidRPr="00127E54">
        <w:rPr>
          <w:rFonts w:ascii="Times New Roman" w:hAnsi="Times New Roman" w:cs="Times New Roman"/>
          <w:sz w:val="20"/>
          <w:szCs w:val="20"/>
          <w:lang w:val="en-GB" w:eastAsia="ja-JP"/>
        </w:rPr>
        <w:tab/>
      </w:r>
    </w:p>
    <w:p w14:paraId="6430BDBB" w14:textId="0FA9AE36" w:rsidR="006E5E0A" w:rsidRPr="004612EF" w:rsidRDefault="006E5E0A" w:rsidP="006E5E0A">
      <w:pPr>
        <w:ind w:firstLine="420"/>
        <w:jc w:val="center"/>
        <w:rPr>
          <w:rFonts w:ascii="Times New Roman" w:hAnsi="Times New Roman" w:cs="Times New Roman"/>
          <w:b/>
          <w:bCs/>
          <w:sz w:val="20"/>
          <w:szCs w:val="20"/>
          <w:lang w:val="en-GB" w:eastAsia="ja-JP"/>
        </w:rPr>
      </w:pPr>
      <w:r w:rsidRPr="004612EF">
        <w:rPr>
          <w:rFonts w:ascii="Times New Roman" w:hAnsi="Times New Roman" w:cs="Times New Roman"/>
          <w:b/>
          <w:bCs/>
          <w:sz w:val="20"/>
          <w:szCs w:val="20"/>
          <w:lang w:val="en-GB" w:eastAsia="ja-JP"/>
        </w:rPr>
        <w:t>Fig. 2.</w:t>
      </w:r>
      <w:r>
        <w:rPr>
          <w:rFonts w:ascii="Times New Roman" w:hAnsi="Times New Roman" w:cs="Times New Roman"/>
          <w:b/>
          <w:bCs/>
          <w:sz w:val="20"/>
          <w:szCs w:val="20"/>
          <w:lang w:val="en-GB" w:eastAsia="ja-JP"/>
        </w:rPr>
        <w:t>10 D2R TDMA/FDMA patterns with same or scalable data rate</w:t>
      </w:r>
    </w:p>
    <w:p w14:paraId="3CEBA7A5" w14:textId="77777777" w:rsidR="006E5E0A" w:rsidRDefault="006E5E0A" w:rsidP="006E5E0A">
      <w:pPr>
        <w:jc w:val="both"/>
        <w:rPr>
          <w:rFonts w:ascii="Times New Roman" w:hAnsi="Times New Roman" w:cs="Times New Roman"/>
          <w:b/>
          <w:bCs/>
          <w:sz w:val="20"/>
          <w:szCs w:val="20"/>
          <w:lang w:val="en-GB" w:eastAsia="ja-JP"/>
        </w:rPr>
      </w:pPr>
    </w:p>
    <w:p w14:paraId="378B3052" w14:textId="77777777" w:rsidR="006E5E0A" w:rsidRPr="002A4804" w:rsidRDefault="006E5E0A" w:rsidP="006E5E0A">
      <w:pPr>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For potential combination of TDMA and FDMA for D2R transmission</w:t>
      </w:r>
      <w:r w:rsidRPr="002A4804">
        <w:rPr>
          <w:rFonts w:ascii="Times New Roman" w:hAnsi="Times New Roman" w:cs="Times New Roman"/>
          <w:sz w:val="20"/>
          <w:szCs w:val="20"/>
          <w:lang w:val="en-GB" w:eastAsia="ja-JP"/>
        </w:rPr>
        <w:t>,</w:t>
      </w:r>
      <w:r>
        <w:rPr>
          <w:rFonts w:ascii="Times New Roman" w:hAnsi="Times New Roman" w:cs="Times New Roman"/>
          <w:sz w:val="20"/>
          <w:szCs w:val="20"/>
          <w:lang w:val="en-GB" w:eastAsia="ja-JP"/>
        </w:rPr>
        <w:t xml:space="preserve"> we propose</w:t>
      </w:r>
      <w:r w:rsidRPr="002A4804">
        <w:rPr>
          <w:rFonts w:ascii="Times New Roman" w:hAnsi="Times New Roman" w:cs="Times New Roman"/>
          <w:sz w:val="20"/>
          <w:szCs w:val="20"/>
          <w:lang w:val="en-GB" w:eastAsia="ja-JP"/>
        </w:rPr>
        <w:t xml:space="preserve"> </w:t>
      </w:r>
    </w:p>
    <w:p w14:paraId="71C98949" w14:textId="77777777" w:rsidR="006E5E0A" w:rsidRDefault="006E5E0A" w:rsidP="006E5E0A">
      <w:pPr>
        <w:jc w:val="both"/>
        <w:rPr>
          <w:rFonts w:ascii="Times New Roman" w:hAnsi="Times New Roman" w:cs="Times New Roman"/>
          <w:b/>
          <w:bCs/>
          <w:sz w:val="20"/>
          <w:szCs w:val="20"/>
          <w:lang w:val="en-GB" w:eastAsia="ja-JP"/>
        </w:rPr>
      </w:pPr>
    </w:p>
    <w:p w14:paraId="5BA4AB01" w14:textId="58CB9CF7" w:rsidR="006E5E0A" w:rsidRDefault="006E5E0A" w:rsidP="006E5E0A">
      <w:pPr>
        <w:rPr>
          <w:rFonts w:ascii="Times" w:hAnsi="Times" w:cs="Times"/>
          <w:b/>
          <w:bCs/>
          <w:sz w:val="20"/>
          <w:szCs w:val="20"/>
          <w:lang w:val="en-GB" w:eastAsia="ja-JP"/>
        </w:rPr>
      </w:pPr>
      <w:r w:rsidRPr="0037615D">
        <w:rPr>
          <w:rFonts w:ascii="Times" w:hAnsi="Times" w:cs="Times"/>
          <w:b/>
          <w:bCs/>
          <w:sz w:val="20"/>
          <w:szCs w:val="20"/>
          <w:u w:val="single"/>
          <w:lang w:val="en-GB" w:eastAsia="ja-JP"/>
        </w:rPr>
        <w:t>Proposal 3:</w:t>
      </w:r>
      <w:r w:rsidRPr="00716DC6">
        <w:rPr>
          <w:rFonts w:ascii="Times" w:hAnsi="Times" w:cs="Times"/>
          <w:b/>
          <w:bCs/>
          <w:sz w:val="20"/>
          <w:szCs w:val="20"/>
          <w:lang w:val="en-GB" w:eastAsia="ja-JP"/>
        </w:rPr>
        <w:t xml:space="preserve"> </w:t>
      </w:r>
      <w:r>
        <w:rPr>
          <w:rFonts w:ascii="Times" w:hAnsi="Times" w:cs="Times"/>
          <w:b/>
          <w:bCs/>
          <w:sz w:val="20"/>
          <w:szCs w:val="20"/>
          <w:lang w:val="en-GB" w:eastAsia="ja-JP"/>
        </w:rPr>
        <w:t>Further consider the TDMA/FDMA patterns with same or scalable data rate.</w:t>
      </w:r>
    </w:p>
    <w:p w14:paraId="57413E5F" w14:textId="77777777" w:rsidR="006E5E0A" w:rsidRDefault="006E5E0A" w:rsidP="006E5E0A">
      <w:pPr>
        <w:jc w:val="both"/>
        <w:rPr>
          <w:rFonts w:ascii="Times New Roman" w:hAnsi="Times New Roman" w:cs="Times New Roman"/>
          <w:b/>
          <w:bCs/>
          <w:sz w:val="20"/>
          <w:szCs w:val="20"/>
          <w:lang w:val="en-GB" w:eastAsia="ja-JP"/>
        </w:rPr>
      </w:pPr>
    </w:p>
    <w:p w14:paraId="7D02A9C2" w14:textId="77777777" w:rsidR="006E5E0A" w:rsidRPr="00295064" w:rsidRDefault="006E5E0A" w:rsidP="006E5E0A">
      <w:pPr>
        <w:jc w:val="both"/>
        <w:rPr>
          <w:rFonts w:ascii="Times New Roman" w:hAnsi="Times New Roman" w:cs="Times New Roman"/>
          <w:b/>
          <w:bCs/>
          <w:sz w:val="20"/>
          <w:szCs w:val="20"/>
          <w:lang w:val="en-GB" w:eastAsia="ja-JP"/>
        </w:rPr>
      </w:pPr>
    </w:p>
    <w:p w14:paraId="6A378337" w14:textId="77777777" w:rsidR="006E5E0A" w:rsidRPr="00466FA3" w:rsidRDefault="006E5E0A" w:rsidP="006E5E0A">
      <w:pPr>
        <w:jc w:val="both"/>
        <w:rPr>
          <w:rFonts w:ascii="Times New Roman" w:hAnsi="Times New Roman" w:cs="Times New Roman"/>
          <w:b/>
          <w:bCs/>
          <w:sz w:val="20"/>
          <w:szCs w:val="20"/>
          <w:lang w:eastAsia="ja-JP"/>
        </w:rPr>
      </w:pPr>
    </w:p>
    <w:p w14:paraId="6EB1CC0A" w14:textId="77777777" w:rsidR="006E5E0A" w:rsidRDefault="006E5E0A" w:rsidP="006E5E0A">
      <w:pPr>
        <w:pStyle w:val="Heading1"/>
        <w:numPr>
          <w:ilvl w:val="0"/>
          <w:numId w:val="4"/>
        </w:numPr>
        <w:rPr>
          <w:rFonts w:ascii="Times New Roman" w:hAnsi="Times New Roman" w:cs="Times New Roman"/>
          <w:b/>
          <w:sz w:val="32"/>
          <w:szCs w:val="32"/>
          <w:lang w:val="en-GB" w:eastAsia="ja-JP"/>
        </w:rPr>
      </w:pPr>
      <w:r w:rsidRPr="008A0FEA">
        <w:rPr>
          <w:rFonts w:ascii="Times New Roman" w:hAnsi="Times New Roman" w:cs="Times New Roman"/>
          <w:b/>
          <w:sz w:val="32"/>
          <w:szCs w:val="32"/>
          <w:lang w:val="en-GB" w:eastAsia="ja-JP"/>
        </w:rPr>
        <w:t>Scheduling and timing relationships</w:t>
      </w:r>
    </w:p>
    <w:p w14:paraId="35ED8D86" w14:textId="77777777" w:rsidR="006E5E0A" w:rsidRDefault="006E5E0A" w:rsidP="006E5E0A">
      <w:pPr>
        <w:rPr>
          <w:lang w:val="en-GB" w:eastAsia="ja-JP"/>
        </w:rPr>
      </w:pPr>
    </w:p>
    <w:p w14:paraId="755B2B1D" w14:textId="77777777" w:rsidR="006E5E0A" w:rsidRPr="00822188" w:rsidRDefault="006E5E0A" w:rsidP="006E5E0A">
      <w:pPr>
        <w:rPr>
          <w:rFonts w:ascii="Times" w:hAnsi="Times" w:cs="Times"/>
          <w:sz w:val="20"/>
          <w:szCs w:val="20"/>
          <w:lang w:eastAsia="ja-JP"/>
        </w:rPr>
      </w:pPr>
      <w:r w:rsidRPr="00822188">
        <w:rPr>
          <w:rFonts w:ascii="Times" w:hAnsi="Times" w:cs="Times"/>
          <w:sz w:val="20"/>
          <w:szCs w:val="20"/>
          <w:lang w:eastAsia="ja-JP"/>
        </w:rPr>
        <w:t xml:space="preserve">TR38.769 captures </w:t>
      </w:r>
      <w:r>
        <w:rPr>
          <w:rFonts w:ascii="Times" w:hAnsi="Times" w:cs="Times"/>
          <w:sz w:val="20"/>
          <w:szCs w:val="20"/>
          <w:lang w:eastAsia="ja-JP"/>
        </w:rPr>
        <w:t>the definition of timing relationships as</w:t>
      </w:r>
      <w:r w:rsidRPr="00822188">
        <w:rPr>
          <w:rFonts w:ascii="Times" w:hAnsi="Times" w:cs="Times"/>
          <w:sz w:val="20"/>
          <w:szCs w:val="20"/>
          <w:lang w:eastAsia="ja-JP"/>
        </w:rPr>
        <w:t>:</w:t>
      </w:r>
    </w:p>
    <w:tbl>
      <w:tblPr>
        <w:tblStyle w:val="TableGrid"/>
        <w:tblW w:w="0" w:type="auto"/>
        <w:tblLook w:val="04A0" w:firstRow="1" w:lastRow="0" w:firstColumn="1" w:lastColumn="0" w:noHBand="0" w:noVBand="1"/>
      </w:tblPr>
      <w:tblGrid>
        <w:gridCol w:w="9350"/>
      </w:tblGrid>
      <w:tr w:rsidR="006E5E0A" w:rsidRPr="00CE7184" w14:paraId="05886DAD" w14:textId="77777777">
        <w:tc>
          <w:tcPr>
            <w:tcW w:w="9350" w:type="dxa"/>
          </w:tcPr>
          <w:p w14:paraId="4591E4C8" w14:textId="77777777" w:rsidR="006E5E0A" w:rsidRPr="00F51BD3" w:rsidRDefault="006E5E0A">
            <w:pPr>
              <w:keepNext/>
              <w:keepLines/>
              <w:overflowPunct w:val="0"/>
              <w:autoSpaceDE w:val="0"/>
              <w:autoSpaceDN w:val="0"/>
              <w:adjustRightInd w:val="0"/>
              <w:spacing w:before="120" w:after="180"/>
              <w:ind w:left="1134" w:hanging="1134"/>
              <w:textAlignment w:val="baseline"/>
              <w:outlineLvl w:val="2"/>
              <w:rPr>
                <w:rFonts w:ascii="Arial" w:eastAsia="DengXian" w:hAnsi="Arial" w:cs="Times New Roman"/>
                <w:sz w:val="28"/>
                <w:szCs w:val="20"/>
                <w:lang w:val="en-GB" w:eastAsia="en-GB"/>
              </w:rPr>
            </w:pPr>
            <w:r w:rsidRPr="00F51BD3">
              <w:rPr>
                <w:rFonts w:ascii="Arial" w:eastAsia="DengXian" w:hAnsi="Arial" w:cs="Times New Roman"/>
                <w:sz w:val="28"/>
                <w:szCs w:val="20"/>
                <w:lang w:val="en-GB" w:eastAsia="en-GB"/>
              </w:rPr>
              <w:lastRenderedPageBreak/>
              <w:t>6.1.3</w:t>
            </w:r>
            <w:r w:rsidRPr="00F51BD3">
              <w:rPr>
                <w:rFonts w:ascii="Arial" w:eastAsia="DengXian" w:hAnsi="Arial" w:cs="Times New Roman"/>
                <w:sz w:val="28"/>
                <w:szCs w:val="20"/>
                <w:lang w:val="en-GB" w:eastAsia="en-GB"/>
              </w:rPr>
              <w:tab/>
              <w:t>Timing relationships</w:t>
            </w:r>
          </w:p>
          <w:p w14:paraId="0902A034" w14:textId="77777777" w:rsidR="006E5E0A" w:rsidRPr="00F51BD3"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sidRPr="00F51BD3">
              <w:rPr>
                <w:rFonts w:ascii="Times New Roman" w:eastAsia="DengXian" w:hAnsi="Times New Roman" w:cs="Times New Roman"/>
                <w:sz w:val="20"/>
                <w:szCs w:val="20"/>
                <w:lang w:val="en-GB" w:eastAsia="en-GB"/>
              </w:rPr>
              <w:t>A-IoT processing time aspects are studied in terms of the following timing relationships:</w:t>
            </w:r>
          </w:p>
          <w:p w14:paraId="44C8B2AC" w14:textId="77777777" w:rsidR="006E5E0A" w:rsidRPr="00F51BD3"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R2D_min</w:t>
            </w:r>
            <w:r w:rsidRPr="00F51BD3">
              <w:rPr>
                <w:rFonts w:ascii="Times New Roman" w:eastAsia="DengXian" w:hAnsi="Times New Roman" w:cs="Times New Roman"/>
                <w:sz w:val="20"/>
                <w:szCs w:val="20"/>
                <w:lang w:val="en-GB" w:eastAsia="en-GB"/>
              </w:rPr>
              <w:t>:</w:t>
            </w:r>
            <w:r w:rsidRPr="00F51BD3">
              <w:rPr>
                <w:rFonts w:ascii="Times New Roman" w:eastAsia="DengXian" w:hAnsi="Times New Roman" w:cs="Times New Roman"/>
                <w:sz w:val="20"/>
                <w:szCs w:val="20"/>
                <w:lang w:val="en-GB" w:eastAsia="en-GB"/>
              </w:rPr>
              <w:tab/>
              <w:t>Minimum time between a R2D transmission and the corresponding D2R transmission following it.</w:t>
            </w:r>
          </w:p>
          <w:p w14:paraId="627B4AC5" w14:textId="77777777" w:rsidR="006E5E0A" w:rsidRPr="00F51BD3"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D2R_min</w:t>
            </w:r>
            <w:r w:rsidRPr="00F51BD3">
              <w:rPr>
                <w:rFonts w:ascii="Times New Roman" w:eastAsia="DengXian" w:hAnsi="Times New Roman" w:cs="Times New Roman"/>
                <w:sz w:val="20"/>
                <w:szCs w:val="20"/>
                <w:lang w:val="en-GB" w:eastAsia="en-GB"/>
              </w:rPr>
              <w:t>:</w:t>
            </w:r>
            <w:r w:rsidRPr="00F51BD3">
              <w:rPr>
                <w:rFonts w:ascii="Times New Roman" w:eastAsia="DengXian" w:hAnsi="Times New Roman" w:cs="Times New Roman"/>
                <w:sz w:val="20"/>
                <w:szCs w:val="20"/>
                <w:lang w:val="en-GB" w:eastAsia="en-GB"/>
              </w:rPr>
              <w:tab/>
              <w:t>Minimum time between a D2R transmission and the corresponding R2D transmission following it.</w:t>
            </w:r>
          </w:p>
          <w:p w14:paraId="2EF0630D" w14:textId="77777777" w:rsidR="006E5E0A" w:rsidRPr="00F51BD3"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D2R_max</w:t>
            </w:r>
            <w:r w:rsidRPr="00F51BD3">
              <w:rPr>
                <w:rFonts w:ascii="Times New Roman" w:eastAsia="DengXian" w:hAnsi="Times New Roman" w:cs="Times New Roman"/>
                <w:sz w:val="20"/>
                <w:szCs w:val="20"/>
                <w:lang w:val="en-GB" w:eastAsia="en-GB"/>
              </w:rPr>
              <w:t>:</w:t>
            </w:r>
            <w:r w:rsidRPr="00F51BD3">
              <w:rPr>
                <w:rFonts w:ascii="Times New Roman" w:eastAsia="DengXian" w:hAnsi="Times New Roman" w:cs="Times New Roman"/>
                <w:sz w:val="20"/>
                <w:szCs w:val="20"/>
                <w:lang w:val="en-GB" w:eastAsia="en-GB"/>
              </w:rPr>
              <w:tab/>
              <w:t>Maximum time between the D2R transmission and the corresponding R2D transmission following it, so that the R2D transmission timing is expected to be within [</w:t>
            </w: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D2R_min</w:t>
            </w:r>
            <w:r w:rsidRPr="00F51BD3">
              <w:rPr>
                <w:rFonts w:ascii="Times New Roman" w:eastAsia="DengXian" w:hAnsi="Times New Roman" w:cs="Times New Roman"/>
                <w:sz w:val="20"/>
                <w:szCs w:val="20"/>
                <w:lang w:val="en-GB" w:eastAsia="en-GB"/>
              </w:rPr>
              <w:t xml:space="preserve">, </w:t>
            </w: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D2R_max</w:t>
            </w:r>
            <w:r w:rsidRPr="00F51BD3">
              <w:rPr>
                <w:rFonts w:ascii="Times New Roman" w:eastAsia="DengXian" w:hAnsi="Times New Roman" w:cs="Times New Roman"/>
                <w:sz w:val="20"/>
                <w:szCs w:val="20"/>
                <w:lang w:val="en-GB" w:eastAsia="en-GB"/>
              </w:rPr>
              <w:t>], when a R2D transmission in response to a D2R transmission is expected for A-IoT Msg2 response to A-IoT Msg1 for the A-IoT device. See clause 6.3 for message descriptions.</w:t>
            </w:r>
          </w:p>
          <w:p w14:paraId="5714AA62" w14:textId="77777777" w:rsidR="006E5E0A" w:rsidRPr="00F51BD3"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R2D_R2D_min</w:t>
            </w:r>
            <w:r w:rsidRPr="00F51BD3">
              <w:rPr>
                <w:rFonts w:ascii="Times New Roman" w:eastAsia="DengXian" w:hAnsi="Times New Roman" w:cs="Times New Roman"/>
                <w:sz w:val="20"/>
                <w:szCs w:val="20"/>
                <w:lang w:val="en-GB" w:eastAsia="en-GB"/>
              </w:rPr>
              <w:t>:</w:t>
            </w:r>
            <w:r w:rsidRPr="00F51BD3">
              <w:rPr>
                <w:rFonts w:ascii="Times New Roman" w:eastAsia="DengXian" w:hAnsi="Times New Roman" w:cs="Times New Roman"/>
                <w:sz w:val="20"/>
                <w:szCs w:val="20"/>
                <w:lang w:val="en-GB" w:eastAsia="en-GB"/>
              </w:rPr>
              <w:tab/>
              <w:t>Minimum time between two different consecutive R2D transmissions to the same A-IoT device.</w:t>
            </w:r>
          </w:p>
          <w:p w14:paraId="4ED96870" w14:textId="77777777" w:rsidR="006E5E0A" w:rsidRPr="00ED599D"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D2R_D2R_min</w:t>
            </w:r>
            <w:r w:rsidRPr="00F51BD3">
              <w:rPr>
                <w:rFonts w:ascii="Times New Roman" w:eastAsia="DengXian" w:hAnsi="Times New Roman" w:cs="Times New Roman"/>
                <w:sz w:val="20"/>
                <w:szCs w:val="20"/>
                <w:lang w:val="en-GB" w:eastAsia="en-GB"/>
              </w:rPr>
              <w:t>:</w:t>
            </w:r>
            <w:r w:rsidRPr="00F51BD3">
              <w:rPr>
                <w:rFonts w:ascii="Times New Roman" w:eastAsia="DengXian" w:hAnsi="Times New Roman" w:cs="Times New Roman"/>
                <w:sz w:val="20"/>
                <w:szCs w:val="20"/>
                <w:lang w:val="en-GB" w:eastAsia="en-GB"/>
              </w:rPr>
              <w:tab/>
              <w:t>Minimum time between two different consecutive D2R transmissions from the same A-IoT device.</w:t>
            </w:r>
          </w:p>
        </w:tc>
      </w:tr>
    </w:tbl>
    <w:p w14:paraId="5DE44948" w14:textId="77777777" w:rsidR="006E5E0A" w:rsidRDefault="006E5E0A" w:rsidP="006E5E0A">
      <w:pPr>
        <w:rPr>
          <w:lang w:val="en-GB" w:eastAsia="ja-JP"/>
        </w:rPr>
      </w:pPr>
    </w:p>
    <w:p w14:paraId="19DC3B48" w14:textId="77777777" w:rsidR="006E5E0A" w:rsidRPr="00FB4D29" w:rsidRDefault="006E5E0A" w:rsidP="006E5E0A">
      <w:pPr>
        <w:pStyle w:val="Heading2"/>
        <w:numPr>
          <w:ilvl w:val="1"/>
          <w:numId w:val="26"/>
        </w:numPr>
        <w:rPr>
          <w:rFonts w:ascii="Times New Roman" w:hAnsi="Times New Roman" w:cs="Times New Roman"/>
          <w:b/>
          <w:sz w:val="24"/>
          <w:szCs w:val="24"/>
          <w:lang w:eastAsia="ja-JP"/>
        </w:rPr>
      </w:pPr>
      <w:r>
        <w:rPr>
          <w:rFonts w:ascii="Times New Roman" w:hAnsi="Times New Roman" w:cs="Times New Roman"/>
          <w:b/>
          <w:sz w:val="24"/>
          <w:szCs w:val="24"/>
          <w:lang w:eastAsia="ja-JP"/>
        </w:rPr>
        <w:t>Discussion on T_R2D</w:t>
      </w:r>
    </w:p>
    <w:p w14:paraId="30DAF0C1" w14:textId="77777777" w:rsidR="006E5E0A" w:rsidRPr="008A0FEA" w:rsidRDefault="006E5E0A" w:rsidP="006E5E0A">
      <w:pPr>
        <w:rPr>
          <w:lang w:val="en-GB" w:eastAsia="ja-JP"/>
        </w:rPr>
      </w:pPr>
    </w:p>
    <w:p w14:paraId="5A52ED69" w14:textId="77777777" w:rsidR="006E5E0A" w:rsidRPr="00822188" w:rsidRDefault="006E5E0A" w:rsidP="006E5E0A">
      <w:pPr>
        <w:rPr>
          <w:rFonts w:ascii="Times" w:hAnsi="Times" w:cs="Times"/>
          <w:sz w:val="20"/>
          <w:szCs w:val="20"/>
          <w:lang w:eastAsia="ja-JP"/>
        </w:rPr>
      </w:pPr>
      <w:r w:rsidRPr="00822188">
        <w:rPr>
          <w:rFonts w:ascii="Times" w:hAnsi="Times" w:cs="Times"/>
          <w:sz w:val="20"/>
          <w:szCs w:val="20"/>
          <w:lang w:eastAsia="ja-JP"/>
        </w:rPr>
        <w:t xml:space="preserve">TR38.769 captures </w:t>
      </w:r>
      <w:r>
        <w:rPr>
          <w:rFonts w:ascii="Times" w:hAnsi="Times" w:cs="Times"/>
          <w:sz w:val="20"/>
          <w:szCs w:val="20"/>
          <w:lang w:eastAsia="ja-JP"/>
        </w:rPr>
        <w:t>the options for the time duration between a R2D and the corresponding D2R as</w:t>
      </w:r>
      <w:r w:rsidRPr="00822188">
        <w:rPr>
          <w:rFonts w:ascii="Times" w:hAnsi="Times" w:cs="Times"/>
          <w:sz w:val="20"/>
          <w:szCs w:val="20"/>
          <w:lang w:eastAsia="ja-JP"/>
        </w:rPr>
        <w:t>:</w:t>
      </w:r>
    </w:p>
    <w:tbl>
      <w:tblPr>
        <w:tblStyle w:val="TableGrid"/>
        <w:tblW w:w="0" w:type="auto"/>
        <w:tblLook w:val="04A0" w:firstRow="1" w:lastRow="0" w:firstColumn="1" w:lastColumn="0" w:noHBand="0" w:noVBand="1"/>
      </w:tblPr>
      <w:tblGrid>
        <w:gridCol w:w="9350"/>
      </w:tblGrid>
      <w:tr w:rsidR="006E5E0A" w:rsidRPr="00CE7184" w14:paraId="63E45ED5" w14:textId="77777777">
        <w:tc>
          <w:tcPr>
            <w:tcW w:w="9350" w:type="dxa"/>
          </w:tcPr>
          <w:p w14:paraId="3A6AB20E" w14:textId="77777777" w:rsidR="006E5E0A" w:rsidRPr="00F51BD3"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sidRPr="00F51BD3">
              <w:rPr>
                <w:rFonts w:ascii="Times New Roman" w:eastAsia="DengXian" w:hAnsi="Times New Roman" w:cs="Times New Roman"/>
                <w:sz w:val="20"/>
                <w:szCs w:val="20"/>
                <w:lang w:val="en-GB" w:eastAsia="en-GB"/>
              </w:rPr>
              <w:t>For the time interval between a R2D transmission and the corresponding D2R transmission following it, there are two options studied:</w:t>
            </w:r>
          </w:p>
          <w:p w14:paraId="2A3DA5EB" w14:textId="77777777" w:rsidR="006E5E0A" w:rsidRPr="00F51BD3"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F51BD3">
              <w:rPr>
                <w:rFonts w:ascii="Times New Roman" w:eastAsia="DengXian" w:hAnsi="Times New Roman" w:cs="Times New Roman"/>
                <w:sz w:val="20"/>
                <w:szCs w:val="20"/>
                <w:lang w:val="en-GB" w:eastAsia="en-GB"/>
              </w:rPr>
              <w:t>Option 1:</w:t>
            </w:r>
            <w:r w:rsidRPr="00F51BD3">
              <w:rPr>
                <w:rFonts w:ascii="Times New Roman" w:eastAsia="DengXian" w:hAnsi="Times New Roman" w:cs="Times New Roman"/>
                <w:sz w:val="20"/>
                <w:szCs w:val="20"/>
                <w:lang w:val="en-GB" w:eastAsia="en-GB"/>
              </w:rPr>
              <w:tab/>
              <w:t xml:space="preserve">Define a maximum time </w:t>
            </w: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R2D_max</w:t>
            </w:r>
            <w:r w:rsidRPr="00F51BD3">
              <w:rPr>
                <w:rFonts w:ascii="Times New Roman" w:eastAsia="DengXian" w:hAnsi="Times New Roman" w:cs="Times New Roman"/>
                <w:sz w:val="20"/>
                <w:szCs w:val="20"/>
                <w:lang w:val="en-GB" w:eastAsia="en-GB"/>
              </w:rPr>
              <w:t xml:space="preserve"> between a R2D transmission and the corresponding D2R transmission following it, so that the device transmits D2R transmission within [</w:t>
            </w: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R2D_min</w:t>
            </w:r>
            <w:r w:rsidRPr="00F51BD3">
              <w:rPr>
                <w:rFonts w:ascii="Times New Roman" w:eastAsia="DengXian" w:hAnsi="Times New Roman" w:cs="Times New Roman"/>
                <w:sz w:val="20"/>
                <w:szCs w:val="20"/>
                <w:lang w:val="en-GB" w:eastAsia="en-GB"/>
              </w:rPr>
              <w:t xml:space="preserve">, </w:t>
            </w: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R2D_max</w:t>
            </w:r>
            <w:r w:rsidRPr="00F51BD3">
              <w:rPr>
                <w:rFonts w:ascii="Times New Roman" w:eastAsia="DengXian" w:hAnsi="Times New Roman" w:cs="Times New Roman"/>
                <w:sz w:val="20"/>
                <w:szCs w:val="20"/>
                <w:lang w:val="en-GB" w:eastAsia="en-GB"/>
              </w:rPr>
              <w:t>].</w:t>
            </w:r>
          </w:p>
          <w:p w14:paraId="1A12F241" w14:textId="77777777" w:rsidR="006E5E0A" w:rsidRPr="00ED599D"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F51BD3">
              <w:rPr>
                <w:rFonts w:ascii="Times New Roman" w:eastAsia="DengXian" w:hAnsi="Times New Roman" w:cs="Times New Roman"/>
                <w:sz w:val="20"/>
                <w:szCs w:val="20"/>
                <w:lang w:val="en-GB" w:eastAsia="en-GB"/>
              </w:rPr>
              <w:t>Option 2:</w:t>
            </w:r>
            <w:r w:rsidRPr="00F51BD3">
              <w:rPr>
                <w:rFonts w:ascii="Times New Roman" w:eastAsia="DengXian" w:hAnsi="Times New Roman" w:cs="Times New Roman"/>
                <w:sz w:val="20"/>
                <w:szCs w:val="20"/>
                <w:lang w:val="en-GB" w:eastAsia="en-GB"/>
              </w:rPr>
              <w:tab/>
              <w:t xml:space="preserve">The corresponding D2R transmission timing </w:t>
            </w: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R2D</w:t>
            </w:r>
            <w:r w:rsidRPr="00F51BD3">
              <w:rPr>
                <w:rFonts w:ascii="Times New Roman" w:eastAsia="DengXian" w:hAnsi="Times New Roman" w:cs="Times New Roman"/>
                <w:sz w:val="20"/>
                <w:szCs w:val="20"/>
                <w:lang w:val="en-GB" w:eastAsia="en-GB"/>
              </w:rPr>
              <w:t xml:space="preserve"> following a R2D transmission is determined based on the control information in the R2D transmission, where </w:t>
            </w: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R2D</w:t>
            </w:r>
            <w:r w:rsidRPr="00F51BD3">
              <w:rPr>
                <w:rFonts w:ascii="Times New Roman" w:eastAsia="DengXian" w:hAnsi="Times New Roman" w:cs="Times New Roman"/>
                <w:sz w:val="20"/>
                <w:szCs w:val="20"/>
                <w:lang w:val="en-GB" w:eastAsia="en-GB"/>
              </w:rPr>
              <w:t xml:space="preserve"> ≥ </w:t>
            </w:r>
            <w:r w:rsidRPr="00F51BD3">
              <w:rPr>
                <w:rFonts w:ascii="Times New Roman" w:eastAsia="DengXian" w:hAnsi="Times New Roman" w:cs="Times New Roman"/>
                <w:i/>
                <w:iCs/>
                <w:sz w:val="20"/>
                <w:szCs w:val="20"/>
                <w:lang w:val="en-GB" w:eastAsia="en-GB"/>
              </w:rPr>
              <w:t>T</w:t>
            </w:r>
            <w:r w:rsidRPr="00F51BD3">
              <w:rPr>
                <w:rFonts w:ascii="Times New Roman" w:eastAsia="DengXian" w:hAnsi="Times New Roman" w:cs="Times New Roman"/>
                <w:sz w:val="20"/>
                <w:szCs w:val="20"/>
                <w:vertAlign w:val="subscript"/>
                <w:lang w:val="en-GB" w:eastAsia="en-GB"/>
              </w:rPr>
              <w:t>R2D_min</w:t>
            </w:r>
            <w:r w:rsidRPr="00F51BD3">
              <w:rPr>
                <w:rFonts w:ascii="Times New Roman" w:eastAsia="DengXian" w:hAnsi="Times New Roman" w:cs="Times New Roman"/>
                <w:sz w:val="20"/>
                <w:szCs w:val="20"/>
                <w:lang w:val="en-GB" w:eastAsia="en-GB"/>
              </w:rPr>
              <w:t>.</w:t>
            </w:r>
          </w:p>
        </w:tc>
      </w:tr>
    </w:tbl>
    <w:p w14:paraId="4B170C90" w14:textId="77777777" w:rsidR="006E5E0A" w:rsidRDefault="006E5E0A" w:rsidP="006E5E0A">
      <w:pPr>
        <w:jc w:val="both"/>
        <w:rPr>
          <w:rFonts w:ascii="Times New Roman" w:hAnsi="Times New Roman" w:cs="Times New Roman"/>
          <w:sz w:val="20"/>
          <w:szCs w:val="20"/>
          <w:lang w:val="en-GB" w:eastAsia="ja-JP"/>
        </w:rPr>
      </w:pPr>
    </w:p>
    <w:p w14:paraId="4E49BB77" w14:textId="77777777" w:rsidR="006E5E0A" w:rsidRPr="0033160A" w:rsidRDefault="006E5E0A" w:rsidP="006E5E0A">
      <w:pPr>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Regarding Option 1 or Option 2, Option 1 is more like RFID scheme, which is straightforward to trigger a single D2R transmission. However, to trigger more than one D2R transmission using TDMA and/or FDMA, a common starting time is needed to align the D2R transmission from different devices. Although the large SFO would result in some ambiguity, the indicated time in Option 2 is useful to control the reception time window. The real starting time is dependent on the device self-clock. To handle the timing error of a D2R transmission caused of initial/residual SFO of the device, the reader can take it into </w:t>
      </w:r>
      <w:r w:rsidRPr="0033160A">
        <w:rPr>
          <w:rFonts w:ascii="Times New Roman" w:hAnsi="Times New Roman" w:cs="Times New Roman"/>
          <w:sz w:val="20"/>
          <w:szCs w:val="20"/>
          <w:lang w:val="en-GB" w:eastAsia="ja-JP"/>
        </w:rPr>
        <w:t>account</w:t>
      </w:r>
      <w:r>
        <w:rPr>
          <w:rFonts w:ascii="Times New Roman" w:hAnsi="Times New Roman" w:cs="Times New Roman"/>
          <w:sz w:val="20"/>
          <w:szCs w:val="20"/>
          <w:lang w:val="en-GB" w:eastAsia="ja-JP"/>
        </w:rPr>
        <w:t xml:space="preserve"> and reserve sufficient guard time if needed, such as for different D2R time slot resources, as discussed in Sect. 2.</w:t>
      </w:r>
      <w:r w:rsidRPr="0033160A">
        <w:rPr>
          <w:rFonts w:ascii="Times New Roman" w:hAnsi="Times New Roman" w:cs="Times New Roman"/>
          <w:sz w:val="20"/>
          <w:szCs w:val="20"/>
          <w:lang w:val="en-GB" w:eastAsia="ja-JP"/>
        </w:rPr>
        <w:t xml:space="preserve"> Therefore, Option 2 is needed </w:t>
      </w:r>
      <w:r>
        <w:rPr>
          <w:rFonts w:ascii="Times New Roman" w:hAnsi="Times New Roman" w:cs="Times New Roman"/>
          <w:sz w:val="20"/>
          <w:szCs w:val="20"/>
          <w:lang w:val="en-GB" w:eastAsia="ja-JP"/>
        </w:rPr>
        <w:t xml:space="preserve">and </w:t>
      </w:r>
      <w:r w:rsidRPr="0033160A">
        <w:rPr>
          <w:rFonts w:ascii="Times New Roman" w:eastAsia="DengXian" w:hAnsi="Times New Roman" w:cs="Times New Roman"/>
          <w:i/>
          <w:iCs/>
          <w:sz w:val="20"/>
          <w:szCs w:val="20"/>
          <w:lang w:val="en-GB" w:eastAsia="en-GB"/>
        </w:rPr>
        <w:t>T</w:t>
      </w:r>
      <w:r w:rsidRPr="0033160A">
        <w:rPr>
          <w:rFonts w:ascii="Times New Roman" w:eastAsia="DengXian" w:hAnsi="Times New Roman" w:cs="Times New Roman"/>
          <w:sz w:val="20"/>
          <w:szCs w:val="20"/>
          <w:vertAlign w:val="subscript"/>
          <w:lang w:val="en-GB" w:eastAsia="en-GB"/>
        </w:rPr>
        <w:t>R2D</w:t>
      </w:r>
      <w:r w:rsidRPr="0033160A">
        <w:rPr>
          <w:rFonts w:ascii="Times New Roman" w:hAnsi="Times New Roman" w:cs="Times New Roman"/>
          <w:sz w:val="20"/>
          <w:szCs w:val="20"/>
          <w:lang w:val="en-GB" w:eastAsia="ja-JP"/>
        </w:rPr>
        <w:t xml:space="preserve"> </w:t>
      </w:r>
      <w:r>
        <w:rPr>
          <w:rFonts w:ascii="Times New Roman" w:hAnsi="Times New Roman" w:cs="Times New Roman"/>
          <w:sz w:val="20"/>
          <w:szCs w:val="20"/>
          <w:lang w:val="en-GB" w:eastAsia="ja-JP"/>
        </w:rPr>
        <w:t xml:space="preserve">can be determined based on R2D control </w:t>
      </w:r>
      <w:r w:rsidRPr="0033160A">
        <w:rPr>
          <w:rFonts w:ascii="Times New Roman" w:hAnsi="Times New Roman" w:cs="Times New Roman"/>
          <w:sz w:val="20"/>
          <w:szCs w:val="20"/>
          <w:lang w:val="en-GB" w:eastAsia="ja-JP"/>
        </w:rPr>
        <w:t xml:space="preserve">with </w:t>
      </w:r>
      <w:r w:rsidRPr="0033160A">
        <w:rPr>
          <w:rFonts w:ascii="Times New Roman" w:eastAsia="DengXian" w:hAnsi="Times New Roman" w:cs="Times New Roman"/>
          <w:i/>
          <w:iCs/>
          <w:sz w:val="20"/>
          <w:szCs w:val="20"/>
          <w:lang w:val="en-GB" w:eastAsia="en-GB"/>
        </w:rPr>
        <w:t>T</w:t>
      </w:r>
      <w:r w:rsidRPr="0033160A">
        <w:rPr>
          <w:rFonts w:ascii="Times New Roman" w:eastAsia="DengXian" w:hAnsi="Times New Roman" w:cs="Times New Roman"/>
          <w:sz w:val="20"/>
          <w:szCs w:val="20"/>
          <w:vertAlign w:val="subscript"/>
          <w:lang w:val="en-GB" w:eastAsia="en-GB"/>
        </w:rPr>
        <w:t xml:space="preserve">R2D_max </w:t>
      </w:r>
      <w:r w:rsidRPr="0033160A">
        <w:rPr>
          <w:rFonts w:ascii="Times New Roman" w:eastAsia="DengXian" w:hAnsi="Times New Roman" w:cs="Times New Roman"/>
          <w:sz w:val="20"/>
          <w:szCs w:val="20"/>
          <w:lang w:val="en-GB" w:eastAsia="en-GB"/>
        </w:rPr>
        <w:t>≥</w:t>
      </w:r>
      <w:r w:rsidRPr="0033160A">
        <w:rPr>
          <w:rFonts w:ascii="Times New Roman" w:eastAsia="DengXian" w:hAnsi="Times New Roman" w:cs="Times New Roman"/>
          <w:i/>
          <w:iCs/>
          <w:sz w:val="20"/>
          <w:szCs w:val="20"/>
          <w:lang w:val="en-GB" w:eastAsia="en-GB"/>
        </w:rPr>
        <w:t>T</w:t>
      </w:r>
      <w:r w:rsidRPr="0033160A">
        <w:rPr>
          <w:rFonts w:ascii="Times New Roman" w:eastAsia="DengXian" w:hAnsi="Times New Roman" w:cs="Times New Roman"/>
          <w:sz w:val="20"/>
          <w:szCs w:val="20"/>
          <w:vertAlign w:val="subscript"/>
          <w:lang w:val="en-GB" w:eastAsia="en-GB"/>
        </w:rPr>
        <w:t>R2D</w:t>
      </w:r>
      <w:r w:rsidRPr="0033160A">
        <w:rPr>
          <w:rFonts w:ascii="Times New Roman" w:eastAsia="DengXian" w:hAnsi="Times New Roman" w:cs="Times New Roman"/>
          <w:sz w:val="20"/>
          <w:szCs w:val="20"/>
          <w:lang w:val="en-GB" w:eastAsia="en-GB"/>
        </w:rPr>
        <w:t xml:space="preserve"> ≥ </w:t>
      </w:r>
      <w:r w:rsidRPr="0033160A">
        <w:rPr>
          <w:rFonts w:ascii="Times New Roman" w:eastAsia="DengXian" w:hAnsi="Times New Roman" w:cs="Times New Roman"/>
          <w:i/>
          <w:iCs/>
          <w:sz w:val="20"/>
          <w:szCs w:val="20"/>
          <w:lang w:val="en-GB" w:eastAsia="en-GB"/>
        </w:rPr>
        <w:t>T</w:t>
      </w:r>
      <w:r w:rsidRPr="0033160A">
        <w:rPr>
          <w:rFonts w:ascii="Times New Roman" w:eastAsia="DengXian" w:hAnsi="Times New Roman" w:cs="Times New Roman"/>
          <w:sz w:val="20"/>
          <w:szCs w:val="20"/>
          <w:vertAlign w:val="subscript"/>
          <w:lang w:val="en-GB" w:eastAsia="en-GB"/>
        </w:rPr>
        <w:t>R2D_min.</w:t>
      </w:r>
      <w:r w:rsidRPr="0033160A">
        <w:rPr>
          <w:rFonts w:ascii="Times New Roman" w:hAnsi="Times New Roman" w:cs="Times New Roman"/>
          <w:sz w:val="20"/>
          <w:szCs w:val="20"/>
          <w:lang w:val="en-GB" w:eastAsia="ja-JP"/>
        </w:rPr>
        <w:t xml:space="preserve"> If a reader does not indicate </w:t>
      </w:r>
      <w:r w:rsidRPr="0033160A">
        <w:rPr>
          <w:rFonts w:ascii="Times New Roman" w:eastAsia="DengXian" w:hAnsi="Times New Roman" w:cs="Times New Roman"/>
          <w:i/>
          <w:iCs/>
          <w:sz w:val="20"/>
          <w:szCs w:val="20"/>
          <w:lang w:val="en-GB" w:eastAsia="en-GB"/>
        </w:rPr>
        <w:t>T</w:t>
      </w:r>
      <w:r w:rsidRPr="0033160A">
        <w:rPr>
          <w:rFonts w:ascii="Times New Roman" w:eastAsia="DengXian" w:hAnsi="Times New Roman" w:cs="Times New Roman"/>
          <w:sz w:val="20"/>
          <w:szCs w:val="20"/>
          <w:vertAlign w:val="subscript"/>
          <w:lang w:val="en-GB" w:eastAsia="en-GB"/>
        </w:rPr>
        <w:t>R2D</w:t>
      </w:r>
      <w:r w:rsidRPr="0033160A">
        <w:rPr>
          <w:rFonts w:ascii="Times New Roman" w:hAnsi="Times New Roman" w:cs="Times New Roman"/>
          <w:sz w:val="20"/>
          <w:szCs w:val="20"/>
          <w:lang w:val="en-GB" w:eastAsia="ja-JP"/>
        </w:rPr>
        <w:t>, Option 1 can be used as the fallback mode</w:t>
      </w:r>
      <w:r>
        <w:rPr>
          <w:rFonts w:ascii="Times New Roman" w:hAnsi="Times New Roman" w:cs="Times New Roman"/>
          <w:sz w:val="20"/>
          <w:szCs w:val="20"/>
          <w:lang w:val="en-GB" w:eastAsia="ja-JP"/>
        </w:rPr>
        <w:t xml:space="preserve">. Whether to explicitly or implicitly indicate the </w:t>
      </w:r>
      <w:r w:rsidRPr="0033160A">
        <w:rPr>
          <w:rFonts w:ascii="Times New Roman" w:eastAsia="DengXian" w:hAnsi="Times New Roman" w:cs="Times New Roman"/>
          <w:i/>
          <w:iCs/>
          <w:sz w:val="20"/>
          <w:szCs w:val="20"/>
          <w:lang w:val="en-GB" w:eastAsia="en-GB"/>
        </w:rPr>
        <w:t>T</w:t>
      </w:r>
      <w:r w:rsidRPr="0033160A">
        <w:rPr>
          <w:rFonts w:ascii="Times New Roman" w:eastAsia="DengXian" w:hAnsi="Times New Roman" w:cs="Times New Roman"/>
          <w:sz w:val="20"/>
          <w:szCs w:val="20"/>
          <w:vertAlign w:val="subscript"/>
          <w:lang w:val="en-GB" w:eastAsia="en-GB"/>
        </w:rPr>
        <w:t>R2D</w:t>
      </w:r>
      <w:r w:rsidRPr="0033160A">
        <w:rPr>
          <w:rFonts w:ascii="Times New Roman" w:eastAsia="DengXian" w:hAnsi="Times New Roman" w:cs="Times New Roman"/>
          <w:sz w:val="20"/>
          <w:szCs w:val="20"/>
          <w:lang w:val="en-GB" w:eastAsia="en-GB"/>
        </w:rPr>
        <w:t xml:space="preserve"> </w:t>
      </w:r>
      <w:r>
        <w:rPr>
          <w:rFonts w:ascii="Times New Roman" w:hAnsi="Times New Roman" w:cs="Times New Roman"/>
          <w:sz w:val="20"/>
          <w:szCs w:val="20"/>
          <w:lang w:val="en-GB" w:eastAsia="ja-JP"/>
        </w:rPr>
        <w:t>in R2D control can be further considered, dependent on the progress of the R2D control discussion.</w:t>
      </w:r>
    </w:p>
    <w:p w14:paraId="7DA9A52F" w14:textId="77777777" w:rsidR="006E5E0A" w:rsidRDefault="006E5E0A" w:rsidP="006E5E0A">
      <w:pPr>
        <w:jc w:val="both"/>
        <w:rPr>
          <w:lang w:eastAsia="ja-JP"/>
        </w:rPr>
      </w:pPr>
    </w:p>
    <w:p w14:paraId="7032FDEC" w14:textId="77777777" w:rsidR="006E5E0A" w:rsidRPr="00822188" w:rsidRDefault="006E5E0A" w:rsidP="006E5E0A">
      <w:pPr>
        <w:jc w:val="both"/>
        <w:rPr>
          <w:rFonts w:ascii="Times New Roman" w:eastAsia="SimSun" w:hAnsi="Times New Roman" w:cs="Times New Roman"/>
          <w:b/>
          <w:sz w:val="20"/>
          <w:szCs w:val="20"/>
          <w:u w:val="single"/>
          <w:lang w:val="en-GB" w:eastAsia="zh-CN"/>
        </w:rPr>
      </w:pPr>
      <w:r w:rsidRPr="00822188">
        <w:rPr>
          <w:rFonts w:ascii="Times New Roman" w:eastAsia="SimSun" w:hAnsi="Times New Roman" w:cs="Times New Roman" w:hint="eastAsia"/>
          <w:b/>
          <w:sz w:val="20"/>
          <w:szCs w:val="20"/>
          <w:u w:val="single"/>
          <w:lang w:val="en-GB" w:eastAsia="zh-CN"/>
        </w:rPr>
        <w:t xml:space="preserve">Proposal </w:t>
      </w:r>
      <w:r>
        <w:rPr>
          <w:rFonts w:ascii="Times New Roman" w:hAnsi="Times New Roman" w:cs="Times New Roman"/>
          <w:b/>
          <w:sz w:val="20"/>
          <w:szCs w:val="20"/>
          <w:u w:val="single"/>
          <w:lang w:val="en-GB" w:eastAsia="ja-JP"/>
        </w:rPr>
        <w:t>4</w:t>
      </w:r>
      <w:r w:rsidRPr="00822188">
        <w:rPr>
          <w:rFonts w:ascii="Times New Roman" w:eastAsia="SimSun" w:hAnsi="Times New Roman" w:cs="Times New Roman" w:hint="eastAsia"/>
          <w:b/>
          <w:sz w:val="20"/>
          <w:szCs w:val="20"/>
          <w:u w:val="single"/>
          <w:lang w:val="en-GB" w:eastAsia="zh-CN"/>
        </w:rPr>
        <w:t>:</w:t>
      </w:r>
      <w:r w:rsidRPr="00E74B0D">
        <w:rPr>
          <w:rFonts w:ascii="Times New Roman" w:eastAsia="DengXian" w:hAnsi="Times New Roman" w:cs="Times New Roman"/>
          <w:sz w:val="20"/>
          <w:szCs w:val="20"/>
          <w:lang w:val="en-GB" w:eastAsia="en-GB"/>
        </w:rPr>
        <w:t xml:space="preserve"> </w:t>
      </w:r>
      <w:r w:rsidRPr="00E74B0D">
        <w:rPr>
          <w:rFonts w:ascii="Times New Roman" w:eastAsia="DengXian" w:hAnsi="Times New Roman" w:cs="Times New Roman"/>
          <w:b/>
          <w:bCs/>
          <w:sz w:val="20"/>
          <w:szCs w:val="20"/>
          <w:lang w:val="en-GB" w:eastAsia="en-GB"/>
        </w:rPr>
        <w:t xml:space="preserve">For </w:t>
      </w:r>
      <w:r w:rsidRPr="00E74B0D">
        <w:rPr>
          <w:rFonts w:ascii="Times New Roman" w:eastAsia="DengXian" w:hAnsi="Times New Roman" w:cs="Times New Roman"/>
          <w:b/>
          <w:bCs/>
          <w:i/>
          <w:iCs/>
          <w:sz w:val="20"/>
          <w:szCs w:val="20"/>
          <w:lang w:val="en-GB" w:eastAsia="en-GB"/>
        </w:rPr>
        <w:t>T</w:t>
      </w:r>
      <w:r w:rsidRPr="00E74B0D">
        <w:rPr>
          <w:rFonts w:ascii="Times New Roman" w:eastAsia="DengXian" w:hAnsi="Times New Roman" w:cs="Times New Roman"/>
          <w:b/>
          <w:bCs/>
          <w:sz w:val="20"/>
          <w:szCs w:val="20"/>
          <w:vertAlign w:val="subscript"/>
          <w:lang w:val="en-GB" w:eastAsia="en-GB"/>
        </w:rPr>
        <w:t>R2D</w:t>
      </w:r>
      <w:r w:rsidRPr="00E74B0D">
        <w:rPr>
          <w:rFonts w:ascii="Times New Roman" w:eastAsia="DengXian" w:hAnsi="Times New Roman" w:cs="Times New Roman"/>
          <w:b/>
          <w:bCs/>
          <w:sz w:val="20"/>
          <w:szCs w:val="20"/>
          <w:lang w:val="en-GB" w:eastAsia="en-GB"/>
        </w:rPr>
        <w:t xml:space="preserve"> between a R2D transmission and the corresponding D2R transmission following it,</w:t>
      </w:r>
    </w:p>
    <w:p w14:paraId="6F443EB1" w14:textId="77777777" w:rsidR="006E5E0A" w:rsidRPr="002C6972"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 xml:space="preserve">Option 2 to determine the </w:t>
      </w:r>
      <w:r w:rsidRPr="002C6972">
        <w:rPr>
          <w:rFonts w:ascii="Times New Roman" w:eastAsia="DengXian" w:hAnsi="Times New Roman" w:cs="Times New Roman"/>
          <w:b/>
          <w:bCs/>
          <w:i/>
          <w:iCs/>
          <w:sz w:val="20"/>
          <w:szCs w:val="20"/>
          <w:lang w:val="en-GB" w:eastAsia="en-GB"/>
        </w:rPr>
        <w:t>T</w:t>
      </w:r>
      <w:r w:rsidRPr="002C6972">
        <w:rPr>
          <w:rFonts w:ascii="Times New Roman" w:eastAsia="DengXian" w:hAnsi="Times New Roman" w:cs="Times New Roman"/>
          <w:b/>
          <w:bCs/>
          <w:sz w:val="20"/>
          <w:szCs w:val="20"/>
          <w:vertAlign w:val="subscript"/>
          <w:lang w:val="en-GB" w:eastAsia="en-GB"/>
        </w:rPr>
        <w:t>R2D</w:t>
      </w:r>
      <w:r>
        <w:rPr>
          <w:rFonts w:ascii="Times New Roman" w:hAnsi="Times New Roman" w:cs="Times New Roman"/>
          <w:b/>
          <w:bCs/>
          <w:sz w:val="20"/>
          <w:szCs w:val="20"/>
          <w:lang w:val="en-GB" w:eastAsia="ja-JP"/>
        </w:rPr>
        <w:t xml:space="preserve"> based on the R2D control is needed to align the reference starting time of more than one scheduled D2R transmissions with </w:t>
      </w:r>
      <w:r w:rsidRPr="002C6972">
        <w:rPr>
          <w:rFonts w:ascii="Times New Roman" w:eastAsia="DengXian" w:hAnsi="Times New Roman" w:cs="Times New Roman"/>
          <w:b/>
          <w:bCs/>
          <w:i/>
          <w:iCs/>
          <w:sz w:val="20"/>
          <w:szCs w:val="20"/>
          <w:lang w:val="en-GB" w:eastAsia="en-GB"/>
        </w:rPr>
        <w:t>T</w:t>
      </w:r>
      <w:r w:rsidRPr="002C6972">
        <w:rPr>
          <w:rFonts w:ascii="Times New Roman" w:eastAsia="DengXian" w:hAnsi="Times New Roman" w:cs="Times New Roman"/>
          <w:b/>
          <w:bCs/>
          <w:sz w:val="20"/>
          <w:szCs w:val="20"/>
          <w:vertAlign w:val="subscript"/>
          <w:lang w:val="en-GB" w:eastAsia="en-GB"/>
        </w:rPr>
        <w:t xml:space="preserve">R2D_max </w:t>
      </w:r>
      <w:r w:rsidRPr="002C6972">
        <w:rPr>
          <w:rFonts w:ascii="Times New Roman" w:eastAsia="DengXian" w:hAnsi="Times New Roman" w:cs="Times New Roman"/>
          <w:b/>
          <w:bCs/>
          <w:sz w:val="20"/>
          <w:szCs w:val="20"/>
          <w:lang w:val="en-GB" w:eastAsia="en-GB"/>
        </w:rPr>
        <w:t>≥</w:t>
      </w:r>
      <w:r w:rsidRPr="002C6972">
        <w:rPr>
          <w:rFonts w:ascii="Times New Roman" w:eastAsia="DengXian" w:hAnsi="Times New Roman" w:cs="Times New Roman"/>
          <w:b/>
          <w:bCs/>
          <w:i/>
          <w:iCs/>
          <w:sz w:val="20"/>
          <w:szCs w:val="20"/>
          <w:lang w:val="en-GB" w:eastAsia="en-GB"/>
        </w:rPr>
        <w:t>T</w:t>
      </w:r>
      <w:r w:rsidRPr="002C6972">
        <w:rPr>
          <w:rFonts w:ascii="Times New Roman" w:eastAsia="DengXian" w:hAnsi="Times New Roman" w:cs="Times New Roman"/>
          <w:b/>
          <w:bCs/>
          <w:sz w:val="20"/>
          <w:szCs w:val="20"/>
          <w:vertAlign w:val="subscript"/>
          <w:lang w:val="en-GB" w:eastAsia="en-GB"/>
        </w:rPr>
        <w:t>R2D</w:t>
      </w:r>
      <w:r w:rsidRPr="002C6972">
        <w:rPr>
          <w:rFonts w:ascii="Times New Roman" w:eastAsia="DengXian" w:hAnsi="Times New Roman" w:cs="Times New Roman"/>
          <w:b/>
          <w:bCs/>
          <w:sz w:val="20"/>
          <w:szCs w:val="20"/>
          <w:lang w:val="en-GB" w:eastAsia="en-GB"/>
        </w:rPr>
        <w:t xml:space="preserve"> ≥ </w:t>
      </w:r>
      <w:r w:rsidRPr="002C6972">
        <w:rPr>
          <w:rFonts w:ascii="Times New Roman" w:eastAsia="DengXian" w:hAnsi="Times New Roman" w:cs="Times New Roman"/>
          <w:b/>
          <w:bCs/>
          <w:i/>
          <w:iCs/>
          <w:sz w:val="20"/>
          <w:szCs w:val="20"/>
          <w:lang w:val="en-GB" w:eastAsia="en-GB"/>
        </w:rPr>
        <w:t>T</w:t>
      </w:r>
      <w:r w:rsidRPr="002C6972">
        <w:rPr>
          <w:rFonts w:ascii="Times New Roman" w:eastAsia="DengXian" w:hAnsi="Times New Roman" w:cs="Times New Roman"/>
          <w:b/>
          <w:bCs/>
          <w:sz w:val="20"/>
          <w:szCs w:val="20"/>
          <w:vertAlign w:val="subscript"/>
          <w:lang w:val="en-GB" w:eastAsia="en-GB"/>
        </w:rPr>
        <w:t>R2D_min</w:t>
      </w:r>
      <w:r w:rsidRPr="002C6972">
        <w:rPr>
          <w:rFonts w:ascii="Times New Roman" w:hAnsi="Times New Roman" w:cs="Times New Roman"/>
          <w:b/>
          <w:bCs/>
          <w:sz w:val="20"/>
          <w:szCs w:val="20"/>
          <w:lang w:val="en-GB" w:eastAsia="ja-JP"/>
        </w:rPr>
        <w:t>.</w:t>
      </w:r>
    </w:p>
    <w:p w14:paraId="28260529" w14:textId="77777777" w:rsidR="006E5E0A" w:rsidRPr="008D203A" w:rsidRDefault="006E5E0A" w:rsidP="006E5E0A">
      <w:pPr>
        <w:pStyle w:val="ListParagraph"/>
        <w:numPr>
          <w:ilvl w:val="4"/>
          <w:numId w:val="15"/>
        </w:numPr>
        <w:tabs>
          <w:tab w:val="left" w:pos="360"/>
        </w:tabs>
        <w:ind w:leftChars="0" w:left="720"/>
        <w:rPr>
          <w:rFonts w:ascii="Times" w:hAnsi="Times" w:cs="Times"/>
          <w:b/>
          <w:bCs/>
          <w:sz w:val="20"/>
          <w:szCs w:val="20"/>
          <w:lang w:val="en-GB" w:eastAsia="ja-JP"/>
        </w:rPr>
      </w:pPr>
      <w:r w:rsidRPr="008D203A">
        <w:rPr>
          <w:rFonts w:ascii="Times" w:hAnsi="Times" w:cs="Times"/>
          <w:b/>
          <w:bCs/>
          <w:sz w:val="20"/>
          <w:szCs w:val="20"/>
          <w:lang w:val="en-GB" w:eastAsia="ja-JP"/>
        </w:rPr>
        <w:t>If a reader does not indicate T</w:t>
      </w:r>
      <w:r w:rsidRPr="000025FA">
        <w:rPr>
          <w:rFonts w:ascii="Times" w:hAnsi="Times" w:cs="Times"/>
          <w:b/>
          <w:bCs/>
          <w:sz w:val="20"/>
          <w:szCs w:val="20"/>
          <w:vertAlign w:val="subscript"/>
          <w:lang w:val="en-GB" w:eastAsia="ja-JP"/>
        </w:rPr>
        <w:t>R2D</w:t>
      </w:r>
      <w:r w:rsidRPr="008D203A">
        <w:rPr>
          <w:rFonts w:ascii="Times" w:hAnsi="Times" w:cs="Times"/>
          <w:b/>
          <w:bCs/>
          <w:sz w:val="20"/>
          <w:szCs w:val="20"/>
          <w:lang w:val="en-GB" w:eastAsia="ja-JP"/>
        </w:rPr>
        <w:t>, Option 1 can be used as the fallback mode.</w:t>
      </w:r>
    </w:p>
    <w:p w14:paraId="55A0CF48" w14:textId="77777777" w:rsidR="006E5E0A" w:rsidRDefault="006E5E0A" w:rsidP="006E5E0A">
      <w:pPr>
        <w:jc w:val="both"/>
        <w:rPr>
          <w:rFonts w:ascii="Times New Roman" w:eastAsia="SimSun" w:hAnsi="Times New Roman" w:cs="Times New Roman"/>
          <w:bCs/>
          <w:sz w:val="20"/>
          <w:szCs w:val="20"/>
          <w:lang w:val="en-GB" w:eastAsia="zh-CN"/>
        </w:rPr>
      </w:pPr>
    </w:p>
    <w:p w14:paraId="153CF1BF" w14:textId="77777777" w:rsidR="006E5E0A" w:rsidRPr="002641A8" w:rsidRDefault="006E5E0A" w:rsidP="006E5E0A">
      <w:pPr>
        <w:jc w:val="both"/>
        <w:rPr>
          <w:lang w:val="en-GB" w:eastAsia="ja-JP"/>
        </w:rPr>
      </w:pPr>
    </w:p>
    <w:p w14:paraId="5E12F823" w14:textId="77777777" w:rsidR="006E5E0A" w:rsidRPr="00FB4D29" w:rsidRDefault="006E5E0A" w:rsidP="006E5E0A">
      <w:pPr>
        <w:pStyle w:val="Heading2"/>
        <w:numPr>
          <w:ilvl w:val="1"/>
          <w:numId w:val="26"/>
        </w:numPr>
        <w:rPr>
          <w:rFonts w:ascii="Times New Roman" w:hAnsi="Times New Roman" w:cs="Times New Roman"/>
          <w:b/>
          <w:sz w:val="24"/>
          <w:szCs w:val="24"/>
          <w:lang w:eastAsia="ja-JP"/>
        </w:rPr>
      </w:pPr>
      <w:r>
        <w:rPr>
          <w:rFonts w:ascii="Times New Roman" w:hAnsi="Times New Roman" w:cs="Times New Roman"/>
          <w:b/>
          <w:sz w:val="24"/>
          <w:szCs w:val="24"/>
          <w:lang w:eastAsia="ja-JP"/>
        </w:rPr>
        <w:t>Discussion on Msg-2 and T_D2R</w:t>
      </w:r>
    </w:p>
    <w:p w14:paraId="18C6490F" w14:textId="77777777" w:rsidR="006E5E0A" w:rsidRDefault="006E5E0A" w:rsidP="006E5E0A">
      <w:pPr>
        <w:jc w:val="both"/>
        <w:rPr>
          <w:rFonts w:ascii="Times New Roman" w:eastAsia="SimSun" w:hAnsi="Times New Roman" w:cs="Times New Roman"/>
          <w:bCs/>
          <w:sz w:val="20"/>
          <w:szCs w:val="20"/>
          <w:lang w:eastAsia="zh-CN"/>
        </w:rPr>
      </w:pPr>
    </w:p>
    <w:p w14:paraId="09ED7EF9" w14:textId="77777777" w:rsidR="006E5E0A" w:rsidRPr="00822188" w:rsidRDefault="006E5E0A" w:rsidP="006E5E0A">
      <w:pPr>
        <w:jc w:val="both"/>
        <w:rPr>
          <w:rFonts w:ascii="Times" w:hAnsi="Times" w:cs="Times"/>
          <w:sz w:val="20"/>
          <w:szCs w:val="20"/>
          <w:lang w:eastAsia="ja-JP"/>
        </w:rPr>
      </w:pPr>
      <w:r>
        <w:rPr>
          <w:rFonts w:ascii="Times New Roman" w:eastAsia="SimSun" w:hAnsi="Times New Roman" w:cs="Times New Roman"/>
          <w:bCs/>
          <w:sz w:val="20"/>
          <w:szCs w:val="20"/>
          <w:lang w:val="en-GB" w:eastAsia="zh-CN"/>
        </w:rPr>
        <w:t xml:space="preserve">For Msg-2 monitoring, </w:t>
      </w:r>
      <w:r w:rsidRPr="00822188">
        <w:rPr>
          <w:rFonts w:ascii="Times" w:hAnsi="Times" w:cs="Times"/>
          <w:sz w:val="20"/>
          <w:szCs w:val="20"/>
          <w:lang w:eastAsia="ja-JP"/>
        </w:rPr>
        <w:t xml:space="preserve">TR38.769 </w:t>
      </w:r>
      <w:r>
        <w:rPr>
          <w:rFonts w:ascii="Times" w:hAnsi="Times" w:cs="Times"/>
          <w:sz w:val="20"/>
          <w:szCs w:val="20"/>
          <w:lang w:eastAsia="ja-JP"/>
        </w:rPr>
        <w:t xml:space="preserve">also </w:t>
      </w:r>
      <w:r w:rsidRPr="00822188">
        <w:rPr>
          <w:rFonts w:ascii="Times" w:hAnsi="Times" w:cs="Times"/>
          <w:sz w:val="20"/>
          <w:szCs w:val="20"/>
          <w:lang w:eastAsia="ja-JP"/>
        </w:rPr>
        <w:t xml:space="preserve">captures </w:t>
      </w:r>
      <w:r>
        <w:rPr>
          <w:rFonts w:ascii="Times" w:hAnsi="Times" w:cs="Times"/>
          <w:sz w:val="20"/>
          <w:szCs w:val="20"/>
          <w:lang w:eastAsia="ja-JP"/>
        </w:rPr>
        <w:t>the timing and duration for Msg2 monitoring</w:t>
      </w:r>
      <w:r w:rsidRPr="00822188">
        <w:rPr>
          <w:rFonts w:ascii="Times" w:hAnsi="Times" w:cs="Times"/>
          <w:sz w:val="20"/>
          <w:szCs w:val="20"/>
          <w:lang w:eastAsia="ja-JP"/>
        </w:rPr>
        <w:t>:</w:t>
      </w:r>
    </w:p>
    <w:tbl>
      <w:tblPr>
        <w:tblStyle w:val="TableGrid"/>
        <w:tblW w:w="0" w:type="auto"/>
        <w:tblLook w:val="04A0" w:firstRow="1" w:lastRow="0" w:firstColumn="1" w:lastColumn="0" w:noHBand="0" w:noVBand="1"/>
      </w:tblPr>
      <w:tblGrid>
        <w:gridCol w:w="9350"/>
      </w:tblGrid>
      <w:tr w:rsidR="006E5E0A" w:rsidRPr="00CE7184" w14:paraId="17699A12" w14:textId="77777777">
        <w:tc>
          <w:tcPr>
            <w:tcW w:w="9350" w:type="dxa"/>
          </w:tcPr>
          <w:p w14:paraId="772CC49C" w14:textId="77777777" w:rsidR="006E5E0A" w:rsidRPr="004D6988"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For Msg2 transmission in response to multiple Msg1 transmissions initiated by a R2D transmission triggering random access, the following options have been identified:</w:t>
            </w:r>
          </w:p>
          <w:p w14:paraId="0B7F90AF" w14:textId="77777777" w:rsidR="006E5E0A" w:rsidRPr="004D6988"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Option 1: A PRDCH for Msg2 transmission corresponds to an A-IoT Msg1 received from one device.</w:t>
            </w:r>
          </w:p>
          <w:p w14:paraId="37DE2E5D" w14:textId="77777777" w:rsidR="006E5E0A" w:rsidRPr="004D6988" w:rsidRDefault="006E5E0A">
            <w:pPr>
              <w:overflowPunct w:val="0"/>
              <w:autoSpaceDE w:val="0"/>
              <w:autoSpaceDN w:val="0"/>
              <w:adjustRightInd w:val="0"/>
              <w:spacing w:after="180"/>
              <w:ind w:left="851" w:hanging="284"/>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Option a: the starting time for Msg2 monitoring is separate for each Msg1 resource.</w:t>
            </w:r>
          </w:p>
          <w:p w14:paraId="61A586BE" w14:textId="77777777" w:rsidR="006E5E0A" w:rsidRPr="004D6988" w:rsidRDefault="006E5E0A">
            <w:pPr>
              <w:overflowPunct w:val="0"/>
              <w:autoSpaceDE w:val="0"/>
              <w:autoSpaceDN w:val="0"/>
              <w:adjustRightInd w:val="0"/>
              <w:spacing w:after="180"/>
              <w:ind w:left="851" w:hanging="284"/>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Option b: the starting time for Msg2 monitoring is common for multiple Msg1 resources.</w:t>
            </w:r>
          </w:p>
          <w:p w14:paraId="262F0283" w14:textId="77777777" w:rsidR="006E5E0A" w:rsidRPr="004D6988" w:rsidRDefault="006E5E0A">
            <w:pPr>
              <w:keepLines/>
              <w:overflowPunct w:val="0"/>
              <w:autoSpaceDE w:val="0"/>
              <w:autoSpaceDN w:val="0"/>
              <w:adjustRightInd w:val="0"/>
              <w:spacing w:after="180"/>
              <w:ind w:left="1134" w:hanging="850"/>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Option 2: A PRDCH for Msg2 transmission corresponds to multiple A-IoT Msg1 received from different devices, the starting time for Msg2 monitoring is common for multiple Msg1 resources.</w:t>
            </w:r>
          </w:p>
          <w:p w14:paraId="74802D1C" w14:textId="77777777" w:rsidR="006E5E0A" w:rsidRPr="004D6988"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To determine the time duration for monitoring Msg2 in response to multiple Msg1 transmissions initiated by a R2D transmission triggering random access, the following options have been identified:</w:t>
            </w:r>
          </w:p>
          <w:p w14:paraId="744F7CFC" w14:textId="77777777" w:rsidR="006E5E0A" w:rsidRPr="004D6988"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Option 1: Predefined</w:t>
            </w:r>
          </w:p>
          <w:p w14:paraId="287ACC74" w14:textId="77777777" w:rsidR="006E5E0A" w:rsidRPr="004D6988"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Option 2: Indicated in the R2D transmission triggering random access</w:t>
            </w:r>
          </w:p>
          <w:p w14:paraId="0A025031" w14:textId="77777777" w:rsidR="006E5E0A" w:rsidRPr="004D6988" w:rsidRDefault="006E5E0A">
            <w:pPr>
              <w:keepLines/>
              <w:overflowPunct w:val="0"/>
              <w:autoSpaceDE w:val="0"/>
              <w:autoSpaceDN w:val="0"/>
              <w:adjustRightInd w:val="0"/>
              <w:spacing w:after="180"/>
              <w:ind w:left="1135" w:hanging="851"/>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Note: Option 1 and Option 2 may not be mutually exclusive.</w:t>
            </w:r>
          </w:p>
          <w:p w14:paraId="15CB174F" w14:textId="77777777" w:rsidR="006E5E0A" w:rsidRPr="004D6988"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 xml:space="preserve">For a device to determine the reference time for the starting time for monitoring Msg2 in response to multiple Msg1 transmissions initiated by a R2D transmission triggering random access, the following options have been identified: </w:t>
            </w:r>
          </w:p>
          <w:p w14:paraId="2B49EB52" w14:textId="77777777" w:rsidR="006E5E0A" w:rsidRPr="004D6988"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Option 1: End of time domain resource where the device transmitted the Msg1</w:t>
            </w:r>
          </w:p>
          <w:p w14:paraId="4DD5766A" w14:textId="77777777" w:rsidR="006E5E0A" w:rsidRPr="004D6988"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Option 2: End of the last of X time domain resource(s) determined for Msg1 transmission(s)</w:t>
            </w:r>
          </w:p>
          <w:p w14:paraId="112CA13E" w14:textId="77777777" w:rsidR="006E5E0A" w:rsidRPr="004D6988"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Option 3: End of the R2D transmission triggering random access</w:t>
            </w:r>
          </w:p>
          <w:p w14:paraId="78328E1A" w14:textId="77777777" w:rsidR="006E5E0A" w:rsidRPr="004D6988" w:rsidRDefault="006E5E0A">
            <w:pPr>
              <w:keepLines/>
              <w:overflowPunct w:val="0"/>
              <w:autoSpaceDE w:val="0"/>
              <w:autoSpaceDN w:val="0"/>
              <w:adjustRightInd w:val="0"/>
              <w:spacing w:after="180"/>
              <w:ind w:left="1702" w:hanging="1418"/>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Option 4: End of a R2D transmission carrying Msg2</w:t>
            </w:r>
          </w:p>
          <w:p w14:paraId="46827FB2" w14:textId="77777777" w:rsidR="006E5E0A" w:rsidRPr="00ED599D" w:rsidRDefault="006E5E0A">
            <w:pPr>
              <w:keepLines/>
              <w:overflowPunct w:val="0"/>
              <w:autoSpaceDE w:val="0"/>
              <w:autoSpaceDN w:val="0"/>
              <w:adjustRightInd w:val="0"/>
              <w:spacing w:after="180"/>
              <w:ind w:left="851" w:hanging="567"/>
              <w:textAlignment w:val="baseline"/>
              <w:rPr>
                <w:rFonts w:ascii="Times New Roman" w:eastAsia="DengXian" w:hAnsi="Times New Roman" w:cs="Times New Roman"/>
                <w:sz w:val="20"/>
                <w:szCs w:val="20"/>
                <w:lang w:val="en-GB" w:eastAsia="en-GB"/>
              </w:rPr>
            </w:pPr>
            <w:r w:rsidRPr="004D6988">
              <w:rPr>
                <w:rFonts w:ascii="Times New Roman" w:eastAsia="DengXian" w:hAnsi="Times New Roman" w:cs="Times New Roman"/>
                <w:sz w:val="20"/>
                <w:szCs w:val="20"/>
                <w:lang w:val="en-GB" w:eastAsia="en-GB"/>
              </w:rPr>
              <w:t>Note:</w:t>
            </w:r>
            <w:r w:rsidRPr="004D6988">
              <w:rPr>
                <w:rFonts w:ascii="Times New Roman" w:eastAsia="DengXian" w:hAnsi="Times New Roman" w:cs="Times New Roman"/>
                <w:sz w:val="20"/>
                <w:szCs w:val="20"/>
                <w:lang w:val="en-GB" w:eastAsia="en-GB"/>
              </w:rPr>
              <w:tab/>
              <w:t>The reference time is used to determine the starting time for Msg2 monitoring, it does not mean that the starting time always equals the reference time.</w:t>
            </w:r>
          </w:p>
        </w:tc>
      </w:tr>
    </w:tbl>
    <w:p w14:paraId="4948662D" w14:textId="77777777" w:rsidR="006E5E0A" w:rsidRPr="00F03511" w:rsidRDefault="006E5E0A" w:rsidP="006E5E0A">
      <w:pPr>
        <w:jc w:val="both"/>
        <w:rPr>
          <w:rFonts w:ascii="Times New Roman" w:eastAsia="SimSun" w:hAnsi="Times New Roman" w:cs="Times New Roman"/>
          <w:bCs/>
          <w:sz w:val="20"/>
          <w:szCs w:val="20"/>
          <w:lang w:eastAsia="zh-CN"/>
        </w:rPr>
      </w:pPr>
    </w:p>
    <w:p w14:paraId="7984AAAE" w14:textId="3E57E53B" w:rsidR="006E5E0A" w:rsidRPr="009C6689" w:rsidRDefault="006E5E0A" w:rsidP="006E5E0A">
      <w:pPr>
        <w:ind w:firstLine="360"/>
        <w:rPr>
          <w:rFonts w:ascii="Times" w:hAnsi="Times" w:cs="Times"/>
          <w:sz w:val="20"/>
          <w:szCs w:val="20"/>
          <w:lang w:val="en-GB" w:eastAsia="zh-CN"/>
        </w:rPr>
      </w:pPr>
      <w:r w:rsidRPr="009C6689">
        <w:rPr>
          <w:rFonts w:ascii="Times" w:hAnsi="Times" w:cs="Times"/>
          <w:sz w:val="20"/>
          <w:szCs w:val="20"/>
        </w:rPr>
        <w:t>To Msg-2</w:t>
      </w:r>
      <w:r>
        <w:rPr>
          <w:rFonts w:ascii="Times" w:hAnsi="Times" w:cs="Times"/>
          <w:sz w:val="20"/>
          <w:szCs w:val="20"/>
        </w:rPr>
        <w:t xml:space="preserve"> transmission</w:t>
      </w:r>
      <w:r w:rsidRPr="009C6689">
        <w:rPr>
          <w:rFonts w:ascii="Times" w:hAnsi="Times" w:cs="Times"/>
          <w:sz w:val="20"/>
          <w:szCs w:val="20"/>
        </w:rPr>
        <w:t xml:space="preserve">, </w:t>
      </w:r>
      <w:r>
        <w:rPr>
          <w:rFonts w:ascii="Times" w:hAnsi="Times" w:cs="Times"/>
          <w:sz w:val="20"/>
          <w:szCs w:val="20"/>
        </w:rPr>
        <w:t xml:space="preserve">one to one (Option 1) or one-to-many (Option 2) mapping between Msg-1 </w:t>
      </w:r>
      <w:r w:rsidR="00121C42">
        <w:rPr>
          <w:rFonts w:ascii="Times" w:hAnsi="Times" w:cs="Times"/>
          <w:sz w:val="20"/>
          <w:szCs w:val="20"/>
        </w:rPr>
        <w:t xml:space="preserve">resource </w:t>
      </w:r>
      <w:r>
        <w:rPr>
          <w:rFonts w:ascii="Times" w:hAnsi="Times" w:cs="Times"/>
          <w:sz w:val="20"/>
          <w:szCs w:val="20"/>
        </w:rPr>
        <w:t xml:space="preserve">and Msg-2 </w:t>
      </w:r>
      <w:r w:rsidRPr="009C6689">
        <w:rPr>
          <w:rFonts w:ascii="Times" w:hAnsi="Times" w:cs="Times"/>
          <w:sz w:val="20"/>
          <w:szCs w:val="20"/>
        </w:rPr>
        <w:t xml:space="preserve">can be supported in various scenarios, depending on the reader's preference. Option 1 is a specific instance of Option 2. </w:t>
      </w:r>
      <w:r>
        <w:rPr>
          <w:rFonts w:ascii="Times" w:hAnsi="Times" w:cs="Times"/>
          <w:sz w:val="20"/>
          <w:szCs w:val="20"/>
          <w:lang w:val="en-GB" w:eastAsia="zh-CN"/>
        </w:rPr>
        <w:t>In some cases, l</w:t>
      </w:r>
      <w:r w:rsidRPr="0050713D">
        <w:rPr>
          <w:rFonts w:ascii="Times" w:hAnsi="Times" w:cs="Times"/>
          <w:sz w:val="20"/>
          <w:szCs w:val="20"/>
          <w:lang w:val="en-GB" w:eastAsia="zh-CN"/>
        </w:rPr>
        <w:t>imiting one Msg-2 corresponding to one Msg-1 resource</w:t>
      </w:r>
      <w:r>
        <w:rPr>
          <w:rFonts w:ascii="Times" w:hAnsi="Times" w:cs="Times"/>
          <w:sz w:val="20"/>
          <w:szCs w:val="20"/>
          <w:lang w:val="en-GB" w:eastAsia="zh-CN"/>
        </w:rPr>
        <w:t xml:space="preserve"> as Option 1</w:t>
      </w:r>
      <w:r w:rsidRPr="0050713D">
        <w:rPr>
          <w:rFonts w:ascii="Times" w:hAnsi="Times" w:cs="Times"/>
          <w:sz w:val="20"/>
          <w:szCs w:val="20"/>
          <w:lang w:val="en-GB" w:eastAsia="zh-CN"/>
        </w:rPr>
        <w:t xml:space="preserve"> may not be necessary, as the</w:t>
      </w:r>
      <w:r>
        <w:rPr>
          <w:rFonts w:ascii="Times" w:hAnsi="Times" w:cs="Times"/>
          <w:sz w:val="20"/>
          <w:szCs w:val="20"/>
          <w:lang w:val="en-GB" w:eastAsia="zh-CN"/>
        </w:rPr>
        <w:t>re may be no transmission in a</w:t>
      </w:r>
      <w:r w:rsidRPr="0050713D">
        <w:rPr>
          <w:rFonts w:ascii="Times" w:hAnsi="Times" w:cs="Times"/>
          <w:sz w:val="20"/>
          <w:szCs w:val="20"/>
          <w:lang w:val="en-GB" w:eastAsia="zh-CN"/>
        </w:rPr>
        <w:t xml:space="preserve"> Msg-1 resource due to the device's random selection.</w:t>
      </w:r>
      <w:r>
        <w:rPr>
          <w:rFonts w:ascii="Times" w:hAnsi="Times" w:cs="Times"/>
          <w:sz w:val="20"/>
          <w:szCs w:val="20"/>
          <w:lang w:val="en-GB" w:eastAsia="zh-CN"/>
        </w:rPr>
        <w:t xml:space="preserve"> </w:t>
      </w:r>
      <w:r>
        <w:rPr>
          <w:rFonts w:ascii="Times" w:hAnsi="Times" w:cs="Times"/>
          <w:sz w:val="20"/>
          <w:szCs w:val="20"/>
        </w:rPr>
        <w:t>U</w:t>
      </w:r>
      <w:r w:rsidRPr="009C6689">
        <w:rPr>
          <w:rFonts w:ascii="Times" w:hAnsi="Times" w:cs="Times"/>
          <w:sz w:val="20"/>
          <w:szCs w:val="20"/>
        </w:rPr>
        <w:t>sing Option 2 to respond to a group of Msg-1 messages reduces overhead and enhances efficiency. The maximum number of device</w:t>
      </w:r>
      <w:r>
        <w:rPr>
          <w:rFonts w:ascii="Times" w:hAnsi="Times" w:cs="Times"/>
          <w:sz w:val="20"/>
          <w:szCs w:val="20"/>
        </w:rPr>
        <w:t xml:space="preserve"> ID</w:t>
      </w:r>
      <w:r w:rsidRPr="009C6689">
        <w:rPr>
          <w:rFonts w:ascii="Times" w:hAnsi="Times" w:cs="Times"/>
          <w:sz w:val="20"/>
          <w:szCs w:val="20"/>
        </w:rPr>
        <w:t>s in</w:t>
      </w:r>
      <w:r>
        <w:rPr>
          <w:rFonts w:ascii="Times" w:hAnsi="Times" w:cs="Times"/>
          <w:sz w:val="20"/>
          <w:szCs w:val="20"/>
        </w:rPr>
        <w:t>dicated</w:t>
      </w:r>
      <w:r w:rsidRPr="009C6689">
        <w:rPr>
          <w:rFonts w:ascii="Times" w:hAnsi="Times" w:cs="Times"/>
          <w:sz w:val="20"/>
          <w:szCs w:val="20"/>
        </w:rPr>
        <w:t xml:space="preserve"> </w:t>
      </w:r>
      <w:r>
        <w:rPr>
          <w:rFonts w:ascii="Times" w:hAnsi="Times" w:cs="Times"/>
          <w:sz w:val="20"/>
          <w:szCs w:val="20"/>
        </w:rPr>
        <w:t xml:space="preserve">by Msg-2 of </w:t>
      </w:r>
      <w:r w:rsidRPr="009C6689">
        <w:rPr>
          <w:rFonts w:ascii="Times" w:hAnsi="Times" w:cs="Times"/>
          <w:sz w:val="20"/>
          <w:szCs w:val="20"/>
        </w:rPr>
        <w:t>Option 2 can be restricted to control the size of Msg-2.</w:t>
      </w:r>
      <w:r w:rsidRPr="009C6689">
        <w:rPr>
          <w:rFonts w:ascii="Times" w:hAnsi="Times" w:cs="Times"/>
          <w:sz w:val="20"/>
          <w:szCs w:val="20"/>
          <w:lang w:val="en-GB" w:eastAsia="zh-CN"/>
        </w:rPr>
        <w:t xml:space="preserve"> </w:t>
      </w:r>
      <w:r>
        <w:rPr>
          <w:rFonts w:ascii="Times" w:hAnsi="Times" w:cs="Times"/>
          <w:sz w:val="20"/>
          <w:szCs w:val="20"/>
          <w:lang w:val="en-GB" w:eastAsia="zh-CN"/>
        </w:rPr>
        <w:t>Depending on the design, the size may be dependent on the number of resources or detected device IDs. Note that t</w:t>
      </w:r>
      <w:r>
        <w:rPr>
          <w:rFonts w:ascii="Times New Roman" w:eastAsia="SimSun" w:hAnsi="Times New Roman" w:cs="Times New Roman"/>
          <w:bCs/>
          <w:sz w:val="20"/>
          <w:szCs w:val="20"/>
          <w:lang w:val="en-GB" w:eastAsia="zh-CN"/>
        </w:rPr>
        <w:t xml:space="preserve">he concept </w:t>
      </w:r>
      <w:r w:rsidRPr="00126D3B">
        <w:rPr>
          <w:rFonts w:ascii="Times New Roman" w:eastAsia="SimSun" w:hAnsi="Times New Roman" w:cs="Times New Roman"/>
          <w:bCs/>
          <w:sz w:val="20"/>
          <w:szCs w:val="20"/>
          <w:lang w:val="en-GB" w:eastAsia="zh-CN"/>
        </w:rPr>
        <w:t xml:space="preserve">can be extended to other cases, </w:t>
      </w:r>
      <w:r>
        <w:rPr>
          <w:rFonts w:ascii="Times New Roman" w:eastAsia="SimSun" w:hAnsi="Times New Roman" w:cs="Times New Roman"/>
          <w:bCs/>
          <w:sz w:val="20"/>
          <w:szCs w:val="20"/>
          <w:lang w:val="en-GB" w:eastAsia="zh-CN"/>
        </w:rPr>
        <w:t>not limiting to the</w:t>
      </w:r>
      <w:r w:rsidRPr="00126D3B">
        <w:rPr>
          <w:rFonts w:ascii="Times New Roman" w:eastAsia="SimSun" w:hAnsi="Times New Roman" w:cs="Times New Roman"/>
          <w:bCs/>
          <w:sz w:val="20"/>
          <w:szCs w:val="20"/>
          <w:lang w:val="en-GB" w:eastAsia="zh-CN"/>
        </w:rPr>
        <w:t xml:space="preserve"> Msg-2</w:t>
      </w:r>
      <w:r>
        <w:rPr>
          <w:rFonts w:ascii="Times New Roman" w:eastAsia="SimSun" w:hAnsi="Times New Roman" w:cs="Times New Roman"/>
          <w:bCs/>
          <w:sz w:val="20"/>
          <w:szCs w:val="20"/>
          <w:lang w:val="en-GB" w:eastAsia="zh-CN"/>
        </w:rPr>
        <w:t xml:space="preserve"> responding to Msg-1</w:t>
      </w:r>
      <w:r w:rsidRPr="00126D3B">
        <w:rPr>
          <w:rFonts w:ascii="Times New Roman" w:eastAsia="SimSun" w:hAnsi="Times New Roman" w:cs="Times New Roman"/>
          <w:bCs/>
          <w:sz w:val="20"/>
          <w:szCs w:val="20"/>
          <w:lang w:val="en-GB" w:eastAsia="zh-CN"/>
        </w:rPr>
        <w:t>.</w:t>
      </w:r>
    </w:p>
    <w:p w14:paraId="7194C959" w14:textId="77777777" w:rsidR="006E5E0A" w:rsidRPr="005D7B90" w:rsidRDefault="006E5E0A" w:rsidP="006E5E0A">
      <w:pPr>
        <w:rPr>
          <w:rFonts w:ascii="Times" w:hAnsi="Times" w:cs="Times"/>
          <w:lang w:val="en-GB" w:eastAsia="zh-CN"/>
        </w:rPr>
      </w:pPr>
    </w:p>
    <w:p w14:paraId="73FD4A26" w14:textId="2FFE2366" w:rsidR="006E5E0A" w:rsidRDefault="00711716" w:rsidP="006E5E0A">
      <w:pPr>
        <w:jc w:val="center"/>
        <w:rPr>
          <w:rFonts w:ascii="Times New Roman" w:eastAsia="SimSun" w:hAnsi="Times New Roman" w:cs="Times New Roman"/>
          <w:bCs/>
          <w:sz w:val="20"/>
          <w:szCs w:val="20"/>
          <w:lang w:eastAsia="zh-CN"/>
        </w:rPr>
      </w:pPr>
      <w:r w:rsidRPr="00711716">
        <w:rPr>
          <w:noProof/>
        </w:rPr>
        <w:drawing>
          <wp:inline distT="0" distB="0" distL="0" distR="0" wp14:anchorId="02786726" wp14:editId="49EDC316">
            <wp:extent cx="5943600" cy="955675"/>
            <wp:effectExtent l="0" t="0" r="0" b="0"/>
            <wp:docPr id="1148707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955675"/>
                    </a:xfrm>
                    <a:prstGeom prst="rect">
                      <a:avLst/>
                    </a:prstGeom>
                    <a:noFill/>
                    <a:ln>
                      <a:noFill/>
                    </a:ln>
                  </pic:spPr>
                </pic:pic>
              </a:graphicData>
            </a:graphic>
          </wp:inline>
        </w:drawing>
      </w:r>
    </w:p>
    <w:p w14:paraId="57128685" w14:textId="77777777" w:rsidR="006E5E0A" w:rsidRPr="00564153" w:rsidRDefault="006E5E0A" w:rsidP="006E5E0A">
      <w:pPr>
        <w:pStyle w:val="ListParagraph"/>
        <w:numPr>
          <w:ilvl w:val="0"/>
          <w:numId w:val="24"/>
        </w:numPr>
        <w:ind w:leftChars="0"/>
        <w:jc w:val="center"/>
        <w:rPr>
          <w:rFonts w:ascii="Times New Roman" w:eastAsia="SimSun" w:hAnsi="Times New Roman" w:cs="Times New Roman"/>
          <w:bCs/>
          <w:sz w:val="20"/>
          <w:szCs w:val="20"/>
          <w:lang w:eastAsia="zh-CN"/>
        </w:rPr>
      </w:pPr>
      <w:r>
        <w:rPr>
          <w:rFonts w:ascii="Times New Roman" w:eastAsia="SimSun" w:hAnsi="Times New Roman" w:cs="Times New Roman"/>
          <w:bCs/>
          <w:sz w:val="20"/>
          <w:szCs w:val="20"/>
          <w:lang w:eastAsia="zh-CN"/>
        </w:rPr>
        <w:lastRenderedPageBreak/>
        <w:t>Option 1</w:t>
      </w:r>
    </w:p>
    <w:p w14:paraId="7CBF79C0" w14:textId="77777777" w:rsidR="006E5E0A" w:rsidRDefault="006E5E0A" w:rsidP="006E5E0A">
      <w:pPr>
        <w:jc w:val="both"/>
        <w:rPr>
          <w:rFonts w:ascii="Times New Roman" w:eastAsia="SimSun" w:hAnsi="Times New Roman" w:cs="Times New Roman"/>
          <w:bCs/>
          <w:sz w:val="20"/>
          <w:szCs w:val="20"/>
          <w:lang w:eastAsia="zh-CN"/>
        </w:rPr>
      </w:pPr>
    </w:p>
    <w:p w14:paraId="58AEA7FF" w14:textId="77777777" w:rsidR="006E5E0A" w:rsidRPr="008A0FEA" w:rsidRDefault="006E5E0A" w:rsidP="006E5E0A">
      <w:pPr>
        <w:jc w:val="center"/>
        <w:rPr>
          <w:rFonts w:ascii="Times New Roman" w:eastAsia="SimSun" w:hAnsi="Times New Roman" w:cs="Times New Roman"/>
          <w:bCs/>
          <w:sz w:val="20"/>
          <w:szCs w:val="20"/>
          <w:lang w:eastAsia="zh-CN"/>
        </w:rPr>
      </w:pPr>
      <w:r w:rsidRPr="008C384C">
        <w:rPr>
          <w:noProof/>
        </w:rPr>
        <w:drawing>
          <wp:inline distT="0" distB="0" distL="0" distR="0" wp14:anchorId="3E3C1322" wp14:editId="21B6C38A">
            <wp:extent cx="3534184" cy="620370"/>
            <wp:effectExtent l="0" t="0" r="0" b="8890"/>
            <wp:docPr id="16193609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56435" cy="624276"/>
                    </a:xfrm>
                    <a:prstGeom prst="rect">
                      <a:avLst/>
                    </a:prstGeom>
                    <a:noFill/>
                    <a:ln>
                      <a:noFill/>
                    </a:ln>
                  </pic:spPr>
                </pic:pic>
              </a:graphicData>
            </a:graphic>
          </wp:inline>
        </w:drawing>
      </w:r>
    </w:p>
    <w:p w14:paraId="3F6FB52F" w14:textId="77777777" w:rsidR="006E5E0A" w:rsidRPr="00564153" w:rsidRDefault="006E5E0A" w:rsidP="006E5E0A">
      <w:pPr>
        <w:pStyle w:val="ListParagraph"/>
        <w:numPr>
          <w:ilvl w:val="0"/>
          <w:numId w:val="24"/>
        </w:numPr>
        <w:ind w:leftChars="0"/>
        <w:jc w:val="center"/>
        <w:rPr>
          <w:rFonts w:ascii="Times New Roman" w:eastAsia="SimSun" w:hAnsi="Times New Roman" w:cs="Times New Roman"/>
          <w:bCs/>
          <w:sz w:val="20"/>
          <w:szCs w:val="20"/>
          <w:lang w:eastAsia="zh-CN"/>
        </w:rPr>
      </w:pPr>
      <w:r w:rsidRPr="00564153">
        <w:rPr>
          <w:rFonts w:ascii="Times New Roman" w:eastAsia="SimSun" w:hAnsi="Times New Roman" w:cs="Times New Roman"/>
          <w:bCs/>
          <w:sz w:val="20"/>
          <w:szCs w:val="20"/>
          <w:lang w:eastAsia="zh-CN"/>
        </w:rPr>
        <w:t>Option 2</w:t>
      </w:r>
    </w:p>
    <w:p w14:paraId="3B8693DB" w14:textId="77777777" w:rsidR="006E5E0A" w:rsidRPr="006F37C4" w:rsidRDefault="006E5E0A" w:rsidP="006E5E0A">
      <w:pPr>
        <w:jc w:val="center"/>
        <w:rPr>
          <w:rFonts w:ascii="Times New Roman" w:hAnsi="Times New Roman" w:cs="Times New Roman"/>
          <w:b/>
          <w:bCs/>
          <w:sz w:val="20"/>
          <w:szCs w:val="20"/>
          <w:lang w:eastAsia="ja-JP"/>
        </w:rPr>
      </w:pPr>
      <w:r w:rsidRPr="006F37C4">
        <w:rPr>
          <w:rFonts w:ascii="Times New Roman" w:hAnsi="Times New Roman" w:cs="Times New Roman"/>
          <w:b/>
          <w:bCs/>
          <w:sz w:val="20"/>
          <w:szCs w:val="20"/>
          <w:lang w:eastAsia="ja-JP"/>
        </w:rPr>
        <w:t xml:space="preserve">Fig. </w:t>
      </w:r>
      <w:r>
        <w:rPr>
          <w:rFonts w:ascii="Times New Roman" w:hAnsi="Times New Roman" w:cs="Times New Roman"/>
          <w:b/>
          <w:bCs/>
          <w:sz w:val="20"/>
          <w:szCs w:val="20"/>
          <w:lang w:eastAsia="ja-JP"/>
        </w:rPr>
        <w:t>3.1</w:t>
      </w:r>
      <w:r w:rsidRPr="006F37C4">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Msg-2 monitoring</w:t>
      </w:r>
    </w:p>
    <w:p w14:paraId="34E312D9" w14:textId="77777777" w:rsidR="006E5E0A" w:rsidRDefault="006E5E0A" w:rsidP="006E5E0A">
      <w:pPr>
        <w:jc w:val="both"/>
        <w:rPr>
          <w:rFonts w:ascii="Times New Roman" w:eastAsia="SimSun" w:hAnsi="Times New Roman" w:cs="Times New Roman"/>
          <w:b/>
          <w:bCs/>
          <w:sz w:val="20"/>
          <w:szCs w:val="20"/>
          <w:lang w:eastAsia="zh-CN"/>
        </w:rPr>
      </w:pPr>
    </w:p>
    <w:p w14:paraId="0656E3F4" w14:textId="77777777" w:rsidR="006E5E0A" w:rsidRDefault="006E5E0A" w:rsidP="006E5E0A">
      <w:pPr>
        <w:ind w:firstLine="360"/>
        <w:jc w:val="both"/>
        <w:rPr>
          <w:rFonts w:ascii="Times New Roman" w:hAnsi="Times New Roman" w:cs="Times New Roman"/>
          <w:iCs/>
          <w:sz w:val="20"/>
          <w:szCs w:val="20"/>
          <w:lang w:eastAsia="zh-CN"/>
        </w:rPr>
      </w:pPr>
      <w:r w:rsidRPr="00361353">
        <w:rPr>
          <w:rFonts w:ascii="Times New Roman" w:hAnsi="Times New Roman" w:cs="Times New Roman"/>
          <w:iCs/>
          <w:sz w:val="20"/>
          <w:szCs w:val="20"/>
          <w:lang w:eastAsia="zh-CN"/>
        </w:rPr>
        <w:t>Defining the Msg-2 monitoring window is essential</w:t>
      </w:r>
      <w:r>
        <w:rPr>
          <w:rFonts w:ascii="Times New Roman" w:hAnsi="Times New Roman" w:cs="Times New Roman"/>
          <w:iCs/>
          <w:sz w:val="20"/>
          <w:szCs w:val="20"/>
          <w:lang w:eastAsia="zh-CN"/>
        </w:rPr>
        <w:t xml:space="preserve"> to align the time for reader transmission and device reception.</w:t>
      </w:r>
      <w:r w:rsidRPr="00361353">
        <w:rPr>
          <w:rFonts w:ascii="Times New Roman" w:hAnsi="Times New Roman" w:cs="Times New Roman"/>
          <w:iCs/>
          <w:sz w:val="20"/>
          <w:szCs w:val="20"/>
          <w:lang w:eastAsia="zh-CN"/>
        </w:rPr>
        <w:t xml:space="preserve"> </w:t>
      </w:r>
      <w:r>
        <w:rPr>
          <w:rFonts w:ascii="Times New Roman" w:hAnsi="Times New Roman" w:cs="Times New Roman"/>
          <w:iCs/>
          <w:sz w:val="20"/>
          <w:szCs w:val="20"/>
          <w:lang w:eastAsia="zh-CN"/>
        </w:rPr>
        <w:t>The monitoring window for Option 1a/1b and 2 is</w:t>
      </w:r>
      <w:r w:rsidRPr="00361353">
        <w:rPr>
          <w:rFonts w:ascii="Times New Roman" w:hAnsi="Times New Roman" w:cs="Times New Roman"/>
          <w:iCs/>
          <w:sz w:val="20"/>
          <w:szCs w:val="20"/>
          <w:lang w:eastAsia="zh-CN"/>
        </w:rPr>
        <w:t xml:space="preserve"> demonstrated in Fig. 3.1.</w:t>
      </w:r>
      <w:r w:rsidRPr="00695831">
        <w:rPr>
          <w:rFonts w:ascii="Times New Roman" w:hAnsi="Times New Roman" w:cs="Times New Roman"/>
          <w:iCs/>
          <w:sz w:val="20"/>
          <w:szCs w:val="20"/>
          <w:lang w:eastAsia="zh-CN"/>
        </w:rPr>
        <w:t xml:space="preserve"> </w:t>
      </w:r>
      <w:r>
        <w:rPr>
          <w:rFonts w:ascii="Times New Roman" w:hAnsi="Times New Roman" w:cs="Times New Roman"/>
          <w:iCs/>
          <w:sz w:val="20"/>
          <w:szCs w:val="20"/>
          <w:lang w:eastAsia="zh-CN"/>
        </w:rPr>
        <w:t>W</w:t>
      </w:r>
      <w:r w:rsidRPr="00695831">
        <w:rPr>
          <w:rFonts w:ascii="Times New Roman" w:hAnsi="Times New Roman" w:cs="Times New Roman"/>
          <w:iCs/>
          <w:sz w:val="20"/>
          <w:szCs w:val="20"/>
          <w:lang w:eastAsia="zh-CN"/>
        </w:rPr>
        <w:t xml:space="preserve">e propose </w:t>
      </w:r>
      <w:r>
        <w:rPr>
          <w:rFonts w:ascii="Times New Roman" w:hAnsi="Times New Roman" w:cs="Times New Roman"/>
          <w:iCs/>
          <w:sz w:val="20"/>
          <w:szCs w:val="20"/>
          <w:lang w:eastAsia="zh-CN"/>
        </w:rPr>
        <w:t>to define</w:t>
      </w:r>
      <w:r w:rsidRPr="00695831">
        <w:rPr>
          <w:rFonts w:ascii="Times New Roman" w:hAnsi="Times New Roman" w:cs="Times New Roman"/>
          <w:iCs/>
          <w:sz w:val="20"/>
          <w:szCs w:val="20"/>
          <w:lang w:eastAsia="zh-CN"/>
        </w:rPr>
        <w:t xml:space="preserve"> a Msg-2 monitoring window</w:t>
      </w:r>
      <w:r>
        <w:rPr>
          <w:rFonts w:ascii="Times New Roman" w:hAnsi="Times New Roman" w:cs="Times New Roman"/>
          <w:iCs/>
          <w:sz w:val="20"/>
          <w:szCs w:val="20"/>
          <w:lang w:eastAsia="zh-CN"/>
        </w:rPr>
        <w:t xml:space="preserve"> for the associated</w:t>
      </w:r>
      <w:r w:rsidRPr="00695831">
        <w:rPr>
          <w:rFonts w:ascii="Times New Roman" w:hAnsi="Times New Roman" w:cs="Times New Roman"/>
          <w:iCs/>
          <w:sz w:val="20"/>
          <w:szCs w:val="20"/>
          <w:lang w:eastAsia="zh-CN"/>
        </w:rPr>
        <w:t xml:space="preserve"> Msg-0</w:t>
      </w:r>
      <w:r>
        <w:rPr>
          <w:rFonts w:ascii="Times New Roman" w:hAnsi="Times New Roman" w:cs="Times New Roman"/>
          <w:iCs/>
          <w:sz w:val="20"/>
          <w:szCs w:val="20"/>
          <w:lang w:eastAsia="zh-CN"/>
        </w:rPr>
        <w:t xml:space="preserve">, which means a common monitoring window is used for one or multiple Msg-1 triggered by one Msg-0. </w:t>
      </w:r>
    </w:p>
    <w:p w14:paraId="4E73C84E" w14:textId="77777777" w:rsidR="006E5E0A" w:rsidRDefault="006E5E0A" w:rsidP="006E5E0A">
      <w:pPr>
        <w:ind w:firstLine="360"/>
        <w:jc w:val="both"/>
        <w:rPr>
          <w:rFonts w:ascii="Times New Roman" w:hAnsi="Times New Roman" w:cs="Times New Roman"/>
          <w:iCs/>
          <w:sz w:val="20"/>
          <w:szCs w:val="20"/>
          <w:lang w:eastAsia="zh-CN"/>
        </w:rPr>
      </w:pPr>
      <w:r w:rsidRPr="00695831">
        <w:rPr>
          <w:rFonts w:ascii="Times New Roman" w:hAnsi="Times New Roman" w:cs="Times New Roman"/>
          <w:iCs/>
          <w:sz w:val="20"/>
          <w:szCs w:val="20"/>
          <w:lang w:eastAsia="zh-CN"/>
        </w:rPr>
        <w:t xml:space="preserve">The starting time of the monitoring window </w:t>
      </w:r>
      <w:r>
        <w:rPr>
          <w:rFonts w:ascii="Times New Roman" w:hAnsi="Times New Roman" w:cs="Times New Roman"/>
          <w:iCs/>
          <w:sz w:val="20"/>
          <w:szCs w:val="20"/>
          <w:lang w:eastAsia="zh-CN"/>
        </w:rPr>
        <w:t>can</w:t>
      </w:r>
      <w:r w:rsidRPr="00695831">
        <w:rPr>
          <w:rFonts w:ascii="Times New Roman" w:hAnsi="Times New Roman" w:cs="Times New Roman"/>
          <w:iCs/>
          <w:sz w:val="20"/>
          <w:szCs w:val="20"/>
          <w:lang w:eastAsia="zh-CN"/>
        </w:rPr>
        <w:t xml:space="preserve"> be determined based on the D2R scheduling information provided in the Msg-0</w:t>
      </w:r>
      <w:r>
        <w:rPr>
          <w:rFonts w:ascii="Times New Roman" w:hAnsi="Times New Roman" w:cs="Times New Roman"/>
          <w:iCs/>
          <w:sz w:val="20"/>
          <w:szCs w:val="20"/>
          <w:lang w:eastAsia="zh-CN"/>
        </w:rPr>
        <w:t>, rather than the actual time of the different Msg-1 transmitted by devices</w:t>
      </w:r>
      <w:r w:rsidRPr="00695831">
        <w:rPr>
          <w:rFonts w:ascii="Times New Roman" w:hAnsi="Times New Roman" w:cs="Times New Roman"/>
          <w:iCs/>
          <w:sz w:val="20"/>
          <w:szCs w:val="20"/>
          <w:lang w:eastAsia="zh-CN"/>
        </w:rPr>
        <w:t>.</w:t>
      </w:r>
      <w:r>
        <w:rPr>
          <w:rFonts w:ascii="Times New Roman" w:hAnsi="Times New Roman" w:cs="Times New Roman"/>
          <w:iCs/>
          <w:sz w:val="20"/>
          <w:szCs w:val="20"/>
          <w:lang w:eastAsia="zh-CN"/>
        </w:rPr>
        <w:t xml:space="preserve"> For example, in case of more than one time slot for D2R TDMA scheduled by Msg-0, the end of the last time slot including the reserved guard interval can be used as the reference time. As illustrated in Option 1b or 2 in Fig. 3.2, the starting time is counted as the reference time plus T</w:t>
      </w:r>
      <w:r w:rsidRPr="00366525">
        <w:rPr>
          <w:rFonts w:ascii="Times New Roman" w:hAnsi="Times New Roman" w:cs="Times New Roman"/>
          <w:iCs/>
          <w:sz w:val="20"/>
          <w:szCs w:val="20"/>
          <w:vertAlign w:val="subscript"/>
          <w:lang w:eastAsia="zh-CN"/>
        </w:rPr>
        <w:t>D2R</w:t>
      </w:r>
      <w:r w:rsidRPr="00062685">
        <w:rPr>
          <w:rFonts w:ascii="Times New Roman" w:hAnsi="Times New Roman" w:cs="Times New Roman"/>
          <w:iCs/>
          <w:sz w:val="20"/>
          <w:szCs w:val="20"/>
          <w:lang w:eastAsia="zh-CN"/>
        </w:rPr>
        <w:t xml:space="preserve"> with </w:t>
      </w:r>
      <w:r w:rsidRPr="0033160A">
        <w:rPr>
          <w:rFonts w:ascii="Times New Roman" w:eastAsia="DengXian" w:hAnsi="Times New Roman" w:cs="Times New Roman"/>
          <w:i/>
          <w:iCs/>
          <w:sz w:val="20"/>
          <w:szCs w:val="20"/>
          <w:lang w:val="en-GB" w:eastAsia="en-GB"/>
        </w:rPr>
        <w:t>T</w:t>
      </w:r>
      <w:r w:rsidRPr="0033160A">
        <w:rPr>
          <w:rFonts w:ascii="Times New Roman" w:eastAsia="DengXian" w:hAnsi="Times New Roman" w:cs="Times New Roman"/>
          <w:sz w:val="20"/>
          <w:szCs w:val="20"/>
          <w:vertAlign w:val="subscript"/>
          <w:lang w:val="en-GB" w:eastAsia="en-GB"/>
        </w:rPr>
        <w:t>D</w:t>
      </w:r>
      <w:r>
        <w:rPr>
          <w:rFonts w:ascii="Times New Roman" w:eastAsia="DengXian" w:hAnsi="Times New Roman" w:cs="Times New Roman"/>
          <w:sz w:val="20"/>
          <w:szCs w:val="20"/>
          <w:vertAlign w:val="subscript"/>
          <w:lang w:val="en-GB" w:eastAsia="en-GB"/>
        </w:rPr>
        <w:t>2R</w:t>
      </w:r>
      <w:r w:rsidRPr="0033160A">
        <w:rPr>
          <w:rFonts w:ascii="Times New Roman" w:eastAsia="DengXian" w:hAnsi="Times New Roman" w:cs="Times New Roman"/>
          <w:sz w:val="20"/>
          <w:szCs w:val="20"/>
          <w:vertAlign w:val="subscript"/>
          <w:lang w:val="en-GB" w:eastAsia="en-GB"/>
        </w:rPr>
        <w:t xml:space="preserve">_max </w:t>
      </w:r>
      <w:r w:rsidRPr="0033160A">
        <w:rPr>
          <w:rFonts w:ascii="Times New Roman" w:eastAsia="DengXian" w:hAnsi="Times New Roman" w:cs="Times New Roman"/>
          <w:sz w:val="20"/>
          <w:szCs w:val="20"/>
          <w:lang w:val="en-GB" w:eastAsia="en-GB"/>
        </w:rPr>
        <w:t>≥</w:t>
      </w:r>
      <w:r w:rsidRPr="0033160A">
        <w:rPr>
          <w:rFonts w:ascii="Times New Roman" w:eastAsia="DengXian" w:hAnsi="Times New Roman" w:cs="Times New Roman"/>
          <w:i/>
          <w:iCs/>
          <w:sz w:val="20"/>
          <w:szCs w:val="20"/>
          <w:lang w:val="en-GB" w:eastAsia="en-GB"/>
        </w:rPr>
        <w:t>T</w:t>
      </w:r>
      <w:r>
        <w:rPr>
          <w:rFonts w:ascii="Times New Roman" w:eastAsia="DengXian" w:hAnsi="Times New Roman" w:cs="Times New Roman"/>
          <w:sz w:val="20"/>
          <w:szCs w:val="20"/>
          <w:vertAlign w:val="subscript"/>
          <w:lang w:val="en-GB" w:eastAsia="en-GB"/>
        </w:rPr>
        <w:t>D2R</w:t>
      </w:r>
      <w:r w:rsidRPr="0033160A">
        <w:rPr>
          <w:rFonts w:ascii="Times New Roman" w:eastAsia="DengXian" w:hAnsi="Times New Roman" w:cs="Times New Roman"/>
          <w:sz w:val="20"/>
          <w:szCs w:val="20"/>
          <w:lang w:val="en-GB" w:eastAsia="en-GB"/>
        </w:rPr>
        <w:t xml:space="preserve"> ≥ </w:t>
      </w:r>
      <w:r w:rsidRPr="0033160A">
        <w:rPr>
          <w:rFonts w:ascii="Times New Roman" w:eastAsia="DengXian" w:hAnsi="Times New Roman" w:cs="Times New Roman"/>
          <w:i/>
          <w:iCs/>
          <w:sz w:val="20"/>
          <w:szCs w:val="20"/>
          <w:lang w:val="en-GB" w:eastAsia="en-GB"/>
        </w:rPr>
        <w:t>T</w:t>
      </w:r>
      <w:r>
        <w:rPr>
          <w:rFonts w:ascii="Times New Roman" w:eastAsia="DengXian" w:hAnsi="Times New Roman" w:cs="Times New Roman"/>
          <w:sz w:val="20"/>
          <w:szCs w:val="20"/>
          <w:vertAlign w:val="subscript"/>
          <w:lang w:val="en-GB" w:eastAsia="en-GB"/>
        </w:rPr>
        <w:t>D2R</w:t>
      </w:r>
      <w:r w:rsidRPr="0033160A">
        <w:rPr>
          <w:rFonts w:ascii="Times New Roman" w:eastAsia="DengXian" w:hAnsi="Times New Roman" w:cs="Times New Roman"/>
          <w:sz w:val="20"/>
          <w:szCs w:val="20"/>
          <w:vertAlign w:val="subscript"/>
          <w:lang w:val="en-GB" w:eastAsia="en-GB"/>
        </w:rPr>
        <w:t>_min</w:t>
      </w:r>
      <w:r>
        <w:rPr>
          <w:rFonts w:ascii="Times New Roman" w:hAnsi="Times New Roman" w:cs="Times New Roman"/>
          <w:iCs/>
          <w:sz w:val="20"/>
          <w:szCs w:val="20"/>
          <w:lang w:eastAsia="zh-CN"/>
        </w:rPr>
        <w:t>. The T</w:t>
      </w:r>
      <w:r w:rsidRPr="00366525">
        <w:rPr>
          <w:rFonts w:ascii="Times New Roman" w:hAnsi="Times New Roman" w:cs="Times New Roman"/>
          <w:iCs/>
          <w:sz w:val="20"/>
          <w:szCs w:val="20"/>
          <w:vertAlign w:val="subscript"/>
          <w:lang w:eastAsia="zh-CN"/>
        </w:rPr>
        <w:t>D2R</w:t>
      </w:r>
      <w:r>
        <w:rPr>
          <w:rFonts w:ascii="Times New Roman" w:hAnsi="Times New Roman" w:cs="Times New Roman"/>
          <w:iCs/>
          <w:sz w:val="20"/>
          <w:szCs w:val="20"/>
          <w:lang w:eastAsia="zh-CN"/>
        </w:rPr>
        <w:t xml:space="preserve"> can be indicated or predefined for different message </w:t>
      </w:r>
      <w:proofErr w:type="gramStart"/>
      <w:r>
        <w:rPr>
          <w:rFonts w:ascii="Times New Roman" w:hAnsi="Times New Roman" w:cs="Times New Roman"/>
          <w:iCs/>
          <w:sz w:val="20"/>
          <w:szCs w:val="20"/>
          <w:lang w:eastAsia="zh-CN"/>
        </w:rPr>
        <w:t>type</w:t>
      </w:r>
      <w:proofErr w:type="gramEnd"/>
      <w:r>
        <w:rPr>
          <w:rFonts w:ascii="Times New Roman" w:hAnsi="Times New Roman" w:cs="Times New Roman"/>
          <w:iCs/>
          <w:sz w:val="20"/>
          <w:szCs w:val="20"/>
          <w:lang w:eastAsia="zh-CN"/>
        </w:rPr>
        <w:t xml:space="preserve">. </w:t>
      </w:r>
    </w:p>
    <w:p w14:paraId="4AD828CF" w14:textId="77777777" w:rsidR="006E5E0A" w:rsidRPr="00683DDB" w:rsidRDefault="006E5E0A" w:rsidP="006E5E0A">
      <w:pPr>
        <w:ind w:firstLine="360"/>
        <w:jc w:val="both"/>
        <w:rPr>
          <w:rFonts w:ascii="Times New Roman" w:hAnsi="Times New Roman" w:cs="Times New Roman"/>
          <w:iCs/>
          <w:sz w:val="20"/>
          <w:szCs w:val="20"/>
          <w:lang w:eastAsia="zh-CN"/>
        </w:rPr>
      </w:pPr>
      <w:r w:rsidRPr="000A3D2C">
        <w:rPr>
          <w:rFonts w:ascii="Times New Roman" w:hAnsi="Times New Roman" w:cs="Times New Roman"/>
          <w:iCs/>
          <w:sz w:val="20"/>
          <w:szCs w:val="20"/>
          <w:lang w:eastAsia="zh-CN"/>
        </w:rPr>
        <w:t xml:space="preserve">The monitoring window duration can be based on D2R scheduling info in Msg-1, such as the number of </w:t>
      </w:r>
      <w:r>
        <w:rPr>
          <w:rFonts w:ascii="Times New Roman" w:hAnsi="Times New Roman" w:cs="Times New Roman"/>
          <w:iCs/>
          <w:sz w:val="20"/>
          <w:szCs w:val="20"/>
          <w:lang w:eastAsia="zh-CN"/>
        </w:rPr>
        <w:t>TDMA and/or FDMA resources</w:t>
      </w:r>
      <w:r w:rsidRPr="000A3D2C">
        <w:rPr>
          <w:rFonts w:ascii="Times New Roman" w:hAnsi="Times New Roman" w:cs="Times New Roman"/>
          <w:iCs/>
          <w:sz w:val="20"/>
          <w:szCs w:val="20"/>
          <w:lang w:eastAsia="zh-CN"/>
        </w:rPr>
        <w:t xml:space="preserve"> scheduled by Msg-0. Although Option 2 can support one Msg-2 for a group of Msg-1, multiple Msg-2 transmissions may occur within the monitoring window. Compared to Option 2, Option 1b may need extra time due to the overhead of individual Msg-2.</w:t>
      </w:r>
      <w:r w:rsidRPr="0072237E">
        <w:rPr>
          <w:rFonts w:ascii="Times New Roman" w:hAnsi="Times New Roman" w:cs="Times New Roman"/>
          <w:iCs/>
          <w:sz w:val="20"/>
          <w:szCs w:val="20"/>
          <w:lang w:eastAsia="zh-CN"/>
        </w:rPr>
        <w:t xml:space="preserve"> The start of the Msg-2 transmission within the monitoring window </w:t>
      </w:r>
      <w:r>
        <w:rPr>
          <w:rFonts w:ascii="Times New Roman" w:hAnsi="Times New Roman" w:cs="Times New Roman"/>
          <w:iCs/>
          <w:sz w:val="20"/>
          <w:szCs w:val="20"/>
          <w:lang w:eastAsia="zh-CN"/>
        </w:rPr>
        <w:t>would</w:t>
      </w:r>
      <w:r w:rsidRPr="0072237E">
        <w:rPr>
          <w:rFonts w:ascii="Times New Roman" w:hAnsi="Times New Roman" w:cs="Times New Roman"/>
          <w:iCs/>
          <w:sz w:val="20"/>
          <w:szCs w:val="20"/>
          <w:lang w:eastAsia="zh-CN"/>
        </w:rPr>
        <w:t xml:space="preserve"> be determined by the reader, ensuring</w:t>
      </w:r>
      <w:r>
        <w:rPr>
          <w:rFonts w:ascii="Times New Roman" w:hAnsi="Times New Roman" w:cs="Times New Roman"/>
          <w:iCs/>
          <w:sz w:val="20"/>
          <w:szCs w:val="20"/>
          <w:lang w:eastAsia="zh-CN"/>
        </w:rPr>
        <w:t xml:space="preserve"> the Msg-2 transmission</w:t>
      </w:r>
      <w:r w:rsidRPr="0072237E">
        <w:rPr>
          <w:rFonts w:ascii="Times New Roman" w:hAnsi="Times New Roman" w:cs="Times New Roman"/>
          <w:iCs/>
          <w:sz w:val="20"/>
          <w:szCs w:val="20"/>
          <w:lang w:eastAsia="zh-CN"/>
        </w:rPr>
        <w:t xml:space="preserve"> is not </w:t>
      </w:r>
      <w:r>
        <w:rPr>
          <w:rFonts w:ascii="Times New Roman" w:hAnsi="Times New Roman" w:cs="Times New Roman"/>
          <w:iCs/>
          <w:sz w:val="20"/>
          <w:szCs w:val="20"/>
          <w:lang w:eastAsia="zh-CN"/>
        </w:rPr>
        <w:t>out of the window</w:t>
      </w:r>
      <w:r w:rsidRPr="0072237E">
        <w:rPr>
          <w:rFonts w:ascii="Times New Roman" w:hAnsi="Times New Roman" w:cs="Times New Roman"/>
          <w:iCs/>
          <w:sz w:val="20"/>
          <w:szCs w:val="20"/>
          <w:lang w:eastAsia="zh-CN"/>
        </w:rPr>
        <w:t xml:space="preserve"> account</w:t>
      </w:r>
      <w:r>
        <w:rPr>
          <w:rFonts w:ascii="Times New Roman" w:hAnsi="Times New Roman" w:cs="Times New Roman"/>
          <w:iCs/>
          <w:sz w:val="20"/>
          <w:szCs w:val="20"/>
          <w:lang w:eastAsia="zh-CN"/>
        </w:rPr>
        <w:t>ing</w:t>
      </w:r>
      <w:r w:rsidRPr="0072237E">
        <w:rPr>
          <w:rFonts w:ascii="Times New Roman" w:hAnsi="Times New Roman" w:cs="Times New Roman"/>
          <w:iCs/>
          <w:sz w:val="20"/>
          <w:szCs w:val="20"/>
          <w:lang w:eastAsia="zh-CN"/>
        </w:rPr>
        <w:t xml:space="preserve"> for the device SFO impact.</w:t>
      </w:r>
    </w:p>
    <w:p w14:paraId="61A26A2F" w14:textId="60C14880" w:rsidR="006E5E0A" w:rsidRDefault="006E5E0A" w:rsidP="006E5E0A">
      <w:pPr>
        <w:ind w:firstLine="360"/>
        <w:jc w:val="both"/>
        <w:rPr>
          <w:rFonts w:ascii="Times New Roman" w:hAnsi="Times New Roman" w:cs="Times New Roman"/>
          <w:iCs/>
          <w:sz w:val="20"/>
          <w:szCs w:val="20"/>
          <w:lang w:eastAsia="zh-CN"/>
        </w:rPr>
      </w:pPr>
      <w:r w:rsidRPr="00695831">
        <w:rPr>
          <w:rFonts w:ascii="Times New Roman" w:hAnsi="Times New Roman" w:cs="Times New Roman"/>
          <w:iCs/>
          <w:sz w:val="20"/>
          <w:szCs w:val="20"/>
          <w:lang w:eastAsia="zh-CN"/>
        </w:rPr>
        <w:t xml:space="preserve">The Msg-2 monitoring windows for different Msg-0s may overlap </w:t>
      </w:r>
      <w:r>
        <w:rPr>
          <w:rFonts w:ascii="Times New Roman" w:hAnsi="Times New Roman" w:cs="Times New Roman"/>
          <w:iCs/>
          <w:sz w:val="20"/>
          <w:szCs w:val="20"/>
          <w:lang w:eastAsia="zh-CN"/>
        </w:rPr>
        <w:t xml:space="preserve">in time, such as the Msg-2 monitoring window for Msg-0 with </w:t>
      </w:r>
      <w:proofErr w:type="spellStart"/>
      <w:r>
        <w:rPr>
          <w:rFonts w:ascii="Times New Roman" w:hAnsi="Times New Roman" w:cs="Times New Roman"/>
          <w:iCs/>
          <w:sz w:val="20"/>
          <w:szCs w:val="20"/>
          <w:lang w:eastAsia="zh-CN"/>
        </w:rPr>
        <w:t>ID#</w:t>
      </w:r>
      <w:proofErr w:type="gramStart"/>
      <w:r>
        <w:rPr>
          <w:rFonts w:ascii="Times New Roman" w:hAnsi="Times New Roman" w:cs="Times New Roman"/>
          <w:iCs/>
          <w:sz w:val="20"/>
          <w:szCs w:val="20"/>
          <w:lang w:eastAsia="zh-CN"/>
        </w:rPr>
        <w:t>a</w:t>
      </w:r>
      <w:proofErr w:type="spellEnd"/>
      <w:proofErr w:type="gramEnd"/>
      <w:r>
        <w:rPr>
          <w:rFonts w:ascii="Times New Roman" w:hAnsi="Times New Roman" w:cs="Times New Roman"/>
          <w:iCs/>
          <w:sz w:val="20"/>
          <w:szCs w:val="20"/>
          <w:lang w:eastAsia="zh-CN"/>
        </w:rPr>
        <w:t xml:space="preserve"> overlapped with that of Msg-0 with </w:t>
      </w:r>
      <w:proofErr w:type="spellStart"/>
      <w:r>
        <w:rPr>
          <w:rFonts w:ascii="Times New Roman" w:hAnsi="Times New Roman" w:cs="Times New Roman"/>
          <w:iCs/>
          <w:sz w:val="20"/>
          <w:szCs w:val="20"/>
          <w:lang w:eastAsia="zh-CN"/>
        </w:rPr>
        <w:t>ID#b</w:t>
      </w:r>
      <w:proofErr w:type="spellEnd"/>
      <w:r>
        <w:rPr>
          <w:rFonts w:ascii="Times New Roman" w:hAnsi="Times New Roman" w:cs="Times New Roman"/>
          <w:iCs/>
          <w:sz w:val="20"/>
          <w:szCs w:val="20"/>
          <w:lang w:eastAsia="zh-CN"/>
        </w:rPr>
        <w:t xml:space="preserve"> in Fig. 3.2</w:t>
      </w:r>
      <w:r w:rsidRPr="00695831">
        <w:rPr>
          <w:rFonts w:ascii="Times New Roman" w:hAnsi="Times New Roman" w:cs="Times New Roman"/>
          <w:iCs/>
          <w:sz w:val="20"/>
          <w:szCs w:val="20"/>
          <w:lang w:eastAsia="zh-CN"/>
        </w:rPr>
        <w:t xml:space="preserve">. </w:t>
      </w:r>
      <w:r>
        <w:rPr>
          <w:rFonts w:ascii="Times New Roman" w:hAnsi="Times New Roman" w:cs="Times New Roman"/>
          <w:iCs/>
          <w:sz w:val="20"/>
          <w:szCs w:val="20"/>
          <w:lang w:eastAsia="zh-CN"/>
        </w:rPr>
        <w:t>The ID associated with the reader/</w:t>
      </w:r>
      <w:r w:rsidR="004D1DBD">
        <w:rPr>
          <w:rFonts w:ascii="Times New Roman" w:hAnsi="Times New Roman" w:cs="Times New Roman"/>
          <w:iCs/>
          <w:sz w:val="20"/>
          <w:szCs w:val="20"/>
          <w:lang w:eastAsia="zh-CN"/>
        </w:rPr>
        <w:t>session for a message</w:t>
      </w:r>
      <w:r>
        <w:rPr>
          <w:rFonts w:ascii="Times New Roman" w:hAnsi="Times New Roman" w:cs="Times New Roman"/>
          <w:iCs/>
          <w:sz w:val="20"/>
          <w:szCs w:val="20"/>
          <w:lang w:eastAsia="zh-CN"/>
        </w:rPr>
        <w:t xml:space="preserve"> should be included in the Msg-2 to differentiate Msg-2 for the associated Msg-0, which </w:t>
      </w:r>
      <w:r w:rsidR="004377D8">
        <w:rPr>
          <w:rFonts w:ascii="Times New Roman" w:hAnsi="Times New Roman" w:cs="Times New Roman"/>
          <w:iCs/>
          <w:sz w:val="20"/>
          <w:szCs w:val="20"/>
          <w:lang w:eastAsia="zh-CN"/>
        </w:rPr>
        <w:t>has</w:t>
      </w:r>
      <w:r w:rsidR="00B95D04">
        <w:rPr>
          <w:rFonts w:ascii="Times New Roman" w:hAnsi="Times New Roman" w:cs="Times New Roman"/>
          <w:iCs/>
          <w:sz w:val="20"/>
          <w:szCs w:val="20"/>
          <w:lang w:eastAsia="zh-CN"/>
        </w:rPr>
        <w:t xml:space="preserve"> similar functionality as </w:t>
      </w:r>
      <w:r w:rsidR="003D5676">
        <w:rPr>
          <w:rFonts w:ascii="Times New Roman" w:hAnsi="Times New Roman" w:cs="Times New Roman"/>
          <w:iCs/>
          <w:sz w:val="20"/>
          <w:szCs w:val="20"/>
          <w:lang w:eastAsia="zh-CN"/>
        </w:rPr>
        <w:t>t</w:t>
      </w:r>
      <w:r w:rsidR="00B95D04">
        <w:rPr>
          <w:rFonts w:ascii="Times New Roman" w:hAnsi="Times New Roman" w:cs="Times New Roman"/>
          <w:sz w:val="20"/>
          <w:szCs w:val="20"/>
          <w:lang w:eastAsia="ja-JP"/>
        </w:rPr>
        <w:t xml:space="preserve">he session ID to differentiate different </w:t>
      </w:r>
      <w:proofErr w:type="gramStart"/>
      <w:r w:rsidR="00B95D04">
        <w:rPr>
          <w:rFonts w:ascii="Times New Roman" w:hAnsi="Times New Roman" w:cs="Times New Roman"/>
          <w:sz w:val="20"/>
          <w:szCs w:val="20"/>
          <w:lang w:eastAsia="ja-JP"/>
        </w:rPr>
        <w:t>query</w:t>
      </w:r>
      <w:proofErr w:type="gramEnd"/>
      <w:r w:rsidR="00B95D04">
        <w:rPr>
          <w:rFonts w:ascii="Times New Roman" w:hAnsi="Times New Roman" w:cs="Times New Roman"/>
          <w:sz w:val="20"/>
          <w:szCs w:val="20"/>
          <w:lang w:eastAsia="ja-JP"/>
        </w:rPr>
        <w:t xml:space="preserve"> for RFID</w:t>
      </w:r>
      <w:r w:rsidR="00B95D04">
        <w:rPr>
          <w:rFonts w:ascii="Times New Roman" w:hAnsi="Times New Roman" w:cs="Times New Roman"/>
          <w:iCs/>
          <w:sz w:val="20"/>
          <w:szCs w:val="20"/>
          <w:lang w:eastAsia="zh-CN"/>
        </w:rPr>
        <w:t xml:space="preserve">. </w:t>
      </w:r>
      <w:r>
        <w:rPr>
          <w:rFonts w:ascii="Times New Roman" w:hAnsi="Times New Roman" w:cs="Times New Roman"/>
          <w:iCs/>
          <w:sz w:val="20"/>
          <w:szCs w:val="20"/>
          <w:lang w:eastAsia="zh-CN"/>
        </w:rPr>
        <w:t xml:space="preserve"> </w:t>
      </w:r>
    </w:p>
    <w:p w14:paraId="2D756B19" w14:textId="77777777" w:rsidR="009750D9" w:rsidRDefault="009750D9" w:rsidP="006E5E0A">
      <w:pPr>
        <w:ind w:firstLine="360"/>
        <w:jc w:val="both"/>
        <w:rPr>
          <w:rFonts w:ascii="Times New Roman" w:hAnsi="Times New Roman" w:cs="Times New Roman"/>
          <w:iCs/>
          <w:sz w:val="20"/>
          <w:szCs w:val="20"/>
          <w:lang w:eastAsia="zh-CN"/>
        </w:rPr>
      </w:pPr>
    </w:p>
    <w:p w14:paraId="2ED076E0" w14:textId="77777777" w:rsidR="006E5E0A" w:rsidRDefault="006E5E0A" w:rsidP="006E5E0A">
      <w:pPr>
        <w:jc w:val="center"/>
        <w:rPr>
          <w:rFonts w:ascii="Times New Roman" w:hAnsi="Times New Roman" w:cs="Times New Roman"/>
          <w:iCs/>
          <w:sz w:val="20"/>
          <w:szCs w:val="20"/>
          <w:lang w:eastAsia="zh-CN"/>
        </w:rPr>
      </w:pPr>
      <w:r w:rsidRPr="000C1A2C">
        <w:rPr>
          <w:noProof/>
        </w:rPr>
        <w:drawing>
          <wp:inline distT="0" distB="0" distL="0" distR="0" wp14:anchorId="7B7843D8" wp14:editId="4FCFB6F2">
            <wp:extent cx="4659782" cy="1623456"/>
            <wp:effectExtent l="0" t="0" r="7620" b="0"/>
            <wp:docPr id="14105564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64226" cy="1625004"/>
                    </a:xfrm>
                    <a:prstGeom prst="rect">
                      <a:avLst/>
                    </a:prstGeom>
                    <a:noFill/>
                    <a:ln>
                      <a:noFill/>
                    </a:ln>
                  </pic:spPr>
                </pic:pic>
              </a:graphicData>
            </a:graphic>
          </wp:inline>
        </w:drawing>
      </w:r>
    </w:p>
    <w:p w14:paraId="0E6D3523" w14:textId="77777777" w:rsidR="006E5E0A" w:rsidRPr="006F37C4" w:rsidRDefault="006E5E0A" w:rsidP="006E5E0A">
      <w:pPr>
        <w:jc w:val="center"/>
        <w:rPr>
          <w:rFonts w:ascii="Times New Roman" w:hAnsi="Times New Roman" w:cs="Times New Roman"/>
          <w:b/>
          <w:bCs/>
          <w:sz w:val="20"/>
          <w:szCs w:val="20"/>
          <w:lang w:eastAsia="ja-JP"/>
        </w:rPr>
      </w:pPr>
      <w:r w:rsidRPr="006F37C4">
        <w:rPr>
          <w:rFonts w:ascii="Times New Roman" w:hAnsi="Times New Roman" w:cs="Times New Roman"/>
          <w:b/>
          <w:bCs/>
          <w:sz w:val="20"/>
          <w:szCs w:val="20"/>
          <w:lang w:eastAsia="ja-JP"/>
        </w:rPr>
        <w:t xml:space="preserve">Fig. </w:t>
      </w:r>
      <w:r>
        <w:rPr>
          <w:rFonts w:ascii="Times New Roman" w:hAnsi="Times New Roman" w:cs="Times New Roman"/>
          <w:b/>
          <w:bCs/>
          <w:sz w:val="20"/>
          <w:szCs w:val="20"/>
          <w:lang w:eastAsia="ja-JP"/>
        </w:rPr>
        <w:t>3.2</w:t>
      </w:r>
      <w:r w:rsidRPr="006F37C4">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Msg-2 monitoring window for different Msg-0</w:t>
      </w:r>
    </w:p>
    <w:p w14:paraId="0E9C3751" w14:textId="77777777" w:rsidR="006E5E0A" w:rsidRDefault="006E5E0A" w:rsidP="006E5E0A">
      <w:pPr>
        <w:jc w:val="center"/>
        <w:rPr>
          <w:rFonts w:ascii="Times New Roman" w:hAnsi="Times New Roman" w:cs="Times New Roman"/>
          <w:iCs/>
          <w:sz w:val="20"/>
          <w:szCs w:val="20"/>
          <w:lang w:eastAsia="zh-CN"/>
        </w:rPr>
      </w:pPr>
    </w:p>
    <w:p w14:paraId="77F3AB54" w14:textId="77777777" w:rsidR="006E5E0A" w:rsidRDefault="006E5E0A" w:rsidP="006E5E0A">
      <w:pPr>
        <w:jc w:val="both"/>
        <w:rPr>
          <w:rFonts w:ascii="Times" w:hAnsi="Times" w:cs="Times"/>
          <w:b/>
          <w:bCs/>
          <w:sz w:val="20"/>
          <w:szCs w:val="20"/>
          <w:lang w:eastAsia="ja-JP"/>
        </w:rPr>
      </w:pPr>
      <w:r w:rsidRPr="00822188">
        <w:rPr>
          <w:rFonts w:ascii="Times New Roman" w:eastAsia="SimSun" w:hAnsi="Times New Roman" w:cs="Times New Roman" w:hint="eastAsia"/>
          <w:b/>
          <w:sz w:val="20"/>
          <w:szCs w:val="20"/>
          <w:u w:val="single"/>
          <w:lang w:val="en-GB" w:eastAsia="zh-CN"/>
        </w:rPr>
        <w:t xml:space="preserve">Proposal </w:t>
      </w:r>
      <w:r>
        <w:rPr>
          <w:rFonts w:ascii="Times New Roman" w:hAnsi="Times New Roman" w:cs="Times New Roman"/>
          <w:b/>
          <w:sz w:val="20"/>
          <w:szCs w:val="20"/>
          <w:u w:val="single"/>
          <w:lang w:val="en-GB" w:eastAsia="ja-JP"/>
        </w:rPr>
        <w:t>5</w:t>
      </w:r>
      <w:r w:rsidRPr="00822188">
        <w:rPr>
          <w:rFonts w:ascii="Times New Roman" w:eastAsia="SimSun" w:hAnsi="Times New Roman" w:cs="Times New Roman" w:hint="eastAsia"/>
          <w:b/>
          <w:sz w:val="20"/>
          <w:szCs w:val="20"/>
          <w:u w:val="single"/>
          <w:lang w:val="en-GB" w:eastAsia="zh-CN"/>
        </w:rPr>
        <w:t>:</w:t>
      </w:r>
      <w:r>
        <w:rPr>
          <w:rFonts w:ascii="Times New Roman" w:eastAsia="SimSun" w:hAnsi="Times New Roman" w:cs="Times New Roman"/>
          <w:b/>
          <w:sz w:val="20"/>
          <w:szCs w:val="20"/>
          <w:u w:val="single"/>
          <w:lang w:val="en-GB" w:eastAsia="zh-CN"/>
        </w:rPr>
        <w:t xml:space="preserve"> </w:t>
      </w:r>
      <w:r>
        <w:rPr>
          <w:rFonts w:ascii="Times" w:hAnsi="Times" w:cs="Times"/>
          <w:b/>
          <w:bCs/>
          <w:sz w:val="20"/>
          <w:szCs w:val="20"/>
          <w:lang w:eastAsia="ja-JP"/>
        </w:rPr>
        <w:t>For Msg-2 monitoring:</w:t>
      </w:r>
    </w:p>
    <w:p w14:paraId="5A00BEB5" w14:textId="77777777" w:rsidR="006E5E0A" w:rsidRPr="00512078"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512078">
        <w:rPr>
          <w:rFonts w:ascii="Times New Roman" w:hAnsi="Times New Roman" w:cs="Times New Roman"/>
          <w:b/>
          <w:bCs/>
          <w:sz w:val="20"/>
          <w:szCs w:val="20"/>
          <w:lang w:val="en-GB" w:eastAsia="ja-JP"/>
        </w:rPr>
        <w:t>Msg-2 can be the response of one or multiple Msg-1s scheduled by the associated Msg-0.</w:t>
      </w:r>
    </w:p>
    <w:p w14:paraId="69A11612" w14:textId="77777777" w:rsidR="006E5E0A" w:rsidRPr="00512078"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512078">
        <w:rPr>
          <w:rFonts w:ascii="Times New Roman" w:hAnsi="Times New Roman" w:cs="Times New Roman"/>
          <w:b/>
          <w:bCs/>
          <w:sz w:val="20"/>
          <w:szCs w:val="20"/>
          <w:lang w:val="en-GB" w:eastAsia="ja-JP"/>
        </w:rPr>
        <w:t>Whether to use one-to-one or one-to-many mapping between the Msg-2 and Msg-1 resource can be up to the reader selection.</w:t>
      </w:r>
    </w:p>
    <w:p w14:paraId="63D89517" w14:textId="77777777" w:rsidR="006E5E0A" w:rsidRPr="00512078"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512078">
        <w:rPr>
          <w:rFonts w:ascii="Times New Roman" w:hAnsi="Times New Roman" w:cs="Times New Roman"/>
          <w:b/>
          <w:bCs/>
          <w:sz w:val="20"/>
          <w:szCs w:val="20"/>
          <w:lang w:val="en-GB" w:eastAsia="ja-JP"/>
        </w:rPr>
        <w:t xml:space="preserve">A Msg-2 monitoring window can be defined for the associated Msg-0. </w:t>
      </w:r>
    </w:p>
    <w:p w14:paraId="06DC8A6C" w14:textId="77777777" w:rsidR="006E5E0A" w:rsidRPr="00512078" w:rsidRDefault="006E5E0A" w:rsidP="006E5E0A">
      <w:pPr>
        <w:pStyle w:val="ListParagraph"/>
        <w:numPr>
          <w:ilvl w:val="4"/>
          <w:numId w:val="15"/>
        </w:numPr>
        <w:tabs>
          <w:tab w:val="left" w:pos="360"/>
        </w:tabs>
        <w:ind w:leftChars="0" w:left="720"/>
        <w:rPr>
          <w:rFonts w:ascii="Times" w:hAnsi="Times" w:cs="Times"/>
          <w:b/>
          <w:bCs/>
          <w:sz w:val="20"/>
          <w:szCs w:val="20"/>
          <w:lang w:val="en-GB" w:eastAsia="ja-JP"/>
        </w:rPr>
      </w:pPr>
      <w:r w:rsidRPr="00512078">
        <w:rPr>
          <w:rFonts w:ascii="Times" w:hAnsi="Times" w:cs="Times"/>
          <w:b/>
          <w:bCs/>
          <w:sz w:val="20"/>
          <w:szCs w:val="20"/>
          <w:lang w:val="en-GB" w:eastAsia="ja-JP"/>
        </w:rPr>
        <w:t>The starting time and duration can be determined based on the D2R scheduling information provided in the R2D control of Msg-0.</w:t>
      </w:r>
    </w:p>
    <w:p w14:paraId="55B6F666" w14:textId="77777777" w:rsidR="006E5E0A" w:rsidRPr="009B01B9" w:rsidRDefault="006E5E0A" w:rsidP="006E5E0A">
      <w:pPr>
        <w:jc w:val="both"/>
        <w:rPr>
          <w:rFonts w:ascii="Times New Roman" w:eastAsia="SimSun" w:hAnsi="Times New Roman" w:cs="Times New Roman"/>
          <w:b/>
          <w:bCs/>
          <w:sz w:val="20"/>
          <w:szCs w:val="20"/>
          <w:lang w:val="en-GB" w:eastAsia="zh-CN"/>
        </w:rPr>
      </w:pPr>
    </w:p>
    <w:p w14:paraId="6717847D" w14:textId="77777777" w:rsidR="006E5E0A" w:rsidRDefault="006E5E0A" w:rsidP="006E5E0A">
      <w:pPr>
        <w:jc w:val="both"/>
        <w:rPr>
          <w:rFonts w:ascii="Times New Roman" w:eastAsia="SimSun" w:hAnsi="Times New Roman" w:cs="Times New Roman"/>
          <w:b/>
          <w:bCs/>
          <w:sz w:val="20"/>
          <w:szCs w:val="20"/>
          <w:lang w:eastAsia="zh-CN"/>
        </w:rPr>
      </w:pPr>
    </w:p>
    <w:p w14:paraId="0C429CA9" w14:textId="77777777" w:rsidR="006E5E0A" w:rsidRPr="00FB4D29" w:rsidRDefault="006E5E0A" w:rsidP="006E5E0A">
      <w:pPr>
        <w:pStyle w:val="Heading2"/>
        <w:numPr>
          <w:ilvl w:val="1"/>
          <w:numId w:val="26"/>
        </w:numPr>
        <w:rPr>
          <w:rFonts w:ascii="Times New Roman" w:hAnsi="Times New Roman" w:cs="Times New Roman"/>
          <w:b/>
          <w:sz w:val="24"/>
          <w:szCs w:val="24"/>
          <w:lang w:eastAsia="ja-JP"/>
        </w:rPr>
      </w:pPr>
      <w:r>
        <w:rPr>
          <w:rFonts w:ascii="Times New Roman" w:hAnsi="Times New Roman" w:cs="Times New Roman"/>
          <w:b/>
          <w:sz w:val="24"/>
          <w:szCs w:val="24"/>
          <w:lang w:eastAsia="ja-JP"/>
        </w:rPr>
        <w:t>Timeline for different R2D and D2R</w:t>
      </w:r>
    </w:p>
    <w:p w14:paraId="7280AC6C" w14:textId="77777777" w:rsidR="006E5E0A" w:rsidRPr="00822188" w:rsidRDefault="006E5E0A" w:rsidP="006E5E0A">
      <w:pPr>
        <w:ind w:firstLine="360"/>
        <w:jc w:val="both"/>
        <w:rPr>
          <w:rFonts w:ascii="Times New Roman" w:hAnsi="Times New Roman" w:cs="Times New Roman"/>
          <w:sz w:val="20"/>
          <w:szCs w:val="20"/>
          <w:lang w:val="en-GB" w:eastAsia="ja-JP"/>
        </w:rPr>
      </w:pPr>
      <w:r w:rsidRPr="00822188">
        <w:rPr>
          <w:rFonts w:ascii="Times New Roman" w:hAnsi="Times New Roman" w:cs="Times New Roman"/>
          <w:sz w:val="20"/>
          <w:szCs w:val="20"/>
          <w:lang w:val="en-GB" w:eastAsia="ja-JP"/>
        </w:rPr>
        <w:t xml:space="preserve">In UHF RFID, min/max/nominal time gaps for various cases are defined. </w:t>
      </w:r>
      <w:r>
        <w:rPr>
          <w:rFonts w:ascii="Times New Roman" w:hAnsi="Times New Roman" w:cs="Times New Roman"/>
          <w:sz w:val="20"/>
          <w:szCs w:val="20"/>
          <w:lang w:val="en-GB" w:eastAsia="ja-JP"/>
        </w:rPr>
        <w:t>T</w:t>
      </w:r>
      <w:r w:rsidRPr="00822188">
        <w:rPr>
          <w:rFonts w:ascii="Times New Roman" w:hAnsi="Times New Roman" w:cs="Times New Roman"/>
          <w:sz w:val="20"/>
          <w:szCs w:val="20"/>
          <w:lang w:val="en-GB" w:eastAsia="ja-JP"/>
        </w:rPr>
        <w:t xml:space="preserve">wo example timelines for FL commands are introduced below. ‘Read’ command is an FL command that requires RFID tag to read/respond its data from the memory. ‘Write’ command is an FL command that requires RFID tag to write the delivered data into the memory. For ‘Write’ command, the tag responds its acknowledgement for the command. </w:t>
      </w:r>
      <w:r w:rsidRPr="00822188">
        <w:rPr>
          <w:rFonts w:ascii="Times New Roman" w:hAnsi="Times New Roman" w:cs="Times New Roman" w:hint="eastAsia"/>
          <w:sz w:val="20"/>
          <w:szCs w:val="20"/>
          <w:lang w:val="en-GB" w:eastAsia="ja-JP"/>
        </w:rPr>
        <w:t>A</w:t>
      </w:r>
      <w:r w:rsidRPr="00822188">
        <w:rPr>
          <w:rFonts w:ascii="Times New Roman" w:hAnsi="Times New Roman" w:cs="Times New Roman"/>
          <w:sz w:val="20"/>
          <w:szCs w:val="20"/>
          <w:lang w:val="en-GB" w:eastAsia="ja-JP"/>
        </w:rPr>
        <w:t xml:space="preserve">ssuming there is a minimum amount of information (16 bits) to read/write by a FL command, the timeline can be summarized as in Fig. </w:t>
      </w:r>
      <w:r>
        <w:rPr>
          <w:rFonts w:ascii="Times New Roman" w:hAnsi="Times New Roman" w:cs="Times New Roman"/>
          <w:sz w:val="20"/>
          <w:szCs w:val="20"/>
          <w:lang w:val="en-GB" w:eastAsia="ja-JP"/>
        </w:rPr>
        <w:t>3.3</w:t>
      </w:r>
      <w:r w:rsidRPr="00822188">
        <w:rPr>
          <w:rFonts w:ascii="Times New Roman" w:hAnsi="Times New Roman" w:cs="Times New Roman"/>
          <w:sz w:val="20"/>
          <w:szCs w:val="20"/>
          <w:lang w:val="en-GB" w:eastAsia="ja-JP"/>
        </w:rPr>
        <w:t xml:space="preserve"> for case 1 (FL 27kbps, BL 40kbps) and case 2 (FL 107kbps, BL 640kbps). For ‘Read’ command, the timeline is around 0.8ms and 2.7ms, respectively. The time gap T1 is defined as “immediate reply” in UHF RFID, where nominal value of T1 is around 250us for case 1 and 15.6us for case 2. On the other hand, for ‘Write’ command, the time gap T5 is defined as “delayed reply” in UHF RFID, where the timeline has a very wide range; [2.7ms, 20ms] and [0.8ms, 20ms] for the cases. RFID tag can select anytime to backscatter/transmit the response in the window.</w:t>
      </w:r>
    </w:p>
    <w:p w14:paraId="4D63B1CE" w14:textId="77777777" w:rsidR="006E5E0A" w:rsidRPr="00ED6323" w:rsidRDefault="006E5E0A" w:rsidP="006E5E0A">
      <w:pPr>
        <w:jc w:val="both"/>
        <w:rPr>
          <w:lang w:eastAsia="ja-JP"/>
        </w:rPr>
      </w:pPr>
    </w:p>
    <w:p w14:paraId="04A90E5F" w14:textId="77777777" w:rsidR="006E5E0A" w:rsidRDefault="006E5E0A" w:rsidP="006E5E0A">
      <w:pPr>
        <w:jc w:val="both"/>
        <w:rPr>
          <w:lang w:eastAsia="ja-JP"/>
        </w:rPr>
      </w:pPr>
      <w:r w:rsidRPr="00507DA7">
        <w:rPr>
          <w:noProof/>
        </w:rPr>
        <w:drawing>
          <wp:inline distT="0" distB="0" distL="0" distR="0" wp14:anchorId="6EAA36F5" wp14:editId="130B3511">
            <wp:extent cx="5943600" cy="3399155"/>
            <wp:effectExtent l="0" t="0" r="0" b="0"/>
            <wp:docPr id="1999092121" name="Picture 199909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3399155"/>
                    </a:xfrm>
                    <a:prstGeom prst="rect">
                      <a:avLst/>
                    </a:prstGeom>
                    <a:noFill/>
                    <a:ln>
                      <a:noFill/>
                    </a:ln>
                  </pic:spPr>
                </pic:pic>
              </a:graphicData>
            </a:graphic>
          </wp:inline>
        </w:drawing>
      </w:r>
    </w:p>
    <w:p w14:paraId="64990084" w14:textId="77777777" w:rsidR="006E5E0A" w:rsidRPr="006903DB" w:rsidRDefault="006E5E0A" w:rsidP="006E5E0A">
      <w:pPr>
        <w:jc w:val="center"/>
        <w:rPr>
          <w:rFonts w:ascii="Times New Roman" w:hAnsi="Times New Roman" w:cs="Times New Roman"/>
          <w:b/>
          <w:bCs/>
          <w:sz w:val="20"/>
          <w:szCs w:val="20"/>
          <w:lang w:val="en-GB" w:eastAsia="ja-JP"/>
        </w:rPr>
      </w:pPr>
      <w:r w:rsidRPr="006903DB">
        <w:rPr>
          <w:rFonts w:ascii="Times New Roman" w:hAnsi="Times New Roman" w:cs="Times New Roman" w:hint="eastAsia"/>
          <w:b/>
          <w:bCs/>
          <w:sz w:val="20"/>
          <w:szCs w:val="20"/>
          <w:lang w:val="en-GB" w:eastAsia="ja-JP"/>
        </w:rPr>
        <w:t>F</w:t>
      </w:r>
      <w:r w:rsidRPr="006903DB">
        <w:rPr>
          <w:rFonts w:ascii="Times New Roman" w:hAnsi="Times New Roman" w:cs="Times New Roman"/>
          <w:b/>
          <w:bCs/>
          <w:sz w:val="20"/>
          <w:szCs w:val="20"/>
          <w:lang w:val="en-GB" w:eastAsia="ja-JP"/>
        </w:rPr>
        <w:t xml:space="preserve">ig. </w:t>
      </w:r>
      <w:r>
        <w:rPr>
          <w:rFonts w:ascii="Times New Roman" w:hAnsi="Times New Roman" w:cs="Times New Roman"/>
          <w:b/>
          <w:bCs/>
          <w:sz w:val="20"/>
          <w:szCs w:val="20"/>
          <w:lang w:val="en-GB" w:eastAsia="ja-JP"/>
        </w:rPr>
        <w:t>3.3</w:t>
      </w:r>
      <w:r w:rsidRPr="006903DB">
        <w:rPr>
          <w:rFonts w:ascii="Times New Roman" w:hAnsi="Times New Roman" w:cs="Times New Roman"/>
          <w:b/>
          <w:bCs/>
          <w:sz w:val="20"/>
          <w:szCs w:val="20"/>
          <w:lang w:val="en-GB" w:eastAsia="ja-JP"/>
        </w:rPr>
        <w:tab/>
        <w:t>Timeline for FL and BL in UHF RFID</w:t>
      </w:r>
    </w:p>
    <w:p w14:paraId="5CB5B605" w14:textId="77777777" w:rsidR="006E5E0A" w:rsidRPr="006903DB" w:rsidRDefault="006E5E0A" w:rsidP="006E5E0A">
      <w:pPr>
        <w:jc w:val="both"/>
        <w:rPr>
          <w:rFonts w:ascii="Times New Roman" w:hAnsi="Times New Roman" w:cs="Times New Roman"/>
          <w:sz w:val="20"/>
          <w:szCs w:val="20"/>
          <w:lang w:val="en-GB" w:eastAsia="ja-JP"/>
        </w:rPr>
      </w:pPr>
    </w:p>
    <w:p w14:paraId="4214D780" w14:textId="77777777" w:rsidR="006E5E0A" w:rsidRDefault="006E5E0A" w:rsidP="006E5E0A">
      <w:pPr>
        <w:jc w:val="both"/>
        <w:rPr>
          <w:rFonts w:ascii="Times New Roman" w:hAnsi="Times New Roman" w:cs="Times New Roman"/>
          <w:sz w:val="20"/>
          <w:szCs w:val="20"/>
          <w:lang w:val="en-GB" w:eastAsia="ja-JP"/>
        </w:rPr>
      </w:pPr>
      <w:r w:rsidRPr="006903DB">
        <w:rPr>
          <w:rFonts w:ascii="Times New Roman" w:hAnsi="Times New Roman" w:cs="Times New Roman"/>
          <w:sz w:val="20"/>
          <w:szCs w:val="20"/>
          <w:lang w:val="en-GB" w:eastAsia="ja-JP"/>
        </w:rPr>
        <w:t xml:space="preserve">Due to the very low peak power consumption, cost, and complexity, </w:t>
      </w:r>
      <w:r>
        <w:rPr>
          <w:rFonts w:ascii="Times New Roman" w:hAnsi="Times New Roman" w:cs="Times New Roman"/>
          <w:sz w:val="20"/>
          <w:szCs w:val="20"/>
          <w:lang w:val="en-GB" w:eastAsia="ja-JP"/>
        </w:rPr>
        <w:t>D</w:t>
      </w:r>
      <w:r w:rsidRPr="006903DB">
        <w:rPr>
          <w:rFonts w:ascii="Times New Roman" w:hAnsi="Times New Roman" w:cs="Times New Roman"/>
          <w:sz w:val="20"/>
          <w:szCs w:val="20"/>
          <w:lang w:val="en-GB" w:eastAsia="ja-JP"/>
        </w:rPr>
        <w:t>evice</w:t>
      </w:r>
      <w:r>
        <w:rPr>
          <w:rFonts w:ascii="Times New Roman" w:hAnsi="Times New Roman" w:cs="Times New Roman"/>
          <w:sz w:val="20"/>
          <w:szCs w:val="20"/>
          <w:lang w:val="en-GB" w:eastAsia="ja-JP"/>
        </w:rPr>
        <w:t xml:space="preserve"> 1</w:t>
      </w:r>
      <w:r w:rsidRPr="006903DB">
        <w:rPr>
          <w:rFonts w:ascii="Times New Roman" w:hAnsi="Times New Roman" w:cs="Times New Roman"/>
          <w:sz w:val="20"/>
          <w:szCs w:val="20"/>
          <w:lang w:val="en-GB" w:eastAsia="ja-JP"/>
        </w:rPr>
        <w:t xml:space="preserve"> is expected to have similar capability as UHF RFID tag. For such A-IoT device, similar timeline would be necessary to process the </w:t>
      </w:r>
      <w:r>
        <w:rPr>
          <w:rFonts w:ascii="Times New Roman" w:hAnsi="Times New Roman" w:cs="Times New Roman"/>
          <w:sz w:val="20"/>
          <w:szCs w:val="20"/>
          <w:lang w:val="en-GB" w:eastAsia="ja-JP"/>
        </w:rPr>
        <w:t>R2D and D2R</w:t>
      </w:r>
      <w:r w:rsidRPr="006903DB">
        <w:rPr>
          <w:rFonts w:ascii="Times New Roman" w:hAnsi="Times New Roman" w:cs="Times New Roman"/>
          <w:sz w:val="20"/>
          <w:szCs w:val="20"/>
          <w:lang w:val="en-GB" w:eastAsia="ja-JP"/>
        </w:rPr>
        <w:t xml:space="preserve">. On the other hand, considering that A-IoT can be in-band of </w:t>
      </w:r>
      <w:r>
        <w:rPr>
          <w:rFonts w:ascii="Times New Roman" w:hAnsi="Times New Roman" w:cs="Times New Roman"/>
          <w:sz w:val="20"/>
          <w:szCs w:val="20"/>
          <w:lang w:val="en-GB" w:eastAsia="ja-JP"/>
        </w:rPr>
        <w:t>the</w:t>
      </w:r>
      <w:r w:rsidRPr="006903DB">
        <w:rPr>
          <w:rFonts w:ascii="Times New Roman" w:hAnsi="Times New Roman" w:cs="Times New Roman"/>
          <w:sz w:val="20"/>
          <w:szCs w:val="20"/>
          <w:lang w:val="en-GB" w:eastAsia="ja-JP"/>
        </w:rPr>
        <w:t xml:space="preserve"> licensed spectrum, very long ambiguity window defined for ‘Write’ command in UHF RFID is not preferred. RAN1 should study how to make sure the gap window shorter. </w:t>
      </w:r>
    </w:p>
    <w:p w14:paraId="349C22BE" w14:textId="77777777" w:rsidR="006E5E0A" w:rsidRDefault="006E5E0A" w:rsidP="006E5E0A">
      <w:pPr>
        <w:jc w:val="both"/>
        <w:rPr>
          <w:rFonts w:ascii="Times New Roman" w:hAnsi="Times New Roman" w:cs="Times New Roman"/>
          <w:sz w:val="20"/>
          <w:szCs w:val="20"/>
          <w:lang w:val="en-GB" w:eastAsia="ja-JP"/>
        </w:rPr>
      </w:pPr>
    </w:p>
    <w:p w14:paraId="64ED934F" w14:textId="77777777" w:rsidR="006E5E0A" w:rsidRPr="00900630" w:rsidRDefault="006E5E0A" w:rsidP="006E5E0A">
      <w:pPr>
        <w:jc w:val="both"/>
        <w:rPr>
          <w:rFonts w:ascii="Times New Roman" w:hAnsi="Times New Roman" w:cs="Times New Roman"/>
          <w:b/>
          <w:bCs/>
          <w:sz w:val="20"/>
          <w:szCs w:val="20"/>
          <w:lang w:val="en-GB" w:eastAsia="ja-JP"/>
        </w:rPr>
      </w:pPr>
      <w:r w:rsidRPr="00822188">
        <w:rPr>
          <w:rFonts w:ascii="Times New Roman" w:eastAsia="SimSun" w:hAnsi="Times New Roman" w:cs="Times New Roman" w:hint="eastAsia"/>
          <w:b/>
          <w:sz w:val="20"/>
          <w:szCs w:val="20"/>
          <w:u w:val="single"/>
          <w:lang w:val="en-GB" w:eastAsia="zh-CN"/>
        </w:rPr>
        <w:t xml:space="preserve">Proposal </w:t>
      </w:r>
      <w:r>
        <w:rPr>
          <w:rFonts w:ascii="Times New Roman" w:hAnsi="Times New Roman" w:cs="Times New Roman"/>
          <w:b/>
          <w:sz w:val="20"/>
          <w:szCs w:val="20"/>
          <w:u w:val="single"/>
          <w:lang w:val="en-GB" w:eastAsia="ja-JP"/>
        </w:rPr>
        <w:t>6</w:t>
      </w:r>
      <w:r w:rsidRPr="00822188">
        <w:rPr>
          <w:rFonts w:ascii="Times New Roman" w:eastAsia="SimSun" w:hAnsi="Times New Roman" w:cs="Times New Roman" w:hint="eastAsia"/>
          <w:b/>
          <w:sz w:val="20"/>
          <w:szCs w:val="20"/>
          <w:u w:val="single"/>
          <w:lang w:val="en-GB" w:eastAsia="zh-CN"/>
        </w:rPr>
        <w:t>:</w:t>
      </w:r>
      <w:r w:rsidRPr="00160475">
        <w:rPr>
          <w:rFonts w:ascii="Times New Roman" w:eastAsia="SimSun" w:hAnsi="Times New Roman" w:cs="Times New Roman"/>
          <w:b/>
          <w:sz w:val="20"/>
          <w:szCs w:val="20"/>
          <w:lang w:val="en-GB" w:eastAsia="zh-CN"/>
        </w:rPr>
        <w:t xml:space="preserve"> </w:t>
      </w:r>
      <w:r>
        <w:rPr>
          <w:rFonts w:ascii="Times New Roman" w:hAnsi="Times New Roman" w:cs="Times New Roman"/>
          <w:b/>
          <w:bCs/>
          <w:sz w:val="20"/>
          <w:szCs w:val="20"/>
          <w:lang w:val="en-GB" w:eastAsia="ja-JP"/>
        </w:rPr>
        <w:t>RAN1 to define the</w:t>
      </w:r>
      <w:r w:rsidRPr="00900630">
        <w:rPr>
          <w:rFonts w:ascii="Times New Roman" w:hAnsi="Times New Roman" w:cs="Times New Roman"/>
          <w:b/>
          <w:bCs/>
          <w:sz w:val="20"/>
          <w:szCs w:val="20"/>
          <w:lang w:val="en-GB" w:eastAsia="ja-JP"/>
        </w:rPr>
        <w:t xml:space="preserve"> A-IoT scheduling and timing with necessary processing time for various </w:t>
      </w:r>
      <w:r>
        <w:rPr>
          <w:rFonts w:ascii="Times New Roman" w:hAnsi="Times New Roman" w:cs="Times New Roman"/>
          <w:b/>
          <w:bCs/>
          <w:sz w:val="20"/>
          <w:szCs w:val="20"/>
          <w:lang w:val="en-GB" w:eastAsia="ja-JP"/>
        </w:rPr>
        <w:t>R2D</w:t>
      </w:r>
      <w:r w:rsidRPr="00900630">
        <w:rPr>
          <w:rFonts w:ascii="Times New Roman" w:hAnsi="Times New Roman" w:cs="Times New Roman"/>
          <w:b/>
          <w:bCs/>
          <w:sz w:val="20"/>
          <w:szCs w:val="20"/>
          <w:lang w:val="en-GB" w:eastAsia="ja-JP"/>
        </w:rPr>
        <w:t xml:space="preserve"> and </w:t>
      </w:r>
      <w:r>
        <w:rPr>
          <w:rFonts w:ascii="Times New Roman" w:hAnsi="Times New Roman" w:cs="Times New Roman"/>
          <w:b/>
          <w:bCs/>
          <w:sz w:val="20"/>
          <w:szCs w:val="20"/>
          <w:lang w:val="en-GB" w:eastAsia="ja-JP"/>
        </w:rPr>
        <w:t>D2R.</w:t>
      </w:r>
    </w:p>
    <w:p w14:paraId="09393810" w14:textId="77777777" w:rsidR="006E5E0A" w:rsidRPr="00900630"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FFS</w:t>
      </w:r>
      <w:r w:rsidRPr="00900630">
        <w:rPr>
          <w:rFonts w:ascii="Times New Roman" w:hAnsi="Times New Roman" w:cs="Times New Roman"/>
          <w:b/>
          <w:bCs/>
          <w:sz w:val="20"/>
          <w:szCs w:val="20"/>
          <w:lang w:val="en-GB" w:eastAsia="ja-JP"/>
        </w:rPr>
        <w:t xml:space="preserve"> shorter ambiguity of processing time compared to UHF RFID</w:t>
      </w:r>
    </w:p>
    <w:p w14:paraId="732862AD" w14:textId="77777777" w:rsidR="006E5E0A" w:rsidRDefault="006E5E0A" w:rsidP="006E5E0A">
      <w:pPr>
        <w:jc w:val="both"/>
        <w:rPr>
          <w:rFonts w:ascii="Times New Roman" w:eastAsia="SimSun" w:hAnsi="Times New Roman" w:cs="Times New Roman"/>
          <w:bCs/>
          <w:sz w:val="20"/>
          <w:szCs w:val="20"/>
          <w:lang w:val="en-GB" w:eastAsia="zh-CN"/>
        </w:rPr>
      </w:pPr>
    </w:p>
    <w:p w14:paraId="6F5E6EC5" w14:textId="77777777" w:rsidR="006E5E0A" w:rsidRPr="00575B1F" w:rsidRDefault="006E5E0A" w:rsidP="006E5E0A">
      <w:pPr>
        <w:pStyle w:val="Heading1"/>
        <w:numPr>
          <w:ilvl w:val="0"/>
          <w:numId w:val="4"/>
        </w:numPr>
        <w:rPr>
          <w:rFonts w:ascii="Times New Roman" w:hAnsi="Times New Roman" w:cs="Times New Roman"/>
          <w:b/>
          <w:sz w:val="32"/>
          <w:szCs w:val="32"/>
          <w:lang w:val="en-GB" w:eastAsia="ja-JP"/>
        </w:rPr>
      </w:pPr>
      <w:r w:rsidRPr="00FB4D29">
        <w:rPr>
          <w:rFonts w:ascii="Times New Roman" w:hAnsi="Times New Roman" w:cs="Times New Roman"/>
          <w:b/>
          <w:sz w:val="32"/>
          <w:szCs w:val="32"/>
          <w:lang w:val="en-GB" w:eastAsia="ja-JP"/>
        </w:rPr>
        <w:t>R2D/D2R control design</w:t>
      </w:r>
    </w:p>
    <w:p w14:paraId="14CC7960" w14:textId="77777777" w:rsidR="006E5E0A" w:rsidRDefault="006E5E0A" w:rsidP="006E5E0A">
      <w:pPr>
        <w:rPr>
          <w:rFonts w:ascii="Times New Roman" w:hAnsi="Times New Roman" w:cs="Times New Roman"/>
          <w:lang w:val="en-GB" w:eastAsia="ja-JP"/>
        </w:rPr>
      </w:pPr>
    </w:p>
    <w:p w14:paraId="03590A75" w14:textId="77777777" w:rsidR="006E5E0A" w:rsidRPr="00FB4D29" w:rsidRDefault="006E5E0A" w:rsidP="006E5E0A">
      <w:pPr>
        <w:pStyle w:val="Heading2"/>
        <w:numPr>
          <w:ilvl w:val="1"/>
          <w:numId w:val="27"/>
        </w:numPr>
        <w:rPr>
          <w:rFonts w:ascii="Times New Roman" w:hAnsi="Times New Roman" w:cs="Times New Roman"/>
          <w:b/>
          <w:sz w:val="24"/>
          <w:szCs w:val="24"/>
          <w:lang w:eastAsia="ja-JP"/>
        </w:rPr>
      </w:pPr>
      <w:r w:rsidRPr="00FB4D29">
        <w:rPr>
          <w:rFonts w:ascii="Times New Roman" w:hAnsi="Times New Roman" w:cs="Times New Roman"/>
          <w:b/>
          <w:sz w:val="24"/>
          <w:szCs w:val="24"/>
          <w:lang w:eastAsia="ja-JP"/>
        </w:rPr>
        <w:lastRenderedPageBreak/>
        <w:t>R2D control information/functionality</w:t>
      </w:r>
    </w:p>
    <w:p w14:paraId="09F2CEEC" w14:textId="77777777" w:rsidR="006E5E0A" w:rsidRPr="001B73E6" w:rsidRDefault="006E5E0A" w:rsidP="006E5E0A">
      <w:pPr>
        <w:jc w:val="both"/>
        <w:rPr>
          <w:rFonts w:ascii="Times New Roman" w:hAnsi="Times New Roman" w:cs="Times New Roman"/>
          <w:sz w:val="20"/>
          <w:szCs w:val="20"/>
          <w:lang w:eastAsia="ja-JP"/>
        </w:rPr>
      </w:pPr>
    </w:p>
    <w:p w14:paraId="42F8F1DA" w14:textId="77777777" w:rsidR="006E5E0A" w:rsidRPr="00067FB9" w:rsidRDefault="006E5E0A" w:rsidP="006E5E0A">
      <w:pPr>
        <w:rPr>
          <w:rFonts w:ascii="Times New Roman" w:eastAsia="DengXian" w:hAnsi="Times New Roman" w:cs="Times New Roman"/>
          <w:sz w:val="20"/>
          <w:szCs w:val="20"/>
          <w:lang w:val="en-GB" w:eastAsia="en-GB"/>
        </w:rPr>
      </w:pPr>
      <w:r w:rsidRPr="00067FB9">
        <w:rPr>
          <w:rFonts w:ascii="Times New Roman" w:eastAsia="DengXian" w:hAnsi="Times New Roman" w:cs="Times New Roman" w:hint="eastAsia"/>
          <w:sz w:val="20"/>
          <w:szCs w:val="20"/>
          <w:lang w:val="en-GB" w:eastAsia="en-GB"/>
        </w:rPr>
        <w:t xml:space="preserve">TR38.769 captures </w:t>
      </w:r>
      <w:r>
        <w:rPr>
          <w:rFonts w:ascii="Times New Roman" w:eastAsia="DengXian" w:hAnsi="Times New Roman" w:cs="Times New Roman"/>
          <w:sz w:val="20"/>
          <w:szCs w:val="20"/>
          <w:lang w:val="en-GB" w:eastAsia="en-GB"/>
        </w:rPr>
        <w:t>the study of R2D control for R2D scheduling and D2R scheduling</w:t>
      </w:r>
      <w:r w:rsidRPr="00067FB9">
        <w:rPr>
          <w:rFonts w:ascii="Times New Roman" w:eastAsia="DengXian" w:hAnsi="Times New Roman" w:cs="Times New Roman" w:hint="eastAsia"/>
          <w:sz w:val="20"/>
          <w:szCs w:val="20"/>
          <w:lang w:val="en-GB" w:eastAsia="en-GB"/>
        </w:rPr>
        <w:t>:</w:t>
      </w:r>
    </w:p>
    <w:tbl>
      <w:tblPr>
        <w:tblStyle w:val="TableGrid"/>
        <w:tblW w:w="0" w:type="auto"/>
        <w:tblLook w:val="04A0" w:firstRow="1" w:lastRow="0" w:firstColumn="1" w:lastColumn="0" w:noHBand="0" w:noVBand="1"/>
      </w:tblPr>
      <w:tblGrid>
        <w:gridCol w:w="9350"/>
      </w:tblGrid>
      <w:tr w:rsidR="006E5E0A" w14:paraId="4CCB81A3" w14:textId="77777777">
        <w:tc>
          <w:tcPr>
            <w:tcW w:w="9350" w:type="dxa"/>
          </w:tcPr>
          <w:p w14:paraId="636301EC" w14:textId="77777777" w:rsidR="006E5E0A" w:rsidRPr="00C35A1A" w:rsidRDefault="006E5E0A">
            <w:pPr>
              <w:keepNext/>
              <w:keepLines/>
              <w:overflowPunct w:val="0"/>
              <w:autoSpaceDE w:val="0"/>
              <w:autoSpaceDN w:val="0"/>
              <w:adjustRightInd w:val="0"/>
              <w:spacing w:before="120" w:after="180"/>
              <w:ind w:left="1418" w:hanging="1418"/>
              <w:textAlignment w:val="baseline"/>
              <w:outlineLvl w:val="3"/>
              <w:rPr>
                <w:rFonts w:ascii="Arial" w:eastAsia="DengXian" w:hAnsi="Arial" w:cs="Times New Roman"/>
                <w:sz w:val="24"/>
                <w:szCs w:val="20"/>
                <w:lang w:val="en-GB" w:eastAsia="en-GB"/>
              </w:rPr>
            </w:pPr>
            <w:bookmarkStart w:id="8" w:name="_Toc181740521"/>
            <w:bookmarkStart w:id="9" w:name="_Toc184196351"/>
            <w:r w:rsidRPr="00C35A1A">
              <w:rPr>
                <w:rFonts w:ascii="Arial" w:eastAsia="DengXian" w:hAnsi="Arial" w:cs="Times New Roman"/>
                <w:sz w:val="24"/>
                <w:szCs w:val="20"/>
                <w:lang w:val="en-GB" w:eastAsia="en-GB"/>
              </w:rPr>
              <w:t>6.1.1.9</w:t>
            </w:r>
            <w:r w:rsidRPr="00C35A1A">
              <w:rPr>
                <w:rFonts w:ascii="Arial" w:eastAsia="DengXian" w:hAnsi="Arial" w:cs="Times New Roman"/>
                <w:sz w:val="24"/>
                <w:szCs w:val="20"/>
                <w:lang w:val="en-GB" w:eastAsia="en-GB"/>
              </w:rPr>
              <w:tab/>
              <w:t>Scheduling of R2D</w:t>
            </w:r>
            <w:bookmarkEnd w:id="8"/>
            <w:bookmarkEnd w:id="9"/>
          </w:p>
          <w:p w14:paraId="684DB0BF" w14:textId="77777777" w:rsidR="006E5E0A" w:rsidRPr="00C35A1A"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sidRPr="00C35A1A">
              <w:rPr>
                <w:rFonts w:ascii="Times New Roman" w:eastAsia="DengXian" w:hAnsi="Times New Roman" w:cs="Times New Roman"/>
                <w:sz w:val="20"/>
                <w:szCs w:val="20"/>
                <w:lang w:val="en-GB" w:eastAsia="en-GB"/>
              </w:rPr>
              <w:t>For R2D reception, the following information potentially can be explicitly/implicitly indicated to the device via the corresponding PRDCH:</w:t>
            </w:r>
          </w:p>
          <w:p w14:paraId="07826C74" w14:textId="77777777" w:rsidR="006E5E0A" w:rsidRPr="00C35A1A" w:rsidRDefault="006E5E0A">
            <w:pPr>
              <w:overflowPunct w:val="0"/>
              <w:autoSpaceDE w:val="0"/>
              <w:autoSpaceDN w:val="0"/>
              <w:adjustRightInd w:val="0"/>
              <w:spacing w:after="180"/>
              <w:ind w:left="568" w:hanging="284"/>
              <w:textAlignment w:val="baseline"/>
              <w:rPr>
                <w:rFonts w:ascii="Times New Roman" w:eastAsia="DengXian" w:hAnsi="Times New Roman" w:cs="Times New Roman"/>
                <w:sz w:val="20"/>
                <w:szCs w:val="20"/>
                <w:lang w:val="en-GB" w:eastAsia="en-GB"/>
              </w:rPr>
            </w:pPr>
            <w:r w:rsidRPr="00C35A1A">
              <w:rPr>
                <w:rFonts w:ascii="Times New Roman" w:eastAsia="DengXian" w:hAnsi="Times New Roman" w:cs="Times New Roman"/>
                <w:sz w:val="20"/>
                <w:szCs w:val="20"/>
                <w:lang w:val="en-GB" w:eastAsia="en-GB"/>
              </w:rPr>
              <w:t>-</w:t>
            </w:r>
            <w:r w:rsidRPr="00C35A1A">
              <w:rPr>
                <w:rFonts w:ascii="Times New Roman" w:eastAsia="DengXian" w:hAnsi="Times New Roman" w:cs="Times New Roman"/>
                <w:sz w:val="20"/>
                <w:szCs w:val="20"/>
                <w:lang w:val="en-GB" w:eastAsia="en-GB"/>
              </w:rPr>
              <w:tab/>
              <w:t>ID associated with device(s) intended for the reception of R2D, potentially including all devices (if supported)</w:t>
            </w:r>
          </w:p>
          <w:p w14:paraId="3187422F" w14:textId="77777777" w:rsidR="006E5E0A" w:rsidRPr="00C35A1A"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sidRPr="00C35A1A">
              <w:rPr>
                <w:rFonts w:ascii="Times New Roman" w:eastAsia="DengXian" w:hAnsi="Times New Roman" w:cs="Times New Roman"/>
                <w:sz w:val="20"/>
                <w:szCs w:val="20"/>
                <w:lang w:val="en-GB" w:eastAsia="en-GB"/>
              </w:rPr>
              <w:t>For each information, it is for further study whether higher-layer signalling and/or L1 R2D control signalling is used - see Clause 6.1.1.10.</w:t>
            </w:r>
          </w:p>
          <w:p w14:paraId="2D02C6B6" w14:textId="77777777" w:rsidR="006E5E0A" w:rsidRPr="00C35A1A" w:rsidRDefault="006E5E0A">
            <w:pPr>
              <w:keepNext/>
              <w:keepLines/>
              <w:overflowPunct w:val="0"/>
              <w:autoSpaceDE w:val="0"/>
              <w:autoSpaceDN w:val="0"/>
              <w:adjustRightInd w:val="0"/>
              <w:spacing w:before="120" w:after="180"/>
              <w:ind w:left="1418" w:hanging="1418"/>
              <w:textAlignment w:val="baseline"/>
              <w:outlineLvl w:val="3"/>
              <w:rPr>
                <w:rFonts w:ascii="Arial" w:eastAsia="DengXian" w:hAnsi="Arial" w:cs="Times New Roman"/>
                <w:sz w:val="24"/>
                <w:szCs w:val="20"/>
                <w:lang w:val="en-GB" w:eastAsia="en-GB"/>
              </w:rPr>
            </w:pPr>
            <w:bookmarkStart w:id="10" w:name="_Toc184196352"/>
            <w:r w:rsidRPr="00C35A1A">
              <w:rPr>
                <w:rFonts w:ascii="Arial" w:eastAsia="DengXian" w:hAnsi="Arial" w:cs="Times New Roman"/>
                <w:sz w:val="24"/>
                <w:szCs w:val="20"/>
                <w:lang w:val="en-GB" w:eastAsia="en-GB"/>
              </w:rPr>
              <w:t>6.1.1.10</w:t>
            </w:r>
            <w:r w:rsidRPr="00C35A1A">
              <w:rPr>
                <w:rFonts w:ascii="Arial" w:eastAsia="DengXian" w:hAnsi="Arial" w:cs="Times New Roman"/>
                <w:sz w:val="24"/>
                <w:szCs w:val="20"/>
                <w:lang w:val="en-GB" w:eastAsia="en-GB"/>
              </w:rPr>
              <w:tab/>
              <w:t>R2D control information</w:t>
            </w:r>
            <w:bookmarkEnd w:id="10"/>
          </w:p>
          <w:p w14:paraId="5E8E1273" w14:textId="77777777" w:rsidR="006E5E0A" w:rsidRPr="00C35A1A"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sidRPr="00C35A1A">
              <w:rPr>
                <w:rFonts w:ascii="Times New Roman" w:eastAsia="DengXian" w:hAnsi="Times New Roman" w:cs="Times New Roman"/>
                <w:sz w:val="20"/>
                <w:szCs w:val="20"/>
                <w:lang w:val="en-GB" w:eastAsia="en-GB"/>
              </w:rPr>
              <w:t>For transmission of R2D control information for R2D reception and D2R scheduling, following two options are studied and captured in the TR 38.769:</w:t>
            </w:r>
          </w:p>
          <w:p w14:paraId="0B66B9EB" w14:textId="77777777" w:rsidR="006E5E0A" w:rsidRPr="00C35A1A" w:rsidRDefault="006E5E0A">
            <w:pPr>
              <w:overflowPunct w:val="0"/>
              <w:autoSpaceDE w:val="0"/>
              <w:autoSpaceDN w:val="0"/>
              <w:adjustRightInd w:val="0"/>
              <w:spacing w:after="180"/>
              <w:ind w:left="568" w:hanging="284"/>
              <w:textAlignment w:val="baseline"/>
              <w:rPr>
                <w:rFonts w:ascii="Times New Roman" w:eastAsia="DengXian" w:hAnsi="Times New Roman" w:cs="Times New Roman"/>
                <w:sz w:val="20"/>
                <w:szCs w:val="20"/>
                <w:lang w:val="en-GB" w:eastAsia="en-GB"/>
              </w:rPr>
            </w:pPr>
            <w:r w:rsidRPr="00C35A1A">
              <w:rPr>
                <w:rFonts w:ascii="Times New Roman" w:eastAsia="DengXian" w:hAnsi="Times New Roman" w:cs="Times New Roman"/>
                <w:sz w:val="20"/>
                <w:szCs w:val="20"/>
                <w:lang w:val="en-GB" w:eastAsia="en-GB"/>
              </w:rPr>
              <w:t>-</w:t>
            </w:r>
            <w:r w:rsidRPr="00C35A1A">
              <w:rPr>
                <w:rFonts w:ascii="Times New Roman" w:eastAsia="DengXian" w:hAnsi="Times New Roman" w:cs="Times New Roman"/>
                <w:sz w:val="20"/>
                <w:szCs w:val="20"/>
                <w:lang w:val="en-GB" w:eastAsia="en-GB"/>
              </w:rPr>
              <w:tab/>
              <w:t xml:space="preserve">Option 1: L1-control sig </w:t>
            </w:r>
          </w:p>
          <w:p w14:paraId="7EF734AC" w14:textId="77777777" w:rsidR="006E5E0A" w:rsidRPr="00C35A1A" w:rsidRDefault="006E5E0A">
            <w:pPr>
              <w:overflowPunct w:val="0"/>
              <w:autoSpaceDE w:val="0"/>
              <w:autoSpaceDN w:val="0"/>
              <w:adjustRightInd w:val="0"/>
              <w:spacing w:after="180"/>
              <w:ind w:left="568" w:hanging="284"/>
              <w:textAlignment w:val="baseline"/>
              <w:rPr>
                <w:rFonts w:ascii="Times New Roman" w:eastAsia="DengXian" w:hAnsi="Times New Roman" w:cs="Times New Roman"/>
                <w:sz w:val="20"/>
                <w:szCs w:val="20"/>
                <w:lang w:val="en-GB" w:eastAsia="en-GB"/>
              </w:rPr>
            </w:pPr>
            <w:r w:rsidRPr="00C35A1A">
              <w:rPr>
                <w:rFonts w:ascii="Times New Roman" w:eastAsia="DengXian" w:hAnsi="Times New Roman" w:cs="Times New Roman"/>
                <w:sz w:val="20"/>
                <w:szCs w:val="20"/>
                <w:lang w:val="en-GB" w:eastAsia="en-GB"/>
              </w:rPr>
              <w:t>-</w:t>
            </w:r>
            <w:r w:rsidRPr="00C35A1A">
              <w:rPr>
                <w:rFonts w:ascii="Times New Roman" w:eastAsia="DengXian" w:hAnsi="Times New Roman" w:cs="Times New Roman"/>
                <w:sz w:val="20"/>
                <w:szCs w:val="20"/>
                <w:lang w:val="en-GB" w:eastAsia="en-GB"/>
              </w:rPr>
              <w:tab/>
              <w:t xml:space="preserve">Option 2: Higher-layer </w:t>
            </w:r>
            <w:proofErr w:type="spellStart"/>
            <w:r w:rsidRPr="00C35A1A">
              <w:rPr>
                <w:rFonts w:ascii="Times New Roman" w:eastAsia="DengXian" w:hAnsi="Times New Roman" w:cs="Times New Roman"/>
                <w:sz w:val="20"/>
                <w:szCs w:val="20"/>
                <w:lang w:val="en-GB" w:eastAsia="en-GB"/>
              </w:rPr>
              <w:t>signaling</w:t>
            </w:r>
            <w:proofErr w:type="spellEnd"/>
          </w:p>
          <w:p w14:paraId="6CACB58D" w14:textId="77777777" w:rsidR="006E5E0A" w:rsidRDefault="006E5E0A">
            <w:pPr>
              <w:pStyle w:val="B1"/>
              <w:ind w:left="0" w:firstLine="0"/>
              <w:rPr>
                <w:lang w:eastAsia="ja-JP"/>
              </w:rPr>
            </w:pPr>
            <w:r>
              <w:rPr>
                <w:lang w:eastAsia="ja-JP"/>
              </w:rPr>
              <w:t>…</w:t>
            </w:r>
          </w:p>
          <w:p w14:paraId="38BDC0DC" w14:textId="77777777" w:rsidR="006E5E0A" w:rsidRPr="00711284" w:rsidRDefault="006E5E0A">
            <w:pPr>
              <w:keepNext/>
              <w:keepLines/>
              <w:overflowPunct w:val="0"/>
              <w:autoSpaceDE w:val="0"/>
              <w:autoSpaceDN w:val="0"/>
              <w:adjustRightInd w:val="0"/>
              <w:spacing w:before="120" w:after="180"/>
              <w:ind w:left="1418" w:hanging="1418"/>
              <w:textAlignment w:val="baseline"/>
              <w:outlineLvl w:val="3"/>
              <w:rPr>
                <w:rFonts w:ascii="Arial" w:eastAsia="DengXian" w:hAnsi="Arial" w:cs="Times New Roman"/>
                <w:sz w:val="24"/>
                <w:szCs w:val="20"/>
                <w:lang w:val="en-GB" w:eastAsia="en-GB"/>
              </w:rPr>
            </w:pPr>
            <w:bookmarkStart w:id="11" w:name="_Toc181740539"/>
            <w:bookmarkStart w:id="12" w:name="_Toc184196369"/>
            <w:r w:rsidRPr="00711284">
              <w:rPr>
                <w:rFonts w:ascii="Arial" w:eastAsia="DengXian" w:hAnsi="Arial" w:cs="Times New Roman"/>
                <w:sz w:val="24"/>
                <w:szCs w:val="20"/>
                <w:lang w:val="en-GB" w:eastAsia="en-GB"/>
              </w:rPr>
              <w:t>6.1.2.8</w:t>
            </w:r>
            <w:r w:rsidRPr="00711284">
              <w:rPr>
                <w:rFonts w:ascii="Arial" w:eastAsia="DengXian" w:hAnsi="Arial" w:cs="Times New Roman"/>
                <w:sz w:val="24"/>
                <w:szCs w:val="20"/>
                <w:lang w:val="en-GB" w:eastAsia="en-GB"/>
              </w:rPr>
              <w:tab/>
              <w:t>Scheduling of D2R</w:t>
            </w:r>
            <w:bookmarkEnd w:id="11"/>
            <w:bookmarkEnd w:id="12"/>
          </w:p>
          <w:p w14:paraId="629C7B48" w14:textId="77777777" w:rsidR="006E5E0A" w:rsidRPr="00711284"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sidRPr="00711284">
              <w:rPr>
                <w:rFonts w:ascii="Times New Roman" w:eastAsia="DengXian" w:hAnsi="Times New Roman" w:cs="Times New Roman"/>
                <w:sz w:val="20"/>
                <w:szCs w:val="20"/>
                <w:lang w:val="en-GB" w:eastAsia="en-GB"/>
              </w:rPr>
              <w:t>For D2R scheduling, the following information potentially can be explicitly/implicitly indicated to the device via the corresponding PRDCH:</w:t>
            </w:r>
          </w:p>
          <w:p w14:paraId="28325E50" w14:textId="77777777" w:rsidR="006E5E0A" w:rsidRPr="00711284" w:rsidRDefault="006E5E0A">
            <w:pPr>
              <w:overflowPunct w:val="0"/>
              <w:autoSpaceDE w:val="0"/>
              <w:autoSpaceDN w:val="0"/>
              <w:adjustRightInd w:val="0"/>
              <w:spacing w:after="180"/>
              <w:ind w:left="568" w:hanging="284"/>
              <w:textAlignment w:val="baseline"/>
              <w:rPr>
                <w:rFonts w:ascii="Times New Roman" w:eastAsia="DengXian" w:hAnsi="Times New Roman" w:cs="Times New Roman"/>
                <w:sz w:val="20"/>
                <w:szCs w:val="20"/>
                <w:lang w:val="en-GB" w:eastAsia="en-GB"/>
              </w:rPr>
            </w:pPr>
            <w:r w:rsidRPr="00711284">
              <w:rPr>
                <w:rFonts w:ascii="Times New Roman" w:eastAsia="DengXian" w:hAnsi="Times New Roman" w:cs="Times New Roman"/>
                <w:sz w:val="20"/>
                <w:szCs w:val="20"/>
                <w:lang w:val="en-GB" w:eastAsia="en-GB"/>
              </w:rPr>
              <w:t>-</w:t>
            </w:r>
            <w:r w:rsidRPr="00711284">
              <w:rPr>
                <w:rFonts w:ascii="Times New Roman" w:eastAsia="DengXian" w:hAnsi="Times New Roman" w:cs="Times New Roman"/>
                <w:sz w:val="20"/>
                <w:szCs w:val="20"/>
                <w:lang w:val="en-GB" w:eastAsia="en-GB"/>
              </w:rPr>
              <w:tab/>
              <w:t>Time domain resources</w:t>
            </w:r>
          </w:p>
          <w:p w14:paraId="2F58DEC8" w14:textId="77777777" w:rsidR="006E5E0A" w:rsidRPr="00711284" w:rsidRDefault="006E5E0A">
            <w:pPr>
              <w:overflowPunct w:val="0"/>
              <w:autoSpaceDE w:val="0"/>
              <w:autoSpaceDN w:val="0"/>
              <w:adjustRightInd w:val="0"/>
              <w:spacing w:after="180"/>
              <w:ind w:left="568" w:hanging="284"/>
              <w:textAlignment w:val="baseline"/>
              <w:rPr>
                <w:rFonts w:ascii="Times New Roman" w:eastAsia="DengXian" w:hAnsi="Times New Roman" w:cs="Times New Roman"/>
                <w:sz w:val="20"/>
                <w:szCs w:val="20"/>
                <w:lang w:val="en-GB" w:eastAsia="en-GB"/>
              </w:rPr>
            </w:pPr>
            <w:r w:rsidRPr="00711284">
              <w:rPr>
                <w:rFonts w:ascii="Times New Roman" w:eastAsia="DengXian" w:hAnsi="Times New Roman" w:cs="Times New Roman"/>
                <w:sz w:val="20"/>
                <w:szCs w:val="20"/>
                <w:lang w:val="en-GB" w:eastAsia="en-GB"/>
              </w:rPr>
              <w:t>-</w:t>
            </w:r>
            <w:r w:rsidRPr="00711284">
              <w:rPr>
                <w:rFonts w:ascii="Times New Roman" w:eastAsia="DengXian" w:hAnsi="Times New Roman" w:cs="Times New Roman"/>
                <w:sz w:val="20"/>
                <w:szCs w:val="20"/>
                <w:lang w:val="en-GB" w:eastAsia="en-GB"/>
              </w:rPr>
              <w:tab/>
              <w:t>Frequency domain resources</w:t>
            </w:r>
          </w:p>
          <w:p w14:paraId="7F676F93" w14:textId="77777777" w:rsidR="006E5E0A" w:rsidRPr="00711284" w:rsidRDefault="006E5E0A">
            <w:pPr>
              <w:overflowPunct w:val="0"/>
              <w:autoSpaceDE w:val="0"/>
              <w:autoSpaceDN w:val="0"/>
              <w:adjustRightInd w:val="0"/>
              <w:spacing w:after="180"/>
              <w:ind w:left="568" w:hanging="284"/>
              <w:textAlignment w:val="baseline"/>
              <w:rPr>
                <w:rFonts w:ascii="Times New Roman" w:eastAsia="DengXian" w:hAnsi="Times New Roman" w:cs="Times New Roman"/>
                <w:sz w:val="20"/>
                <w:szCs w:val="20"/>
                <w:lang w:val="en-GB" w:eastAsia="en-GB"/>
              </w:rPr>
            </w:pPr>
            <w:r w:rsidRPr="00711284">
              <w:rPr>
                <w:rFonts w:ascii="Times New Roman" w:eastAsia="DengXian" w:hAnsi="Times New Roman" w:cs="Times New Roman"/>
                <w:sz w:val="20"/>
                <w:szCs w:val="20"/>
                <w:lang w:val="en-GB" w:eastAsia="en-GB"/>
              </w:rPr>
              <w:t>-</w:t>
            </w:r>
            <w:r w:rsidRPr="00711284">
              <w:rPr>
                <w:rFonts w:ascii="Times New Roman" w:eastAsia="DengXian" w:hAnsi="Times New Roman" w:cs="Times New Roman"/>
                <w:sz w:val="20"/>
                <w:szCs w:val="20"/>
                <w:lang w:val="en-GB" w:eastAsia="en-GB"/>
              </w:rPr>
              <w:tab/>
              <w:t>MCS-like information</w:t>
            </w:r>
          </w:p>
          <w:p w14:paraId="3E306133" w14:textId="77777777" w:rsidR="006E5E0A" w:rsidRPr="00711284" w:rsidRDefault="006E5E0A">
            <w:pPr>
              <w:overflowPunct w:val="0"/>
              <w:autoSpaceDE w:val="0"/>
              <w:autoSpaceDN w:val="0"/>
              <w:adjustRightInd w:val="0"/>
              <w:spacing w:after="180"/>
              <w:ind w:left="568" w:hanging="284"/>
              <w:textAlignment w:val="baseline"/>
              <w:rPr>
                <w:rFonts w:ascii="Times New Roman" w:eastAsia="DengXian" w:hAnsi="Times New Roman" w:cs="Times New Roman"/>
                <w:sz w:val="20"/>
                <w:szCs w:val="20"/>
                <w:lang w:val="en-GB" w:eastAsia="en-GB"/>
              </w:rPr>
            </w:pPr>
            <w:r w:rsidRPr="00711284">
              <w:rPr>
                <w:rFonts w:ascii="Times New Roman" w:eastAsia="DengXian" w:hAnsi="Times New Roman" w:cs="Times New Roman"/>
                <w:sz w:val="20"/>
                <w:szCs w:val="20"/>
                <w:lang w:val="en-GB" w:eastAsia="en-GB"/>
              </w:rPr>
              <w:t>-</w:t>
            </w:r>
            <w:r w:rsidRPr="00711284">
              <w:rPr>
                <w:rFonts w:ascii="Times New Roman" w:eastAsia="DengXian" w:hAnsi="Times New Roman" w:cs="Times New Roman"/>
                <w:sz w:val="20"/>
                <w:szCs w:val="20"/>
                <w:lang w:val="en-GB" w:eastAsia="en-GB"/>
              </w:rPr>
              <w:tab/>
              <w:t>Chip duration</w:t>
            </w:r>
          </w:p>
          <w:p w14:paraId="610DB2AC" w14:textId="77777777" w:rsidR="006E5E0A" w:rsidRPr="00711284" w:rsidRDefault="006E5E0A">
            <w:pPr>
              <w:overflowPunct w:val="0"/>
              <w:autoSpaceDE w:val="0"/>
              <w:autoSpaceDN w:val="0"/>
              <w:adjustRightInd w:val="0"/>
              <w:spacing w:after="180"/>
              <w:ind w:left="568" w:hanging="284"/>
              <w:textAlignment w:val="baseline"/>
              <w:rPr>
                <w:rFonts w:ascii="Times New Roman" w:eastAsia="DengXian" w:hAnsi="Times New Roman" w:cs="Times New Roman"/>
                <w:sz w:val="20"/>
                <w:szCs w:val="20"/>
                <w:lang w:val="en-GB" w:eastAsia="en-GB"/>
              </w:rPr>
            </w:pPr>
            <w:r w:rsidRPr="00711284">
              <w:rPr>
                <w:rFonts w:ascii="Times New Roman" w:eastAsia="DengXian" w:hAnsi="Times New Roman" w:cs="Times New Roman"/>
                <w:sz w:val="20"/>
                <w:szCs w:val="20"/>
                <w:lang w:val="en-GB" w:eastAsia="en-GB"/>
              </w:rPr>
              <w:t>-</w:t>
            </w:r>
            <w:r w:rsidRPr="00711284">
              <w:rPr>
                <w:rFonts w:ascii="Times New Roman" w:eastAsia="DengXian" w:hAnsi="Times New Roman" w:cs="Times New Roman"/>
                <w:sz w:val="20"/>
                <w:szCs w:val="20"/>
                <w:lang w:val="en-GB" w:eastAsia="en-GB"/>
              </w:rPr>
              <w:tab/>
              <w:t>ID associated with device(s)</w:t>
            </w:r>
          </w:p>
          <w:p w14:paraId="658C65D2" w14:textId="77777777" w:rsidR="006E5E0A" w:rsidRPr="00711284" w:rsidRDefault="006E5E0A">
            <w:pPr>
              <w:overflowPunct w:val="0"/>
              <w:autoSpaceDE w:val="0"/>
              <w:autoSpaceDN w:val="0"/>
              <w:adjustRightInd w:val="0"/>
              <w:spacing w:after="180"/>
              <w:ind w:left="568" w:hanging="284"/>
              <w:textAlignment w:val="baseline"/>
              <w:rPr>
                <w:rFonts w:ascii="Times New Roman" w:eastAsia="DengXian" w:hAnsi="Times New Roman" w:cs="Times New Roman"/>
                <w:sz w:val="20"/>
                <w:szCs w:val="20"/>
                <w:lang w:val="en-GB" w:eastAsia="en-GB"/>
              </w:rPr>
            </w:pPr>
            <w:r w:rsidRPr="00711284">
              <w:rPr>
                <w:rFonts w:ascii="Times New Roman" w:eastAsia="DengXian" w:hAnsi="Times New Roman" w:cs="Times New Roman"/>
                <w:sz w:val="20"/>
                <w:szCs w:val="20"/>
                <w:lang w:val="en-GB" w:eastAsia="en-GB"/>
              </w:rPr>
              <w:t>-</w:t>
            </w:r>
            <w:r w:rsidRPr="00711284">
              <w:rPr>
                <w:rFonts w:ascii="Times New Roman" w:eastAsia="DengXian" w:hAnsi="Times New Roman" w:cs="Times New Roman"/>
                <w:sz w:val="20"/>
                <w:szCs w:val="20"/>
                <w:lang w:val="en-GB" w:eastAsia="en-GB"/>
              </w:rPr>
              <w:tab/>
              <w:t>Repetitions</w:t>
            </w:r>
          </w:p>
          <w:p w14:paraId="562B145C" w14:textId="77777777" w:rsidR="006E5E0A" w:rsidRPr="00711284" w:rsidRDefault="006E5E0A">
            <w:pPr>
              <w:overflowPunct w:val="0"/>
              <w:autoSpaceDE w:val="0"/>
              <w:autoSpaceDN w:val="0"/>
              <w:adjustRightInd w:val="0"/>
              <w:spacing w:after="180"/>
              <w:ind w:left="568" w:hanging="284"/>
              <w:textAlignment w:val="baseline"/>
              <w:rPr>
                <w:rFonts w:ascii="Times New Roman" w:eastAsia="DengXian" w:hAnsi="Times New Roman" w:cs="Times New Roman"/>
                <w:sz w:val="20"/>
                <w:szCs w:val="20"/>
                <w:lang w:val="en-GB" w:eastAsia="en-GB"/>
              </w:rPr>
            </w:pPr>
            <w:r w:rsidRPr="00711284">
              <w:rPr>
                <w:rFonts w:ascii="Times New Roman" w:eastAsia="DengXian" w:hAnsi="Times New Roman" w:cs="Times New Roman"/>
                <w:sz w:val="20"/>
                <w:szCs w:val="20"/>
                <w:lang w:val="en-GB" w:eastAsia="en-GB"/>
              </w:rPr>
              <w:t>-</w:t>
            </w:r>
            <w:r w:rsidRPr="00711284">
              <w:rPr>
                <w:rFonts w:ascii="Times New Roman" w:eastAsia="DengXian" w:hAnsi="Times New Roman" w:cs="Times New Roman"/>
                <w:sz w:val="20"/>
                <w:szCs w:val="20"/>
                <w:lang w:val="en-GB" w:eastAsia="en-GB"/>
              </w:rPr>
              <w:tab/>
              <w:t>Midamble (if supported) related information</w:t>
            </w:r>
          </w:p>
          <w:p w14:paraId="4DB8FCEA" w14:textId="77777777" w:rsidR="006E5E0A" w:rsidRPr="00233CF7"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sidRPr="00711284">
              <w:rPr>
                <w:rFonts w:ascii="Times New Roman" w:eastAsia="DengXian" w:hAnsi="Times New Roman" w:cs="Times New Roman"/>
                <w:sz w:val="20"/>
                <w:szCs w:val="20"/>
                <w:lang w:val="en-GB" w:eastAsia="en-GB"/>
              </w:rPr>
              <w:t>For each information, it is for further study whether higher-layer signalling and/or L1 R2D control signalling is used - see Clause 6.1.1.10.</w:t>
            </w:r>
          </w:p>
        </w:tc>
      </w:tr>
    </w:tbl>
    <w:p w14:paraId="363921E2" w14:textId="77777777" w:rsidR="006E5E0A" w:rsidRDefault="006E5E0A" w:rsidP="006E5E0A">
      <w:pPr>
        <w:ind w:firstLine="360"/>
        <w:jc w:val="both"/>
        <w:rPr>
          <w:rFonts w:ascii="Times New Roman" w:hAnsi="Times New Roman" w:cs="Times New Roman"/>
          <w:sz w:val="20"/>
          <w:szCs w:val="20"/>
          <w:lang w:eastAsia="ja-JP"/>
        </w:rPr>
      </w:pPr>
    </w:p>
    <w:p w14:paraId="48D5A282" w14:textId="77777777" w:rsidR="006E5E0A" w:rsidRDefault="006E5E0A" w:rsidP="006E5E0A">
      <w:pPr>
        <w:ind w:firstLine="360"/>
        <w:jc w:val="both"/>
        <w:rPr>
          <w:rFonts w:ascii="Times New Roman" w:hAnsi="Times New Roman" w:cs="Times New Roman"/>
          <w:sz w:val="20"/>
          <w:szCs w:val="20"/>
          <w:lang w:eastAsia="ja-JP"/>
        </w:rPr>
      </w:pPr>
    </w:p>
    <w:p w14:paraId="46C83309" w14:textId="77777777" w:rsidR="006E5E0A" w:rsidRDefault="006E5E0A" w:rsidP="006E5E0A">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The R2D control can be used to support both R2D data scheduling and D2R response/D2R data scheduling. It can be further to split into R2D L1 control and R2D MAC-CE, which may be dependent on the message types and scheduling flexibility. </w:t>
      </w:r>
    </w:p>
    <w:p w14:paraId="095AC9FF" w14:textId="77777777" w:rsidR="006E5E0A" w:rsidRPr="001B73E6" w:rsidRDefault="006E5E0A" w:rsidP="006E5E0A">
      <w:pPr>
        <w:jc w:val="center"/>
        <w:rPr>
          <w:rFonts w:ascii="Times New Roman" w:hAnsi="Times New Roman" w:cs="Times New Roman"/>
          <w:sz w:val="20"/>
          <w:szCs w:val="20"/>
          <w:lang w:eastAsia="ja-JP"/>
        </w:rPr>
      </w:pPr>
      <w:r w:rsidRPr="001B73E6">
        <w:rPr>
          <w:noProof/>
          <w:sz w:val="20"/>
          <w:szCs w:val="20"/>
        </w:rPr>
        <w:drawing>
          <wp:inline distT="0" distB="0" distL="0" distR="0" wp14:anchorId="2FFF7B8F" wp14:editId="7733E122">
            <wp:extent cx="4086970" cy="501265"/>
            <wp:effectExtent l="0" t="0" r="0" b="0"/>
            <wp:docPr id="19940052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99867" cy="502847"/>
                    </a:xfrm>
                    <a:prstGeom prst="rect">
                      <a:avLst/>
                    </a:prstGeom>
                    <a:noFill/>
                    <a:ln>
                      <a:noFill/>
                    </a:ln>
                  </pic:spPr>
                </pic:pic>
              </a:graphicData>
            </a:graphic>
          </wp:inline>
        </w:drawing>
      </w:r>
    </w:p>
    <w:p w14:paraId="7B03FA6C" w14:textId="77777777" w:rsidR="006E5E0A" w:rsidRPr="001B73E6" w:rsidRDefault="006E5E0A" w:rsidP="006E5E0A">
      <w:pPr>
        <w:jc w:val="center"/>
        <w:rPr>
          <w:rFonts w:ascii="Times New Roman" w:hAnsi="Times New Roman" w:cs="Times New Roman"/>
          <w:b/>
          <w:bCs/>
          <w:sz w:val="20"/>
          <w:szCs w:val="20"/>
          <w:lang w:eastAsia="ja-JP"/>
        </w:rPr>
      </w:pPr>
      <w:r w:rsidRPr="001B73E6">
        <w:rPr>
          <w:rFonts w:ascii="Times New Roman" w:hAnsi="Times New Roman" w:cs="Times New Roman"/>
          <w:b/>
          <w:bCs/>
          <w:sz w:val="20"/>
          <w:szCs w:val="20"/>
          <w:lang w:eastAsia="ja-JP"/>
        </w:rPr>
        <w:t xml:space="preserve">Fig. </w:t>
      </w:r>
      <w:r>
        <w:rPr>
          <w:rFonts w:ascii="Times New Roman" w:hAnsi="Times New Roman" w:cs="Times New Roman"/>
          <w:b/>
          <w:bCs/>
          <w:sz w:val="20"/>
          <w:szCs w:val="20"/>
          <w:lang w:eastAsia="ja-JP"/>
        </w:rPr>
        <w:t>4.1</w:t>
      </w:r>
      <w:r w:rsidRPr="001B73E6">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R2D L1 control and R2D MAC-CE for R2D/D2R scheduling</w:t>
      </w:r>
    </w:p>
    <w:p w14:paraId="62AB09AD" w14:textId="77777777" w:rsidR="006E5E0A" w:rsidRDefault="006E5E0A" w:rsidP="006E5E0A">
      <w:pPr>
        <w:jc w:val="both"/>
        <w:rPr>
          <w:rFonts w:ascii="Times New Roman" w:hAnsi="Times New Roman" w:cs="Times New Roman"/>
          <w:sz w:val="20"/>
          <w:szCs w:val="20"/>
          <w:lang w:eastAsia="ja-JP"/>
        </w:rPr>
      </w:pPr>
    </w:p>
    <w:p w14:paraId="569F2935" w14:textId="64F35E52" w:rsidR="006E5E0A" w:rsidRDefault="006E5E0A" w:rsidP="006E5E0A">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 xml:space="preserve">The R2D control for R2D/D2R scheduling </w:t>
      </w:r>
      <w:proofErr w:type="gramStart"/>
      <w:r>
        <w:rPr>
          <w:rFonts w:ascii="Times New Roman" w:hAnsi="Times New Roman" w:cs="Times New Roman"/>
          <w:sz w:val="20"/>
          <w:szCs w:val="20"/>
          <w:lang w:eastAsia="ja-JP"/>
        </w:rPr>
        <w:t>have</w:t>
      </w:r>
      <w:proofErr w:type="gramEnd"/>
      <w:r>
        <w:rPr>
          <w:rFonts w:ascii="Times New Roman" w:hAnsi="Times New Roman" w:cs="Times New Roman"/>
          <w:sz w:val="20"/>
          <w:szCs w:val="20"/>
          <w:lang w:eastAsia="ja-JP"/>
        </w:rPr>
        <w:t xml:space="preserve"> multiple components, as summarized in Table 4.1. The common R2D and D2R scheduling can include the message type, which is used to indicate query or command to schedule R2D data or D2R data. The message type is included in the R2D L1 control </w:t>
      </w:r>
      <w:proofErr w:type="gramStart"/>
      <w:r>
        <w:rPr>
          <w:rFonts w:ascii="Times New Roman" w:hAnsi="Times New Roman" w:cs="Times New Roman"/>
          <w:sz w:val="20"/>
          <w:szCs w:val="20"/>
          <w:lang w:eastAsia="ja-JP"/>
        </w:rPr>
        <w:t>and also</w:t>
      </w:r>
      <w:proofErr w:type="gramEnd"/>
      <w:r>
        <w:rPr>
          <w:rFonts w:ascii="Times New Roman" w:hAnsi="Times New Roman" w:cs="Times New Roman"/>
          <w:sz w:val="20"/>
          <w:szCs w:val="20"/>
          <w:lang w:eastAsia="ja-JP"/>
        </w:rPr>
        <w:t xml:space="preserve"> used to indicate the size/length if predefined. For early indication, the ID associated with devices can be indicated in R2D control. The short device ID, such as 16bits used in Msg1 or partial device ID can be included in R2D L1 control. </w:t>
      </w:r>
      <w:r w:rsidR="009040A9">
        <w:rPr>
          <w:rFonts w:ascii="Times New Roman" w:hAnsi="Times New Roman" w:cs="Times New Roman"/>
          <w:sz w:val="20"/>
          <w:szCs w:val="20"/>
          <w:lang w:eastAsia="ja-JP"/>
        </w:rPr>
        <w:t>As discussed in Sect. 3.2, t</w:t>
      </w:r>
      <w:r>
        <w:rPr>
          <w:rFonts w:ascii="Times New Roman" w:hAnsi="Times New Roman" w:cs="Times New Roman"/>
          <w:sz w:val="20"/>
          <w:szCs w:val="20"/>
          <w:lang w:eastAsia="ja-JP"/>
        </w:rPr>
        <w:t xml:space="preserve">he ID associated with the reader or </w:t>
      </w:r>
      <w:r w:rsidR="008C2D50">
        <w:rPr>
          <w:rFonts w:ascii="Times New Roman" w:hAnsi="Times New Roman" w:cs="Times New Roman"/>
          <w:sz w:val="20"/>
          <w:szCs w:val="20"/>
          <w:lang w:eastAsia="ja-JP"/>
        </w:rPr>
        <w:t>session for a message</w:t>
      </w:r>
      <w:r>
        <w:rPr>
          <w:rFonts w:ascii="Times New Roman" w:hAnsi="Times New Roman" w:cs="Times New Roman"/>
          <w:sz w:val="20"/>
          <w:szCs w:val="20"/>
          <w:lang w:eastAsia="ja-JP"/>
        </w:rPr>
        <w:t xml:space="preserve"> is also needed to differentiate the reader or </w:t>
      </w:r>
      <w:r w:rsidR="008C2D50">
        <w:rPr>
          <w:rFonts w:ascii="Times New Roman" w:hAnsi="Times New Roman" w:cs="Times New Roman"/>
          <w:sz w:val="20"/>
          <w:szCs w:val="20"/>
          <w:lang w:eastAsia="ja-JP"/>
        </w:rPr>
        <w:t>session</w:t>
      </w:r>
      <w:r>
        <w:rPr>
          <w:rFonts w:ascii="Times New Roman" w:hAnsi="Times New Roman" w:cs="Times New Roman"/>
          <w:sz w:val="20"/>
          <w:szCs w:val="20"/>
          <w:lang w:eastAsia="ja-JP"/>
        </w:rPr>
        <w:t>, such as Msg</w:t>
      </w:r>
      <w:r w:rsidR="005346A1">
        <w:rPr>
          <w:rFonts w:ascii="Times New Roman" w:hAnsi="Times New Roman" w:cs="Times New Roman"/>
          <w:sz w:val="20"/>
          <w:szCs w:val="20"/>
          <w:lang w:eastAsia="ja-JP"/>
        </w:rPr>
        <w:t>-</w:t>
      </w:r>
      <w:r>
        <w:rPr>
          <w:rFonts w:ascii="Times New Roman" w:hAnsi="Times New Roman" w:cs="Times New Roman"/>
          <w:sz w:val="20"/>
          <w:szCs w:val="20"/>
          <w:lang w:eastAsia="ja-JP"/>
        </w:rPr>
        <w:t>0 for different rounds of inventory</w:t>
      </w:r>
      <w:r w:rsidR="003B573E">
        <w:rPr>
          <w:rFonts w:ascii="Times New Roman" w:hAnsi="Times New Roman" w:cs="Times New Roman"/>
          <w:sz w:val="20"/>
          <w:szCs w:val="20"/>
          <w:lang w:eastAsia="ja-JP"/>
        </w:rPr>
        <w:t xml:space="preserve"> or transmitted from different readers</w:t>
      </w:r>
      <w:r>
        <w:rPr>
          <w:rFonts w:ascii="Times New Roman" w:hAnsi="Times New Roman" w:cs="Times New Roman"/>
          <w:sz w:val="20"/>
          <w:szCs w:val="20"/>
          <w:lang w:eastAsia="ja-JP"/>
        </w:rPr>
        <w:t>.</w:t>
      </w:r>
    </w:p>
    <w:p w14:paraId="32FCBDA8" w14:textId="77777777" w:rsidR="006E5E0A" w:rsidRDefault="006E5E0A" w:rsidP="006E5E0A">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For R2D data scheduling, high chip rate (e.g., M&gt;8) and TBS related information can be indicated by R2D L1 control to support flexible scheduling of R2D data. If not configured, the R2D data payload assumes the same parameters as R2D L1 control. For example, the chip rate for R2D data, if not configured, can match that of R2D L1 control, which is determined by the clock acquisition part in the R2D preamble. </w:t>
      </w:r>
    </w:p>
    <w:p w14:paraId="2504A2FC" w14:textId="77777777" w:rsidR="006E5E0A" w:rsidRDefault="006E5E0A" w:rsidP="006E5E0A">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For D2R scheduling, it could be for a D2R response to a R2D reception or for D2R data transmission. </w:t>
      </w:r>
    </w:p>
    <w:p w14:paraId="3DED65EE" w14:textId="7A44D7A7" w:rsidR="006E5E0A" w:rsidRPr="002F7B77" w:rsidRDefault="006E5E0A" w:rsidP="002F7B77">
      <w:pPr>
        <w:pStyle w:val="ListParagraph"/>
        <w:numPr>
          <w:ilvl w:val="3"/>
          <w:numId w:val="15"/>
        </w:numPr>
        <w:ind w:leftChars="0" w:left="540" w:hanging="540"/>
        <w:jc w:val="both"/>
        <w:rPr>
          <w:rFonts w:ascii="Times New Roman" w:hAnsi="Times New Roman" w:cs="Times New Roman"/>
          <w:sz w:val="20"/>
          <w:szCs w:val="20"/>
          <w:lang w:eastAsia="ja-JP"/>
        </w:rPr>
      </w:pPr>
      <w:r w:rsidRPr="001F42B8">
        <w:rPr>
          <w:rFonts w:ascii="Times New Roman" w:hAnsi="Times New Roman" w:cs="Times New Roman"/>
          <w:sz w:val="20"/>
          <w:szCs w:val="20"/>
          <w:lang w:eastAsia="ja-JP"/>
        </w:rPr>
        <w:t>For D2R data scheduling, the flexible scheduling information for TDRA/FDRA, MCS, repetitions, chip length and TBS info are needed besides the msg type, ID associated with devices and ID associated with reader/</w:t>
      </w:r>
      <w:r w:rsidR="00CB1E40">
        <w:rPr>
          <w:rFonts w:ascii="Times New Roman" w:hAnsi="Times New Roman" w:cs="Times New Roman"/>
          <w:sz w:val="20"/>
          <w:szCs w:val="20"/>
          <w:lang w:eastAsia="ja-JP"/>
        </w:rPr>
        <w:t>session</w:t>
      </w:r>
      <w:r w:rsidR="00CB78B7">
        <w:rPr>
          <w:rFonts w:ascii="Times New Roman" w:hAnsi="Times New Roman" w:cs="Times New Roman"/>
          <w:sz w:val="20"/>
          <w:szCs w:val="20"/>
          <w:lang w:eastAsia="ja-JP"/>
        </w:rPr>
        <w:t xml:space="preserve"> for a message</w:t>
      </w:r>
      <w:r w:rsidRPr="001F42B8">
        <w:rPr>
          <w:rFonts w:ascii="Times New Roman" w:hAnsi="Times New Roman" w:cs="Times New Roman"/>
          <w:sz w:val="20"/>
          <w:szCs w:val="20"/>
          <w:lang w:eastAsia="ja-JP"/>
        </w:rPr>
        <w:t xml:space="preserve">. </w:t>
      </w:r>
      <w:r w:rsidR="002F7B77">
        <w:rPr>
          <w:rFonts w:ascii="Times New Roman" w:hAnsi="Times New Roman" w:cs="Times New Roman"/>
          <w:sz w:val="20"/>
          <w:szCs w:val="20"/>
          <w:lang w:eastAsia="ja-JP"/>
        </w:rPr>
        <w:t xml:space="preserve">The scheduling information </w:t>
      </w:r>
      <w:r w:rsidR="002553CF">
        <w:rPr>
          <w:rFonts w:ascii="Times New Roman" w:hAnsi="Times New Roman" w:cs="Times New Roman"/>
          <w:sz w:val="20"/>
          <w:szCs w:val="20"/>
          <w:lang w:eastAsia="ja-JP"/>
        </w:rPr>
        <w:t xml:space="preserve">for physical layer </w:t>
      </w:r>
      <w:r w:rsidR="00DA6C71">
        <w:rPr>
          <w:rFonts w:ascii="Times New Roman" w:hAnsi="Times New Roman" w:cs="Times New Roman"/>
          <w:sz w:val="20"/>
          <w:szCs w:val="20"/>
          <w:lang w:eastAsia="ja-JP"/>
        </w:rPr>
        <w:t xml:space="preserve">processing can be defined </w:t>
      </w:r>
      <w:r w:rsidR="009319A7">
        <w:rPr>
          <w:rFonts w:ascii="Times New Roman" w:hAnsi="Times New Roman" w:cs="Times New Roman"/>
          <w:sz w:val="20"/>
          <w:szCs w:val="20"/>
          <w:lang w:eastAsia="ja-JP"/>
        </w:rPr>
        <w:t>in RAN1 to use</w:t>
      </w:r>
      <w:r w:rsidR="00DA6C71">
        <w:rPr>
          <w:rFonts w:ascii="Times New Roman" w:hAnsi="Times New Roman" w:cs="Times New Roman"/>
          <w:sz w:val="20"/>
          <w:szCs w:val="20"/>
          <w:lang w:eastAsia="ja-JP"/>
        </w:rPr>
        <w:t xml:space="preserve"> L1 signaling</w:t>
      </w:r>
      <w:r w:rsidR="005C08C0">
        <w:rPr>
          <w:rFonts w:ascii="Times New Roman" w:hAnsi="Times New Roman" w:cs="Times New Roman"/>
          <w:sz w:val="20"/>
          <w:szCs w:val="20"/>
          <w:lang w:eastAsia="ja-JP"/>
        </w:rPr>
        <w:t>, with no</w:t>
      </w:r>
      <w:r w:rsidR="00DA6C71">
        <w:rPr>
          <w:rFonts w:ascii="Times New Roman" w:hAnsi="Times New Roman" w:cs="Times New Roman"/>
          <w:sz w:val="20"/>
          <w:szCs w:val="20"/>
          <w:lang w:eastAsia="ja-JP"/>
        </w:rPr>
        <w:t xml:space="preserve"> need </w:t>
      </w:r>
      <w:r w:rsidR="00A2479D">
        <w:rPr>
          <w:rFonts w:ascii="Times New Roman" w:hAnsi="Times New Roman" w:cs="Times New Roman"/>
          <w:sz w:val="20"/>
          <w:szCs w:val="20"/>
          <w:lang w:eastAsia="ja-JP"/>
        </w:rPr>
        <w:t xml:space="preserve">of </w:t>
      </w:r>
      <w:r w:rsidR="00DA6C71">
        <w:rPr>
          <w:rFonts w:ascii="Times New Roman" w:hAnsi="Times New Roman" w:cs="Times New Roman"/>
          <w:sz w:val="20"/>
          <w:szCs w:val="20"/>
          <w:lang w:eastAsia="ja-JP"/>
        </w:rPr>
        <w:t xml:space="preserve">MAC-layer </w:t>
      </w:r>
      <w:r w:rsidR="00A2479D">
        <w:rPr>
          <w:rFonts w:ascii="Times New Roman" w:hAnsi="Times New Roman" w:cs="Times New Roman"/>
          <w:sz w:val="20"/>
          <w:szCs w:val="20"/>
          <w:lang w:eastAsia="ja-JP"/>
        </w:rPr>
        <w:t>involvement</w:t>
      </w:r>
      <w:r w:rsidR="002F7B77">
        <w:rPr>
          <w:rFonts w:ascii="Times New Roman" w:hAnsi="Times New Roman" w:cs="Times New Roman"/>
          <w:sz w:val="20"/>
          <w:szCs w:val="20"/>
          <w:lang w:eastAsia="ja-JP"/>
        </w:rPr>
        <w:t>.</w:t>
      </w:r>
      <w:r w:rsidR="002F7B77">
        <w:rPr>
          <w:rFonts w:ascii="Times New Roman" w:hAnsi="Times New Roman" w:cs="Times New Roman"/>
          <w:sz w:val="20"/>
          <w:szCs w:val="20"/>
          <w:lang w:eastAsia="ja-JP"/>
        </w:rPr>
        <w:t xml:space="preserve"> </w:t>
      </w:r>
      <w:r w:rsidRPr="002F7B77">
        <w:rPr>
          <w:rFonts w:ascii="Times New Roman" w:hAnsi="Times New Roman" w:cs="Times New Roman"/>
          <w:sz w:val="20"/>
          <w:szCs w:val="20"/>
          <w:lang w:eastAsia="ja-JP"/>
        </w:rPr>
        <w:t xml:space="preserve">For long D2R transmissions, D2R </w:t>
      </w:r>
      <w:proofErr w:type="spellStart"/>
      <w:r w:rsidRPr="002F7B77">
        <w:rPr>
          <w:rFonts w:ascii="Times New Roman" w:hAnsi="Times New Roman" w:cs="Times New Roman"/>
          <w:sz w:val="20"/>
          <w:szCs w:val="20"/>
          <w:lang w:eastAsia="ja-JP"/>
        </w:rPr>
        <w:t>midamble</w:t>
      </w:r>
      <w:proofErr w:type="spellEnd"/>
      <w:r w:rsidRPr="002F7B77">
        <w:rPr>
          <w:rFonts w:ascii="Times New Roman" w:hAnsi="Times New Roman" w:cs="Times New Roman"/>
          <w:sz w:val="20"/>
          <w:szCs w:val="20"/>
          <w:lang w:eastAsia="ja-JP"/>
        </w:rPr>
        <w:t xml:space="preserve"> may be needed, which will be further discussed in 9.4.3</w:t>
      </w:r>
      <w:r w:rsidR="00BA51A7" w:rsidRPr="002F7B77">
        <w:rPr>
          <w:rFonts w:ascii="Times New Roman" w:hAnsi="Times New Roman" w:cs="Times New Roman"/>
          <w:sz w:val="20"/>
          <w:szCs w:val="20"/>
          <w:lang w:eastAsia="ja-JP"/>
        </w:rPr>
        <w:t xml:space="preserve"> [</w:t>
      </w:r>
      <w:r w:rsidR="00591589" w:rsidRPr="002F7B77">
        <w:rPr>
          <w:rFonts w:ascii="Times New Roman" w:hAnsi="Times New Roman" w:cs="Times New Roman"/>
          <w:sz w:val="20"/>
          <w:szCs w:val="20"/>
          <w:lang w:eastAsia="ja-JP"/>
        </w:rPr>
        <w:t>3</w:t>
      </w:r>
      <w:r w:rsidR="00BA51A7" w:rsidRPr="002F7B77">
        <w:rPr>
          <w:rFonts w:ascii="Times New Roman" w:hAnsi="Times New Roman" w:cs="Times New Roman"/>
          <w:sz w:val="20"/>
          <w:szCs w:val="20"/>
          <w:lang w:eastAsia="ja-JP"/>
        </w:rPr>
        <w:t>]</w:t>
      </w:r>
      <w:r w:rsidRPr="002F7B77">
        <w:rPr>
          <w:rFonts w:ascii="Times New Roman" w:hAnsi="Times New Roman" w:cs="Times New Roman"/>
          <w:sz w:val="20"/>
          <w:szCs w:val="20"/>
          <w:lang w:eastAsia="ja-JP"/>
        </w:rPr>
        <w:t>. We think even if the midamble is supported, it can be associated with the D2R duration, with no need to be explicitly indicated by R2D control.</w:t>
      </w:r>
      <w:r w:rsidR="002F7B77" w:rsidRPr="002F7B77">
        <w:rPr>
          <w:rFonts w:ascii="Times New Roman" w:hAnsi="Times New Roman" w:cs="Times New Roman"/>
          <w:sz w:val="20"/>
          <w:szCs w:val="20"/>
          <w:lang w:eastAsia="ja-JP"/>
        </w:rPr>
        <w:t xml:space="preserve"> </w:t>
      </w:r>
    </w:p>
    <w:p w14:paraId="576C20C5" w14:textId="16247CDF" w:rsidR="006E5E0A" w:rsidRPr="00763215" w:rsidRDefault="006E5E0A" w:rsidP="006E5E0A">
      <w:pPr>
        <w:pStyle w:val="ListParagraph"/>
        <w:numPr>
          <w:ilvl w:val="3"/>
          <w:numId w:val="15"/>
        </w:numPr>
        <w:ind w:leftChars="0" w:left="540" w:hanging="540"/>
        <w:jc w:val="both"/>
        <w:rPr>
          <w:rFonts w:ascii="Times New Roman" w:hAnsi="Times New Roman" w:cs="Times New Roman"/>
          <w:sz w:val="20"/>
          <w:szCs w:val="20"/>
          <w:lang w:eastAsia="ja-JP"/>
        </w:rPr>
      </w:pPr>
      <w:r w:rsidRPr="00763215">
        <w:rPr>
          <w:rFonts w:ascii="Times New Roman" w:hAnsi="Times New Roman" w:cs="Times New Roman"/>
          <w:sz w:val="20"/>
          <w:szCs w:val="20"/>
          <w:lang w:eastAsia="ja-JP"/>
        </w:rPr>
        <w:t>For D2R response of ACK/NACK</w:t>
      </w:r>
      <w:r>
        <w:rPr>
          <w:rFonts w:ascii="Times New Roman" w:hAnsi="Times New Roman" w:cs="Times New Roman"/>
          <w:sz w:val="20"/>
          <w:szCs w:val="20"/>
          <w:lang w:eastAsia="ja-JP"/>
        </w:rPr>
        <w:t xml:space="preserve"> for a received R2D data</w:t>
      </w:r>
      <w:r w:rsidRPr="00763215">
        <w:rPr>
          <w:rFonts w:ascii="Times New Roman" w:hAnsi="Times New Roman" w:cs="Times New Roman"/>
          <w:sz w:val="20"/>
          <w:szCs w:val="20"/>
          <w:lang w:eastAsia="ja-JP"/>
        </w:rPr>
        <w:t xml:space="preserve">, the scheduling info </w:t>
      </w:r>
      <w:r>
        <w:rPr>
          <w:rFonts w:ascii="Times New Roman" w:hAnsi="Times New Roman" w:cs="Times New Roman"/>
          <w:sz w:val="20"/>
          <w:szCs w:val="20"/>
          <w:lang w:eastAsia="ja-JP"/>
        </w:rPr>
        <w:t>can be</w:t>
      </w:r>
      <w:r w:rsidRPr="00763215">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included </w:t>
      </w:r>
      <w:r w:rsidRPr="00763215">
        <w:rPr>
          <w:rFonts w:ascii="Times New Roman" w:hAnsi="Times New Roman" w:cs="Times New Roman"/>
          <w:sz w:val="20"/>
          <w:szCs w:val="20"/>
          <w:lang w:eastAsia="ja-JP"/>
        </w:rPr>
        <w:t>in R2D L1 control</w:t>
      </w:r>
      <w:r>
        <w:rPr>
          <w:rFonts w:ascii="Times New Roman" w:hAnsi="Times New Roman" w:cs="Times New Roman"/>
          <w:sz w:val="20"/>
          <w:szCs w:val="20"/>
          <w:lang w:eastAsia="ja-JP"/>
        </w:rPr>
        <w:t xml:space="preserve">, so that the D2R scheduling information </w:t>
      </w:r>
      <w:r w:rsidRPr="00763215">
        <w:rPr>
          <w:rFonts w:ascii="Times New Roman" w:hAnsi="Times New Roman" w:cs="Times New Roman"/>
          <w:sz w:val="20"/>
          <w:szCs w:val="20"/>
          <w:lang w:eastAsia="ja-JP"/>
        </w:rPr>
        <w:t>can still be accessed if the R2D payload detection fails. For D2R response</w:t>
      </w:r>
      <w:r w:rsidR="008C27BE">
        <w:rPr>
          <w:rFonts w:ascii="Times New Roman" w:hAnsi="Times New Roman" w:cs="Times New Roman"/>
          <w:sz w:val="20"/>
          <w:szCs w:val="20"/>
          <w:lang w:eastAsia="ja-JP"/>
        </w:rPr>
        <w:t xml:space="preserve">, which is </w:t>
      </w:r>
      <w:r w:rsidR="008F3A70">
        <w:rPr>
          <w:rFonts w:ascii="Times New Roman" w:hAnsi="Times New Roman" w:cs="Times New Roman"/>
          <w:sz w:val="20"/>
          <w:szCs w:val="20"/>
          <w:lang w:eastAsia="ja-JP"/>
        </w:rPr>
        <w:t>ACK/NACK</w:t>
      </w:r>
      <w:r w:rsidRPr="00763215">
        <w:rPr>
          <w:rFonts w:ascii="Times New Roman" w:hAnsi="Times New Roman" w:cs="Times New Roman"/>
          <w:sz w:val="20"/>
          <w:szCs w:val="20"/>
          <w:lang w:eastAsia="ja-JP"/>
        </w:rPr>
        <w:t xml:space="preserve"> </w:t>
      </w:r>
      <w:r w:rsidR="008C27BE">
        <w:rPr>
          <w:rFonts w:ascii="Times New Roman" w:hAnsi="Times New Roman" w:cs="Times New Roman"/>
          <w:sz w:val="20"/>
          <w:szCs w:val="20"/>
          <w:lang w:eastAsia="ja-JP"/>
        </w:rPr>
        <w:t>as D2R control</w:t>
      </w:r>
      <w:r w:rsidRPr="00763215">
        <w:rPr>
          <w:rFonts w:ascii="Times New Roman" w:hAnsi="Times New Roman" w:cs="Times New Roman"/>
          <w:sz w:val="20"/>
          <w:szCs w:val="20"/>
          <w:lang w:eastAsia="ja-JP"/>
        </w:rPr>
        <w:t xml:space="preserve">, the TDRA/FDMA, MCS, repetitions, and TBS can be predefined or indicated by L1 control using limited bits. </w:t>
      </w:r>
    </w:p>
    <w:p w14:paraId="6A320014" w14:textId="77777777" w:rsidR="006E5E0A" w:rsidRPr="001F42B8" w:rsidRDefault="006E5E0A" w:rsidP="006E5E0A">
      <w:pPr>
        <w:pStyle w:val="ListParagraph"/>
        <w:ind w:leftChars="0" w:left="540"/>
        <w:rPr>
          <w:rFonts w:ascii="Times New Roman" w:hAnsi="Times New Roman" w:cs="Times New Roman"/>
          <w:sz w:val="20"/>
          <w:szCs w:val="20"/>
          <w:lang w:eastAsia="ja-JP"/>
        </w:rPr>
      </w:pPr>
    </w:p>
    <w:p w14:paraId="1B39E94B" w14:textId="77777777" w:rsidR="006E5E0A" w:rsidRDefault="006E5E0A" w:rsidP="006E5E0A">
      <w:pPr>
        <w:jc w:val="center"/>
        <w:rPr>
          <w:rFonts w:ascii="Times New Roman" w:hAnsi="Times New Roman" w:cs="Times New Roman"/>
          <w:b/>
          <w:bCs/>
          <w:sz w:val="20"/>
          <w:szCs w:val="20"/>
          <w:lang w:eastAsia="ja-JP"/>
        </w:rPr>
      </w:pPr>
      <w:r w:rsidRPr="007A6BA4">
        <w:rPr>
          <w:rFonts w:ascii="Times New Roman" w:hAnsi="Times New Roman" w:cs="Times New Roman"/>
          <w:b/>
          <w:bCs/>
          <w:sz w:val="20"/>
          <w:szCs w:val="20"/>
          <w:lang w:eastAsia="ja-JP"/>
        </w:rPr>
        <w:t xml:space="preserve">Table </w:t>
      </w:r>
      <w:r>
        <w:rPr>
          <w:rFonts w:ascii="Times New Roman" w:hAnsi="Times New Roman" w:cs="Times New Roman"/>
          <w:b/>
          <w:bCs/>
          <w:sz w:val="20"/>
          <w:szCs w:val="20"/>
          <w:lang w:eastAsia="ja-JP"/>
        </w:rPr>
        <w:t>4.1</w:t>
      </w:r>
      <w:r w:rsidRPr="007A6BA4">
        <w:rPr>
          <w:rFonts w:ascii="Times New Roman" w:hAnsi="Times New Roman" w:cs="Times New Roman"/>
          <w:b/>
          <w:bCs/>
          <w:sz w:val="20"/>
          <w:szCs w:val="20"/>
          <w:lang w:eastAsia="ja-JP"/>
        </w:rPr>
        <w:t xml:space="preserve"> R2D control for R2D/D2R scheduling</w:t>
      </w:r>
    </w:p>
    <w:tbl>
      <w:tblPr>
        <w:tblW w:w="4957" w:type="pct"/>
        <w:jc w:val="center"/>
        <w:tblCellMar>
          <w:left w:w="0" w:type="dxa"/>
          <w:right w:w="0" w:type="dxa"/>
        </w:tblCellMar>
        <w:tblLook w:val="0600" w:firstRow="0" w:lastRow="0" w:firstColumn="0" w:lastColumn="0" w:noHBand="1" w:noVBand="1"/>
      </w:tblPr>
      <w:tblGrid>
        <w:gridCol w:w="1979"/>
        <w:gridCol w:w="2421"/>
        <w:gridCol w:w="4860"/>
      </w:tblGrid>
      <w:tr w:rsidR="006E5E0A" w:rsidRPr="00840E71" w14:paraId="717E2271" w14:textId="77777777" w:rsidTr="00DB40ED">
        <w:trPr>
          <w:trHeight w:val="705"/>
          <w:jc w:val="center"/>
        </w:trPr>
        <w:tc>
          <w:tcPr>
            <w:tcW w:w="1069"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hideMark/>
          </w:tcPr>
          <w:p w14:paraId="17B7968D"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Common for R2D and D2R scheduling</w:t>
            </w: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79174A74"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R2D control info</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vAlign w:val="center"/>
            <w:hideMark/>
          </w:tcPr>
          <w:p w14:paraId="0D903CEE"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bits</w:t>
            </w:r>
          </w:p>
        </w:tc>
      </w:tr>
      <w:tr w:rsidR="006E5E0A" w:rsidRPr="00840E71" w14:paraId="06ECCEAC" w14:textId="77777777" w:rsidTr="00DB40ED">
        <w:trPr>
          <w:trHeight w:val="250"/>
          <w:jc w:val="center"/>
        </w:trPr>
        <w:tc>
          <w:tcPr>
            <w:tcW w:w="1069" w:type="pct"/>
            <w:vMerge/>
            <w:tcBorders>
              <w:left w:val="single" w:sz="8" w:space="0" w:color="000000"/>
              <w:right w:val="single" w:sz="8" w:space="0" w:color="000000"/>
            </w:tcBorders>
            <w:vAlign w:val="center"/>
            <w:hideMark/>
          </w:tcPr>
          <w:p w14:paraId="0EFC3ACC" w14:textId="77777777" w:rsidR="006E5E0A" w:rsidRPr="00840E71" w:rsidRDefault="006E5E0A">
            <w:pPr>
              <w:spacing w:line="240" w:lineRule="auto"/>
              <w:rPr>
                <w:rFonts w:ascii="Arial" w:eastAsia="Times New Roman" w:hAnsi="Arial" w:cs="Arial"/>
                <w:sz w:val="36"/>
                <w:szCs w:val="36"/>
                <w:lang w:eastAsia="zh-CN"/>
              </w:rPr>
            </w:pP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7D684D64" w14:textId="77777777" w:rsidR="006E5E0A" w:rsidRPr="00840E71" w:rsidRDefault="006E5E0A">
            <w:pPr>
              <w:jc w:val="center"/>
              <w:rPr>
                <w:rFonts w:ascii="Arial" w:eastAsia="Times New Roman" w:hAnsi="Arial" w:cs="Arial"/>
                <w:sz w:val="36"/>
                <w:szCs w:val="36"/>
                <w:lang w:eastAsia="zh-CN"/>
              </w:rPr>
            </w:pPr>
            <w:r>
              <w:rPr>
                <w:rFonts w:ascii="Times New Roman" w:eastAsia="MS Mincho" w:hAnsi="Times New Roman" w:cs="Arial"/>
                <w:b/>
                <w:color w:val="000000"/>
                <w:kern w:val="24"/>
                <w:sz w:val="21"/>
                <w:szCs w:val="21"/>
                <w:lang w:eastAsia="zh-CN"/>
              </w:rPr>
              <w:t>M</w:t>
            </w:r>
            <w:r w:rsidRPr="00840E71">
              <w:rPr>
                <w:rFonts w:ascii="Times New Roman" w:eastAsia="MS Mincho" w:hAnsi="Times New Roman" w:cs="Arial"/>
                <w:b/>
                <w:color w:val="000000"/>
                <w:kern w:val="24"/>
                <w:sz w:val="21"/>
                <w:szCs w:val="21"/>
                <w:lang w:eastAsia="zh-CN"/>
              </w:rPr>
              <w:t>essage type</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hideMark/>
          </w:tcPr>
          <w:p w14:paraId="256DF8C1"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color w:val="000000"/>
                <w:kern w:val="24"/>
                <w:sz w:val="21"/>
                <w:szCs w:val="21"/>
                <w:lang w:eastAsia="zh-CN"/>
              </w:rPr>
              <w:t>FFS</w:t>
            </w:r>
          </w:p>
        </w:tc>
      </w:tr>
      <w:tr w:rsidR="006E5E0A" w:rsidRPr="00840E71" w14:paraId="57FF4EFB" w14:textId="77777777" w:rsidTr="00DB40ED">
        <w:trPr>
          <w:trHeight w:val="611"/>
          <w:jc w:val="center"/>
        </w:trPr>
        <w:tc>
          <w:tcPr>
            <w:tcW w:w="1069" w:type="pct"/>
            <w:vMerge/>
            <w:tcBorders>
              <w:left w:val="single" w:sz="8" w:space="0" w:color="000000"/>
              <w:right w:val="single" w:sz="8" w:space="0" w:color="000000"/>
            </w:tcBorders>
            <w:vAlign w:val="center"/>
            <w:hideMark/>
          </w:tcPr>
          <w:p w14:paraId="45C145B2" w14:textId="77777777" w:rsidR="006E5E0A" w:rsidRPr="00840E71" w:rsidRDefault="006E5E0A">
            <w:pPr>
              <w:spacing w:line="240" w:lineRule="auto"/>
              <w:rPr>
                <w:rFonts w:ascii="Arial" w:eastAsia="Times New Roman" w:hAnsi="Arial" w:cs="Arial"/>
                <w:sz w:val="36"/>
                <w:szCs w:val="36"/>
                <w:lang w:eastAsia="zh-CN"/>
              </w:rPr>
            </w:pP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229B93C2" w14:textId="5AA4006A" w:rsidR="006E5E0A" w:rsidRPr="00840E71" w:rsidRDefault="006E5E0A">
            <w:pPr>
              <w:jc w:val="center"/>
              <w:rPr>
                <w:rFonts w:ascii="Arial" w:eastAsia="Times New Roman" w:hAnsi="Arial" w:cs="Arial"/>
                <w:sz w:val="36"/>
                <w:szCs w:val="36"/>
                <w:lang w:eastAsia="zh-CN"/>
              </w:rPr>
            </w:pPr>
            <w:r>
              <w:rPr>
                <w:rFonts w:ascii="Times New Roman" w:eastAsia="MS Mincho" w:hAnsi="Times New Roman" w:cs="Arial"/>
                <w:b/>
                <w:bCs/>
                <w:color w:val="000000"/>
                <w:kern w:val="24"/>
                <w:sz w:val="21"/>
                <w:szCs w:val="21"/>
                <w:lang w:eastAsia="zh-CN"/>
              </w:rPr>
              <w:t xml:space="preserve">ID associated </w:t>
            </w:r>
            <w:r w:rsidR="00210004">
              <w:rPr>
                <w:rFonts w:ascii="Times New Roman" w:eastAsia="MS Mincho" w:hAnsi="Times New Roman" w:cs="Arial"/>
                <w:b/>
                <w:bCs/>
                <w:color w:val="000000"/>
                <w:kern w:val="24"/>
                <w:sz w:val="21"/>
                <w:szCs w:val="21"/>
                <w:lang w:eastAsia="zh-CN"/>
              </w:rPr>
              <w:br/>
            </w:r>
            <w:r>
              <w:rPr>
                <w:rFonts w:ascii="Times New Roman" w:eastAsia="MS Mincho" w:hAnsi="Times New Roman" w:cs="Arial"/>
                <w:b/>
                <w:bCs/>
                <w:color w:val="000000"/>
                <w:kern w:val="24"/>
                <w:sz w:val="21"/>
                <w:szCs w:val="21"/>
                <w:lang w:eastAsia="zh-CN"/>
              </w:rPr>
              <w:t>with devices</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vAlign w:val="center"/>
            <w:hideMark/>
          </w:tcPr>
          <w:p w14:paraId="45804800" w14:textId="77777777" w:rsidR="006E5E0A" w:rsidRDefault="006E5E0A">
            <w:pPr>
              <w:jc w:val="center"/>
              <w:rPr>
                <w:rFonts w:ascii="Times New Roman" w:eastAsia="MS Mincho" w:hAnsi="Times New Roman" w:cs="Arial"/>
                <w:color w:val="000000"/>
                <w:kern w:val="24"/>
                <w:sz w:val="21"/>
                <w:szCs w:val="21"/>
                <w:lang w:eastAsia="zh-CN"/>
              </w:rPr>
            </w:pPr>
            <w:r>
              <w:rPr>
                <w:rFonts w:ascii="Times New Roman" w:eastAsia="MS Mincho" w:hAnsi="Times New Roman" w:cs="Arial"/>
                <w:color w:val="000000"/>
                <w:kern w:val="24"/>
                <w:sz w:val="21"/>
                <w:szCs w:val="21"/>
                <w:lang w:eastAsia="zh-CN"/>
              </w:rPr>
              <w:t>[</w:t>
            </w:r>
            <w:proofErr w:type="gramStart"/>
            <w:r>
              <w:rPr>
                <w:rFonts w:ascii="Times New Roman" w:eastAsia="MS Mincho" w:hAnsi="Times New Roman" w:cs="Arial"/>
                <w:color w:val="000000"/>
                <w:kern w:val="24"/>
                <w:sz w:val="21"/>
                <w:szCs w:val="21"/>
                <w:lang w:eastAsia="zh-CN"/>
              </w:rPr>
              <w:t>16]*</w:t>
            </w:r>
            <w:proofErr w:type="gramEnd"/>
            <w:r>
              <w:rPr>
                <w:rFonts w:ascii="Times New Roman" w:eastAsia="MS Mincho" w:hAnsi="Times New Roman" w:cs="Arial"/>
                <w:color w:val="000000"/>
                <w:kern w:val="24"/>
                <w:sz w:val="21"/>
                <w:szCs w:val="21"/>
                <w:lang w:eastAsia="zh-CN"/>
              </w:rPr>
              <w:t xml:space="preserve">D, </w:t>
            </w:r>
          </w:p>
          <w:p w14:paraId="65570FA0" w14:textId="6E6251FE" w:rsidR="006E5E0A" w:rsidRPr="00840E71" w:rsidRDefault="006E5E0A">
            <w:pPr>
              <w:jc w:val="center"/>
              <w:rPr>
                <w:rFonts w:ascii="Times New Roman" w:eastAsia="MS Mincho" w:hAnsi="Times New Roman" w:cs="Arial"/>
                <w:color w:val="000000"/>
                <w:kern w:val="24"/>
                <w:sz w:val="21"/>
                <w:szCs w:val="21"/>
                <w:lang w:eastAsia="zh-CN"/>
              </w:rPr>
            </w:pPr>
            <w:r>
              <w:rPr>
                <w:rFonts w:ascii="Times New Roman" w:eastAsia="MS Mincho" w:hAnsi="Times New Roman" w:cs="Arial"/>
                <w:color w:val="000000"/>
                <w:kern w:val="24"/>
                <w:sz w:val="21"/>
                <w:szCs w:val="21"/>
                <w:lang w:eastAsia="zh-CN"/>
              </w:rPr>
              <w:t xml:space="preserve">FFS </w:t>
            </w:r>
            <w:r w:rsidR="00203BC9">
              <w:rPr>
                <w:rFonts w:ascii="Times New Roman" w:eastAsia="MS Mincho" w:hAnsi="Times New Roman" w:cs="Arial"/>
                <w:color w:val="000000"/>
                <w:kern w:val="24"/>
                <w:sz w:val="21"/>
                <w:szCs w:val="21"/>
                <w:lang w:eastAsia="zh-CN"/>
              </w:rPr>
              <w:t>D</w:t>
            </w:r>
            <w:r>
              <w:rPr>
                <w:rFonts w:ascii="Times New Roman" w:eastAsia="MS Mincho" w:hAnsi="Times New Roman" w:cs="Arial"/>
                <w:color w:val="000000"/>
                <w:kern w:val="24"/>
                <w:sz w:val="21"/>
                <w:szCs w:val="21"/>
                <w:lang w:eastAsia="zh-CN"/>
              </w:rPr>
              <w:t>, (e</w:t>
            </w:r>
            <w:r w:rsidRPr="000C51F0">
              <w:rPr>
                <w:rFonts w:ascii="Times New Roman" w:eastAsia="MS Mincho" w:hAnsi="Times New Roman" w:cs="Arial"/>
                <w:color w:val="000000"/>
                <w:kern w:val="24"/>
                <w:sz w:val="21"/>
                <w:szCs w:val="21"/>
                <w:lang w:eastAsia="zh-CN"/>
              </w:rPr>
              <w:t xml:space="preserve">.g., </w:t>
            </w:r>
            <w:r>
              <w:rPr>
                <w:rFonts w:ascii="Times New Roman" w:eastAsia="MS Mincho" w:hAnsi="Times New Roman" w:cs="Arial"/>
                <w:color w:val="000000"/>
                <w:kern w:val="24"/>
                <w:sz w:val="21"/>
                <w:szCs w:val="21"/>
                <w:lang w:eastAsia="zh-CN"/>
              </w:rPr>
              <w:t>D</w:t>
            </w:r>
            <w:r w:rsidRPr="005D1F1F">
              <w:rPr>
                <w:rFonts w:ascii="Times New Roman" w:eastAsia="MS Mincho" w:hAnsi="Times New Roman" w:cs="Arial"/>
                <w:color w:val="000000"/>
                <w:kern w:val="24"/>
                <w:sz w:val="21"/>
                <w:szCs w:val="21"/>
                <w:lang w:eastAsia="zh-CN"/>
              </w:rPr>
              <w:t>=0: no device ID</w:t>
            </w:r>
            <w:r>
              <w:rPr>
                <w:rFonts w:ascii="Times New Roman" w:eastAsia="MS Mincho" w:hAnsi="Times New Roman" w:cs="Arial"/>
                <w:color w:val="000000"/>
                <w:kern w:val="24"/>
                <w:sz w:val="21"/>
                <w:szCs w:val="21"/>
                <w:lang w:eastAsia="zh-CN"/>
              </w:rPr>
              <w:t xml:space="preserve"> for </w:t>
            </w:r>
            <w:r w:rsidRPr="005D1F1F">
              <w:rPr>
                <w:rFonts w:ascii="Times New Roman" w:eastAsia="MS Mincho" w:hAnsi="Times New Roman" w:cs="Arial"/>
                <w:color w:val="000000"/>
                <w:kern w:val="24"/>
                <w:sz w:val="21"/>
                <w:szCs w:val="21"/>
                <w:lang w:eastAsia="zh-CN"/>
              </w:rPr>
              <w:t>broadcast</w:t>
            </w:r>
            <w:r>
              <w:rPr>
                <w:rFonts w:ascii="Times New Roman" w:eastAsia="MS Mincho" w:hAnsi="Times New Roman" w:cs="Arial"/>
                <w:color w:val="000000"/>
                <w:kern w:val="24"/>
                <w:sz w:val="21"/>
                <w:szCs w:val="21"/>
                <w:lang w:eastAsia="zh-CN"/>
              </w:rPr>
              <w:t xml:space="preserve">; </w:t>
            </w:r>
            <w:r>
              <w:rPr>
                <w:rFonts w:ascii="Times New Roman" w:eastAsia="MS Mincho" w:hAnsi="Times New Roman" w:cs="Arial"/>
                <w:color w:val="000000"/>
                <w:kern w:val="24"/>
                <w:sz w:val="21"/>
                <w:szCs w:val="21"/>
                <w:lang w:eastAsia="zh-CN"/>
              </w:rPr>
              <w:br/>
              <w:t>D</w:t>
            </w:r>
            <w:r w:rsidRPr="005D1F1F">
              <w:rPr>
                <w:rFonts w:ascii="Times New Roman" w:eastAsia="MS Mincho" w:hAnsi="Times New Roman" w:cs="Arial"/>
                <w:color w:val="000000"/>
                <w:kern w:val="24"/>
                <w:sz w:val="21"/>
                <w:szCs w:val="21"/>
                <w:lang w:eastAsia="zh-CN"/>
              </w:rPr>
              <w:t>=1: one ID/GID</w:t>
            </w:r>
            <w:r>
              <w:rPr>
                <w:rFonts w:ascii="Times New Roman" w:eastAsia="MS Mincho" w:hAnsi="Times New Roman" w:cs="Arial"/>
                <w:color w:val="000000"/>
                <w:kern w:val="24"/>
                <w:sz w:val="21"/>
                <w:szCs w:val="21"/>
                <w:lang w:eastAsia="zh-CN"/>
              </w:rPr>
              <w:t>;</w:t>
            </w:r>
            <w:r w:rsidR="00196960">
              <w:rPr>
                <w:rFonts w:ascii="Times New Roman" w:eastAsia="MS Mincho" w:hAnsi="Times New Roman" w:cs="Arial"/>
                <w:color w:val="000000"/>
                <w:kern w:val="24"/>
                <w:sz w:val="21"/>
                <w:szCs w:val="21"/>
                <w:lang w:eastAsia="zh-CN"/>
              </w:rPr>
              <w:t xml:space="preserve"> or</w:t>
            </w:r>
            <w:r>
              <w:rPr>
                <w:rFonts w:ascii="Times New Roman" w:eastAsia="MS Mincho" w:hAnsi="Times New Roman" w:cs="Arial"/>
                <w:color w:val="000000"/>
                <w:kern w:val="24"/>
                <w:sz w:val="21"/>
                <w:szCs w:val="21"/>
                <w:lang w:eastAsia="zh-CN"/>
              </w:rPr>
              <w:t xml:space="preserve"> D</w:t>
            </w:r>
            <w:r w:rsidRPr="005D1F1F">
              <w:rPr>
                <w:rFonts w:ascii="Times New Roman" w:eastAsia="MS Mincho" w:hAnsi="Times New Roman" w:cs="Arial"/>
                <w:color w:val="000000"/>
                <w:kern w:val="24"/>
                <w:sz w:val="21"/>
                <w:szCs w:val="21"/>
                <w:lang w:eastAsia="zh-CN"/>
              </w:rPr>
              <w:t>&gt;1: multiple device IDs</w:t>
            </w:r>
            <w:r>
              <w:rPr>
                <w:rFonts w:ascii="Times New Roman" w:eastAsia="MS Mincho" w:hAnsi="Times New Roman" w:cs="Arial"/>
                <w:color w:val="000000"/>
                <w:kern w:val="24"/>
                <w:sz w:val="21"/>
                <w:szCs w:val="21"/>
                <w:lang w:eastAsia="zh-CN"/>
              </w:rPr>
              <w:t>)</w:t>
            </w:r>
          </w:p>
        </w:tc>
      </w:tr>
      <w:tr w:rsidR="006E5E0A" w:rsidRPr="00840E71" w14:paraId="74E4A3D4" w14:textId="77777777" w:rsidTr="00DB40ED">
        <w:trPr>
          <w:trHeight w:val="327"/>
          <w:jc w:val="center"/>
        </w:trPr>
        <w:tc>
          <w:tcPr>
            <w:tcW w:w="1069" w:type="pct"/>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85D590" w14:textId="77777777" w:rsidR="006E5E0A" w:rsidRPr="00840E71" w:rsidRDefault="006E5E0A">
            <w:pPr>
              <w:jc w:val="center"/>
              <w:rPr>
                <w:rFonts w:ascii="Times New Roman" w:eastAsia="MS Mincho" w:hAnsi="Times New Roman" w:cs="Arial"/>
                <w:b/>
                <w:bCs/>
                <w:color w:val="000000"/>
                <w:kern w:val="24"/>
                <w:sz w:val="21"/>
                <w:szCs w:val="21"/>
                <w:lang w:eastAsia="zh-CN"/>
              </w:rPr>
            </w:pP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tcPr>
          <w:p w14:paraId="415EE21C" w14:textId="0AE67A22" w:rsidR="006E5E0A" w:rsidRPr="00840E71" w:rsidRDefault="006E5E0A">
            <w:pPr>
              <w:jc w:val="center"/>
              <w:rPr>
                <w:rFonts w:ascii="Times New Roman" w:eastAsia="MS Mincho" w:hAnsi="Times New Roman" w:cs="Arial"/>
                <w:b/>
                <w:bCs/>
                <w:color w:val="000000"/>
                <w:kern w:val="24"/>
                <w:sz w:val="21"/>
                <w:szCs w:val="21"/>
                <w:lang w:eastAsia="zh-CN"/>
              </w:rPr>
            </w:pPr>
            <w:r>
              <w:rPr>
                <w:rFonts w:ascii="Times New Roman" w:eastAsia="MS Mincho" w:hAnsi="Times New Roman" w:cs="Arial"/>
                <w:b/>
                <w:bCs/>
                <w:color w:val="000000"/>
                <w:kern w:val="24"/>
                <w:sz w:val="21"/>
                <w:szCs w:val="21"/>
                <w:lang w:eastAsia="zh-CN"/>
              </w:rPr>
              <w:t xml:space="preserve">ID associated </w:t>
            </w:r>
            <w:r w:rsidR="00210004">
              <w:rPr>
                <w:rFonts w:ascii="Times New Roman" w:eastAsia="MS Mincho" w:hAnsi="Times New Roman" w:cs="Arial"/>
                <w:b/>
                <w:bCs/>
                <w:color w:val="000000"/>
                <w:kern w:val="24"/>
                <w:sz w:val="21"/>
                <w:szCs w:val="21"/>
                <w:lang w:eastAsia="zh-CN"/>
              </w:rPr>
              <w:br/>
            </w:r>
            <w:r>
              <w:rPr>
                <w:rFonts w:ascii="Times New Roman" w:eastAsia="MS Mincho" w:hAnsi="Times New Roman" w:cs="Arial"/>
                <w:b/>
                <w:bCs/>
                <w:color w:val="000000"/>
                <w:kern w:val="24"/>
                <w:sz w:val="21"/>
                <w:szCs w:val="21"/>
                <w:lang w:eastAsia="zh-CN"/>
              </w:rPr>
              <w:t>with reader/</w:t>
            </w:r>
            <w:r w:rsidR="0047372A">
              <w:rPr>
                <w:rFonts w:ascii="Times New Roman" w:eastAsia="MS Mincho" w:hAnsi="Times New Roman" w:cs="Arial"/>
                <w:b/>
                <w:bCs/>
                <w:color w:val="000000"/>
                <w:kern w:val="24"/>
                <w:sz w:val="21"/>
                <w:szCs w:val="21"/>
                <w:lang w:eastAsia="zh-CN"/>
              </w:rPr>
              <w:t>session</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vAlign w:val="center"/>
          </w:tcPr>
          <w:p w14:paraId="70151C1E" w14:textId="77777777" w:rsidR="006E5E0A" w:rsidRPr="00C41ADF" w:rsidRDefault="006E5E0A">
            <w:pPr>
              <w:jc w:val="center"/>
              <w:rPr>
                <w:rFonts w:ascii="Times New Roman" w:eastAsia="MS Mincho" w:hAnsi="Times New Roman" w:cs="Arial"/>
                <w:color w:val="000000"/>
                <w:kern w:val="24"/>
                <w:sz w:val="21"/>
                <w:szCs w:val="21"/>
                <w:lang w:eastAsia="zh-CN"/>
              </w:rPr>
            </w:pPr>
            <w:r w:rsidRPr="00C41ADF">
              <w:rPr>
                <w:rFonts w:ascii="Times New Roman" w:eastAsia="MS Mincho" w:hAnsi="Times New Roman" w:cs="Arial"/>
                <w:color w:val="000000"/>
                <w:kern w:val="24"/>
                <w:sz w:val="21"/>
                <w:szCs w:val="21"/>
                <w:lang w:eastAsia="zh-CN"/>
              </w:rPr>
              <w:t>FFS</w:t>
            </w:r>
          </w:p>
        </w:tc>
      </w:tr>
      <w:tr w:rsidR="006E5E0A" w:rsidRPr="00840E71" w14:paraId="0DA29164" w14:textId="77777777" w:rsidTr="00DB40ED">
        <w:trPr>
          <w:trHeight w:val="327"/>
          <w:jc w:val="center"/>
        </w:trPr>
        <w:tc>
          <w:tcPr>
            <w:tcW w:w="106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26E02D1"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For R2D scheduling information</w:t>
            </w: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516EB6B6"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Chip length</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vAlign w:val="center"/>
            <w:hideMark/>
          </w:tcPr>
          <w:p w14:paraId="1F643319" w14:textId="77777777" w:rsidR="006E5E0A" w:rsidRDefault="006E5E0A">
            <w:pPr>
              <w:jc w:val="center"/>
              <w:rPr>
                <w:rFonts w:ascii="Times New Roman" w:eastAsia="MS Mincho" w:hAnsi="Times New Roman" w:cs="Arial"/>
                <w:color w:val="000000"/>
                <w:kern w:val="24"/>
                <w:sz w:val="21"/>
                <w:szCs w:val="21"/>
                <w:lang w:eastAsia="zh-CN"/>
              </w:rPr>
            </w:pPr>
            <w:r w:rsidRPr="00840E71">
              <w:rPr>
                <w:rFonts w:ascii="Times New Roman" w:eastAsia="MS Mincho" w:hAnsi="Times New Roman" w:cs="Arial"/>
                <w:color w:val="000000"/>
                <w:kern w:val="24"/>
                <w:sz w:val="21"/>
                <w:szCs w:val="21"/>
                <w:lang w:eastAsia="zh-CN"/>
              </w:rPr>
              <w:t>FFS </w:t>
            </w:r>
          </w:p>
          <w:p w14:paraId="6208FB6E" w14:textId="77777777" w:rsidR="006E5E0A" w:rsidRPr="00840E71" w:rsidRDefault="006E5E0A">
            <w:pPr>
              <w:jc w:val="center"/>
              <w:rPr>
                <w:rFonts w:ascii="Arial" w:eastAsia="Times New Roman" w:hAnsi="Arial" w:cs="Arial"/>
                <w:sz w:val="36"/>
                <w:szCs w:val="36"/>
                <w:lang w:eastAsia="zh-CN"/>
              </w:rPr>
            </w:pPr>
            <w:r>
              <w:rPr>
                <w:rFonts w:ascii="Times New Roman" w:eastAsia="MS Mincho" w:hAnsi="Times New Roman" w:cs="Arial"/>
                <w:color w:val="000000"/>
                <w:kern w:val="24"/>
                <w:sz w:val="21"/>
                <w:szCs w:val="21"/>
                <w:lang w:eastAsia="zh-CN"/>
              </w:rPr>
              <w:t>(</w:t>
            </w:r>
            <w:r w:rsidRPr="00840E71">
              <w:rPr>
                <w:rFonts w:ascii="Times New Roman" w:eastAsia="MS Mincho" w:hAnsi="Times New Roman" w:cs="Arial"/>
                <w:color w:val="000000"/>
                <w:kern w:val="24"/>
                <w:sz w:val="21"/>
                <w:szCs w:val="21"/>
                <w:lang w:eastAsia="zh-CN"/>
              </w:rPr>
              <w:t>if different for R2D L1 control and R2D data</w:t>
            </w:r>
            <w:r>
              <w:rPr>
                <w:rFonts w:ascii="Times New Roman" w:eastAsia="MS Mincho" w:hAnsi="Times New Roman" w:cs="Arial"/>
                <w:color w:val="000000"/>
                <w:kern w:val="24"/>
                <w:sz w:val="21"/>
                <w:szCs w:val="21"/>
                <w:lang w:eastAsia="zh-CN"/>
              </w:rPr>
              <w:t>)</w:t>
            </w:r>
          </w:p>
        </w:tc>
      </w:tr>
      <w:tr w:rsidR="006E5E0A" w:rsidRPr="00840E71" w14:paraId="371E8B0E" w14:textId="77777777" w:rsidTr="00DB40ED">
        <w:trPr>
          <w:trHeight w:val="250"/>
          <w:jc w:val="center"/>
        </w:trPr>
        <w:tc>
          <w:tcPr>
            <w:tcW w:w="1069" w:type="pct"/>
            <w:vMerge/>
            <w:tcBorders>
              <w:top w:val="single" w:sz="8" w:space="0" w:color="000000"/>
              <w:left w:val="single" w:sz="8" w:space="0" w:color="000000"/>
              <w:bottom w:val="single" w:sz="8" w:space="0" w:color="000000"/>
              <w:right w:val="single" w:sz="8" w:space="0" w:color="000000"/>
            </w:tcBorders>
            <w:vAlign w:val="center"/>
            <w:hideMark/>
          </w:tcPr>
          <w:p w14:paraId="30B0686B" w14:textId="77777777" w:rsidR="006E5E0A" w:rsidRPr="00840E71" w:rsidRDefault="006E5E0A">
            <w:pPr>
              <w:spacing w:line="240" w:lineRule="auto"/>
              <w:rPr>
                <w:rFonts w:ascii="Arial" w:eastAsia="Times New Roman" w:hAnsi="Arial" w:cs="Arial"/>
                <w:sz w:val="36"/>
                <w:szCs w:val="36"/>
                <w:lang w:eastAsia="zh-CN"/>
              </w:rPr>
            </w:pP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7AA2A876"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TBS/duration</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vAlign w:val="center"/>
            <w:hideMark/>
          </w:tcPr>
          <w:p w14:paraId="4D259DAB"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color w:val="000000"/>
                <w:kern w:val="24"/>
                <w:sz w:val="21"/>
                <w:szCs w:val="21"/>
                <w:lang w:eastAsia="zh-CN"/>
              </w:rPr>
              <w:t> FFS</w:t>
            </w:r>
          </w:p>
        </w:tc>
      </w:tr>
      <w:tr w:rsidR="006E5E0A" w:rsidRPr="00840E71" w14:paraId="1C890F63" w14:textId="77777777" w:rsidTr="00DB40ED">
        <w:trPr>
          <w:trHeight w:val="250"/>
          <w:jc w:val="center"/>
        </w:trPr>
        <w:tc>
          <w:tcPr>
            <w:tcW w:w="106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C95B13"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For D2R scheduling information</w:t>
            </w: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2CB7AA37"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TDRA</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vAlign w:val="center"/>
            <w:hideMark/>
          </w:tcPr>
          <w:p w14:paraId="1D09D04E" w14:textId="28FF23DB"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color w:val="000000"/>
                <w:kern w:val="24"/>
                <w:sz w:val="21"/>
                <w:szCs w:val="21"/>
                <w:lang w:eastAsia="zh-CN"/>
              </w:rPr>
              <w:t xml:space="preserve">TDMA </w:t>
            </w:r>
            <w:r>
              <w:rPr>
                <w:rFonts w:ascii="Times New Roman" w:eastAsia="MS Mincho" w:hAnsi="Times New Roman" w:cs="Arial"/>
                <w:color w:val="000000"/>
                <w:kern w:val="24"/>
                <w:sz w:val="21"/>
                <w:szCs w:val="21"/>
                <w:lang w:eastAsia="zh-CN"/>
              </w:rPr>
              <w:t xml:space="preserve">patterns with </w:t>
            </w:r>
            <w:r w:rsidR="006A4083">
              <w:rPr>
                <w:rFonts w:ascii="Times New Roman" w:eastAsia="MS Mincho" w:hAnsi="Times New Roman" w:cs="Arial"/>
                <w:color w:val="000000"/>
                <w:kern w:val="24"/>
                <w:sz w:val="21"/>
                <w:szCs w:val="21"/>
                <w:lang w:eastAsia="zh-CN"/>
              </w:rPr>
              <w:t xml:space="preserve">X </w:t>
            </w:r>
            <w:r>
              <w:rPr>
                <w:rFonts w:ascii="Times New Roman" w:eastAsia="MS Mincho" w:hAnsi="Times New Roman" w:cs="Arial"/>
                <w:color w:val="000000"/>
                <w:kern w:val="24"/>
                <w:sz w:val="21"/>
                <w:szCs w:val="21"/>
                <w:lang w:eastAsia="zh-CN"/>
              </w:rPr>
              <w:t>time slots</w:t>
            </w:r>
          </w:p>
        </w:tc>
      </w:tr>
      <w:tr w:rsidR="006E5E0A" w:rsidRPr="00840E71" w14:paraId="6F71A34C" w14:textId="77777777" w:rsidTr="00DB40ED">
        <w:trPr>
          <w:trHeight w:val="250"/>
          <w:jc w:val="center"/>
        </w:trPr>
        <w:tc>
          <w:tcPr>
            <w:tcW w:w="1069" w:type="pct"/>
            <w:vMerge/>
            <w:tcBorders>
              <w:top w:val="single" w:sz="8" w:space="0" w:color="000000"/>
              <w:left w:val="single" w:sz="8" w:space="0" w:color="000000"/>
              <w:bottom w:val="single" w:sz="8" w:space="0" w:color="000000"/>
              <w:right w:val="single" w:sz="8" w:space="0" w:color="000000"/>
            </w:tcBorders>
            <w:vAlign w:val="center"/>
            <w:hideMark/>
          </w:tcPr>
          <w:p w14:paraId="512014A4" w14:textId="77777777" w:rsidR="006E5E0A" w:rsidRPr="00840E71" w:rsidRDefault="006E5E0A">
            <w:pPr>
              <w:spacing w:line="240" w:lineRule="auto"/>
              <w:rPr>
                <w:rFonts w:ascii="Arial" w:eastAsia="Times New Roman" w:hAnsi="Arial" w:cs="Arial"/>
                <w:sz w:val="36"/>
                <w:szCs w:val="36"/>
                <w:lang w:eastAsia="zh-CN"/>
              </w:rPr>
            </w:pP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56C4C2F3"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FDRA</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hideMark/>
          </w:tcPr>
          <w:p w14:paraId="5577C948" w14:textId="6C783223"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color w:val="000000"/>
                <w:kern w:val="24"/>
                <w:sz w:val="21"/>
                <w:szCs w:val="21"/>
                <w:lang w:eastAsia="zh-CN"/>
              </w:rPr>
              <w:t xml:space="preserve"> FDMA </w:t>
            </w:r>
            <w:r>
              <w:rPr>
                <w:rFonts w:ascii="Times New Roman" w:eastAsia="MS Mincho" w:hAnsi="Times New Roman" w:cs="Arial"/>
                <w:color w:val="000000"/>
                <w:kern w:val="24"/>
                <w:sz w:val="21"/>
                <w:szCs w:val="21"/>
                <w:lang w:eastAsia="zh-CN"/>
              </w:rPr>
              <w:t>patterns with</w:t>
            </w:r>
            <w:r w:rsidRPr="00840E71">
              <w:rPr>
                <w:rFonts w:ascii="Times New Roman" w:eastAsia="MS Mincho" w:hAnsi="Times New Roman" w:cs="Arial"/>
                <w:color w:val="000000"/>
                <w:kern w:val="24"/>
                <w:sz w:val="21"/>
                <w:szCs w:val="21"/>
                <w:lang w:eastAsia="zh-CN"/>
              </w:rPr>
              <w:t xml:space="preserve"> </w:t>
            </w:r>
            <w:r w:rsidR="006A4083">
              <w:rPr>
                <w:rFonts w:ascii="Times New Roman" w:eastAsia="MS Mincho" w:hAnsi="Times New Roman" w:cs="Arial"/>
                <w:color w:val="000000"/>
                <w:kern w:val="24"/>
                <w:sz w:val="21"/>
                <w:szCs w:val="21"/>
                <w:lang w:eastAsia="zh-CN"/>
              </w:rPr>
              <w:t>Y</w:t>
            </w:r>
            <w:r>
              <w:rPr>
                <w:rFonts w:ascii="Times New Roman" w:eastAsia="MS Mincho" w:hAnsi="Times New Roman" w:cs="Arial"/>
                <w:color w:val="000000"/>
                <w:kern w:val="24"/>
                <w:sz w:val="21"/>
                <w:szCs w:val="21"/>
                <w:lang w:eastAsia="zh-CN"/>
              </w:rPr>
              <w:t xml:space="preserve"> </w:t>
            </w:r>
            <w:proofErr w:type="spellStart"/>
            <w:r>
              <w:rPr>
                <w:rFonts w:ascii="Times New Roman" w:eastAsia="MS Mincho" w:hAnsi="Times New Roman" w:cs="Arial"/>
                <w:color w:val="000000"/>
                <w:kern w:val="24"/>
                <w:sz w:val="21"/>
                <w:szCs w:val="21"/>
                <w:lang w:eastAsia="zh-CN"/>
              </w:rPr>
              <w:t>freq</w:t>
            </w:r>
            <w:proofErr w:type="spellEnd"/>
            <w:r>
              <w:rPr>
                <w:rFonts w:ascii="Times New Roman" w:eastAsia="MS Mincho" w:hAnsi="Times New Roman" w:cs="Arial"/>
                <w:color w:val="000000"/>
                <w:kern w:val="24"/>
                <w:sz w:val="21"/>
                <w:szCs w:val="21"/>
                <w:lang w:eastAsia="zh-CN"/>
              </w:rPr>
              <w:t xml:space="preserve"> shifts</w:t>
            </w:r>
          </w:p>
        </w:tc>
      </w:tr>
      <w:tr w:rsidR="006E5E0A" w:rsidRPr="00840E71" w14:paraId="434DA37D" w14:textId="77777777" w:rsidTr="00DB40ED">
        <w:trPr>
          <w:trHeight w:val="155"/>
          <w:jc w:val="center"/>
        </w:trPr>
        <w:tc>
          <w:tcPr>
            <w:tcW w:w="1069" w:type="pct"/>
            <w:vMerge/>
            <w:tcBorders>
              <w:top w:val="single" w:sz="8" w:space="0" w:color="000000"/>
              <w:left w:val="single" w:sz="8" w:space="0" w:color="000000"/>
              <w:bottom w:val="single" w:sz="8" w:space="0" w:color="000000"/>
              <w:right w:val="single" w:sz="8" w:space="0" w:color="000000"/>
            </w:tcBorders>
            <w:vAlign w:val="center"/>
            <w:hideMark/>
          </w:tcPr>
          <w:p w14:paraId="75929A22" w14:textId="77777777" w:rsidR="006E5E0A" w:rsidRPr="00840E71" w:rsidRDefault="006E5E0A">
            <w:pPr>
              <w:spacing w:line="240" w:lineRule="auto"/>
              <w:rPr>
                <w:rFonts w:ascii="Arial" w:eastAsia="Times New Roman" w:hAnsi="Arial" w:cs="Arial"/>
                <w:sz w:val="36"/>
                <w:szCs w:val="36"/>
                <w:lang w:eastAsia="zh-CN"/>
              </w:rPr>
            </w:pP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1430108D"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Modulation type/order</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hideMark/>
          </w:tcPr>
          <w:p w14:paraId="12F7B0FD"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color w:val="000000"/>
                <w:kern w:val="24"/>
                <w:sz w:val="21"/>
                <w:szCs w:val="21"/>
                <w:lang w:eastAsia="zh-CN"/>
              </w:rPr>
              <w:t>FFS</w:t>
            </w:r>
          </w:p>
        </w:tc>
      </w:tr>
      <w:tr w:rsidR="006E5E0A" w:rsidRPr="00840E71" w14:paraId="0FBFBF74" w14:textId="77777777" w:rsidTr="00DB40ED">
        <w:trPr>
          <w:trHeight w:val="155"/>
          <w:jc w:val="center"/>
        </w:trPr>
        <w:tc>
          <w:tcPr>
            <w:tcW w:w="1069" w:type="pct"/>
            <w:vMerge/>
            <w:tcBorders>
              <w:top w:val="single" w:sz="8" w:space="0" w:color="000000"/>
              <w:left w:val="single" w:sz="8" w:space="0" w:color="000000"/>
              <w:bottom w:val="single" w:sz="8" w:space="0" w:color="000000"/>
              <w:right w:val="single" w:sz="8" w:space="0" w:color="000000"/>
            </w:tcBorders>
            <w:vAlign w:val="center"/>
            <w:hideMark/>
          </w:tcPr>
          <w:p w14:paraId="1485DA7D" w14:textId="77777777" w:rsidR="006E5E0A" w:rsidRPr="00840E71" w:rsidRDefault="006E5E0A">
            <w:pPr>
              <w:spacing w:line="240" w:lineRule="auto"/>
              <w:rPr>
                <w:rFonts w:ascii="Arial" w:eastAsia="Times New Roman" w:hAnsi="Arial" w:cs="Arial"/>
                <w:sz w:val="36"/>
                <w:szCs w:val="36"/>
                <w:lang w:eastAsia="zh-CN"/>
              </w:rPr>
            </w:pP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6E1BAC59"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Coding scheme/rate</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hideMark/>
          </w:tcPr>
          <w:p w14:paraId="36AFC25A"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color w:val="000000"/>
                <w:kern w:val="24"/>
                <w:sz w:val="21"/>
                <w:szCs w:val="21"/>
                <w:lang w:eastAsia="zh-CN"/>
              </w:rPr>
              <w:t>FFS</w:t>
            </w:r>
          </w:p>
        </w:tc>
      </w:tr>
      <w:tr w:rsidR="006E5E0A" w:rsidRPr="00840E71" w14:paraId="6F34DD69" w14:textId="77777777" w:rsidTr="00DB40ED">
        <w:trPr>
          <w:trHeight w:val="155"/>
          <w:jc w:val="center"/>
        </w:trPr>
        <w:tc>
          <w:tcPr>
            <w:tcW w:w="1069" w:type="pct"/>
            <w:vMerge/>
            <w:tcBorders>
              <w:top w:val="single" w:sz="8" w:space="0" w:color="000000"/>
              <w:left w:val="single" w:sz="8" w:space="0" w:color="000000"/>
              <w:bottom w:val="single" w:sz="8" w:space="0" w:color="000000"/>
              <w:right w:val="single" w:sz="8" w:space="0" w:color="000000"/>
            </w:tcBorders>
            <w:vAlign w:val="center"/>
            <w:hideMark/>
          </w:tcPr>
          <w:p w14:paraId="4A2086ED" w14:textId="77777777" w:rsidR="006E5E0A" w:rsidRPr="00840E71" w:rsidRDefault="006E5E0A">
            <w:pPr>
              <w:spacing w:line="240" w:lineRule="auto"/>
              <w:rPr>
                <w:rFonts w:ascii="Arial" w:eastAsia="Times New Roman" w:hAnsi="Arial" w:cs="Arial"/>
                <w:sz w:val="36"/>
                <w:szCs w:val="36"/>
                <w:lang w:eastAsia="zh-CN"/>
              </w:rPr>
            </w:pP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5CE51E5E"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Repetitions</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hideMark/>
          </w:tcPr>
          <w:p w14:paraId="5CCAE80B" w14:textId="77777777" w:rsidR="006E5E0A" w:rsidRPr="00840E71" w:rsidRDefault="006E5E0A">
            <w:pPr>
              <w:jc w:val="center"/>
              <w:rPr>
                <w:rFonts w:ascii="Arial" w:eastAsia="Times New Roman" w:hAnsi="Arial" w:cs="Arial"/>
                <w:sz w:val="36"/>
                <w:szCs w:val="36"/>
                <w:lang w:eastAsia="zh-CN"/>
              </w:rPr>
            </w:pPr>
            <w:r>
              <w:rPr>
                <w:rFonts w:ascii="Times New Roman" w:eastAsia="MS Mincho" w:hAnsi="Times New Roman" w:cs="Arial"/>
                <w:color w:val="000000"/>
                <w:kern w:val="24"/>
                <w:sz w:val="21"/>
                <w:szCs w:val="21"/>
                <w:lang w:eastAsia="zh-CN"/>
              </w:rPr>
              <w:t>FFS</w:t>
            </w:r>
          </w:p>
        </w:tc>
      </w:tr>
      <w:tr w:rsidR="006E5E0A" w:rsidRPr="00840E71" w14:paraId="6E11AC9C" w14:textId="77777777" w:rsidTr="00DB40ED">
        <w:trPr>
          <w:trHeight w:val="220"/>
          <w:jc w:val="center"/>
        </w:trPr>
        <w:tc>
          <w:tcPr>
            <w:tcW w:w="1069" w:type="pct"/>
            <w:vMerge/>
            <w:tcBorders>
              <w:top w:val="single" w:sz="8" w:space="0" w:color="000000"/>
              <w:left w:val="single" w:sz="8" w:space="0" w:color="000000"/>
              <w:bottom w:val="single" w:sz="8" w:space="0" w:color="000000"/>
              <w:right w:val="single" w:sz="8" w:space="0" w:color="000000"/>
            </w:tcBorders>
            <w:vAlign w:val="center"/>
            <w:hideMark/>
          </w:tcPr>
          <w:p w14:paraId="5A1F092B" w14:textId="77777777" w:rsidR="006E5E0A" w:rsidRPr="00840E71" w:rsidRDefault="006E5E0A">
            <w:pPr>
              <w:spacing w:line="240" w:lineRule="auto"/>
              <w:rPr>
                <w:rFonts w:ascii="Arial" w:eastAsia="Times New Roman" w:hAnsi="Arial" w:cs="Arial"/>
                <w:sz w:val="36"/>
                <w:szCs w:val="36"/>
                <w:lang w:eastAsia="zh-CN"/>
              </w:rPr>
            </w:pP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73AF928E"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Chip duration</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hideMark/>
          </w:tcPr>
          <w:p w14:paraId="31964CEB" w14:textId="77777777" w:rsidR="006E5E0A" w:rsidRPr="00840E71" w:rsidRDefault="006E5E0A">
            <w:pPr>
              <w:jc w:val="center"/>
              <w:rPr>
                <w:rFonts w:ascii="Arial" w:eastAsia="Times New Roman" w:hAnsi="Arial" w:cs="Arial"/>
                <w:sz w:val="36"/>
                <w:szCs w:val="36"/>
                <w:lang w:eastAsia="zh-CN"/>
              </w:rPr>
            </w:pPr>
            <w:r w:rsidRPr="002F3E0B">
              <w:rPr>
                <w:rFonts w:ascii="Times New Roman" w:eastAsia="MS Mincho" w:hAnsi="Times New Roman" w:cs="Arial"/>
                <w:color w:val="000000"/>
                <w:kern w:val="24"/>
                <w:sz w:val="21"/>
                <w:szCs w:val="21"/>
                <w:lang w:eastAsia="zh-CN"/>
              </w:rPr>
              <w:t>FFS</w:t>
            </w:r>
          </w:p>
        </w:tc>
      </w:tr>
      <w:tr w:rsidR="006E5E0A" w:rsidRPr="00840E71" w14:paraId="12B98A9E" w14:textId="77777777" w:rsidTr="00DB40ED">
        <w:trPr>
          <w:trHeight w:val="364"/>
          <w:jc w:val="center"/>
        </w:trPr>
        <w:tc>
          <w:tcPr>
            <w:tcW w:w="1069" w:type="pct"/>
            <w:vMerge/>
            <w:tcBorders>
              <w:top w:val="single" w:sz="8" w:space="0" w:color="000000"/>
              <w:left w:val="single" w:sz="8" w:space="0" w:color="000000"/>
              <w:bottom w:val="single" w:sz="8" w:space="0" w:color="000000"/>
              <w:right w:val="single" w:sz="8" w:space="0" w:color="000000"/>
            </w:tcBorders>
            <w:vAlign w:val="center"/>
            <w:hideMark/>
          </w:tcPr>
          <w:p w14:paraId="3717C353" w14:textId="77777777" w:rsidR="006E5E0A" w:rsidRPr="00840E71" w:rsidRDefault="006E5E0A">
            <w:pPr>
              <w:spacing w:line="240" w:lineRule="auto"/>
              <w:rPr>
                <w:rFonts w:ascii="Arial" w:eastAsia="Times New Roman" w:hAnsi="Arial" w:cs="Arial"/>
                <w:sz w:val="36"/>
                <w:szCs w:val="36"/>
                <w:lang w:eastAsia="zh-CN"/>
              </w:rPr>
            </w:pPr>
          </w:p>
        </w:tc>
        <w:tc>
          <w:tcPr>
            <w:tcW w:w="1307" w:type="pct"/>
            <w:tcBorders>
              <w:top w:val="single" w:sz="8" w:space="0" w:color="000000"/>
              <w:left w:val="single" w:sz="8" w:space="0" w:color="000000"/>
              <w:bottom w:val="single" w:sz="8" w:space="0" w:color="000000"/>
              <w:right w:val="single" w:sz="8" w:space="0" w:color="000000"/>
            </w:tcBorders>
            <w:shd w:val="clear" w:color="auto" w:fill="auto"/>
            <w:tcMar>
              <w:top w:w="30" w:type="dxa"/>
              <w:left w:w="59" w:type="dxa"/>
              <w:bottom w:w="0" w:type="dxa"/>
              <w:right w:w="59" w:type="dxa"/>
            </w:tcMar>
            <w:vAlign w:val="center"/>
            <w:hideMark/>
          </w:tcPr>
          <w:p w14:paraId="25AD1B4C"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b/>
                <w:color w:val="000000"/>
                <w:kern w:val="24"/>
                <w:sz w:val="21"/>
                <w:szCs w:val="21"/>
                <w:lang w:eastAsia="zh-CN"/>
              </w:rPr>
              <w:t>TBS/duration</w:t>
            </w:r>
          </w:p>
        </w:tc>
        <w:tc>
          <w:tcPr>
            <w:tcW w:w="2624" w:type="pct"/>
            <w:tcBorders>
              <w:top w:val="single" w:sz="8" w:space="0" w:color="13161E"/>
              <w:left w:val="single" w:sz="8" w:space="0" w:color="000000"/>
              <w:bottom w:val="single" w:sz="8" w:space="0" w:color="13161E"/>
              <w:right w:val="single" w:sz="8" w:space="0" w:color="000000"/>
            </w:tcBorders>
            <w:shd w:val="clear" w:color="auto" w:fill="auto"/>
            <w:tcMar>
              <w:top w:w="15" w:type="dxa"/>
              <w:left w:w="15" w:type="dxa"/>
              <w:bottom w:w="0" w:type="dxa"/>
              <w:right w:w="15" w:type="dxa"/>
            </w:tcMar>
            <w:hideMark/>
          </w:tcPr>
          <w:p w14:paraId="7CFD0BC5" w14:textId="77777777" w:rsidR="006E5E0A" w:rsidRPr="00840E71" w:rsidRDefault="006E5E0A">
            <w:pPr>
              <w:jc w:val="center"/>
              <w:rPr>
                <w:rFonts w:ascii="Arial" w:eastAsia="Times New Roman" w:hAnsi="Arial" w:cs="Arial"/>
                <w:sz w:val="36"/>
                <w:szCs w:val="36"/>
                <w:lang w:eastAsia="zh-CN"/>
              </w:rPr>
            </w:pPr>
            <w:r w:rsidRPr="00840E71">
              <w:rPr>
                <w:rFonts w:ascii="Times New Roman" w:eastAsia="MS Mincho" w:hAnsi="Times New Roman" w:cs="Arial"/>
                <w:color w:val="000000"/>
                <w:kern w:val="24"/>
                <w:sz w:val="21"/>
                <w:szCs w:val="21"/>
                <w:lang w:eastAsia="zh-CN"/>
              </w:rPr>
              <w:t> FFS</w:t>
            </w:r>
          </w:p>
        </w:tc>
      </w:tr>
    </w:tbl>
    <w:p w14:paraId="73078139" w14:textId="77777777" w:rsidR="006E5E0A" w:rsidRDefault="006E5E0A" w:rsidP="006E5E0A">
      <w:pPr>
        <w:jc w:val="both"/>
        <w:rPr>
          <w:rFonts w:ascii="Times New Roman" w:hAnsi="Times New Roman" w:cs="Times New Roman"/>
          <w:sz w:val="20"/>
          <w:szCs w:val="20"/>
          <w:lang w:eastAsia="ja-JP"/>
        </w:rPr>
      </w:pPr>
    </w:p>
    <w:p w14:paraId="01F55FE5" w14:textId="77777777" w:rsidR="006E5E0A" w:rsidRPr="00E544E9" w:rsidRDefault="006E5E0A" w:rsidP="006E5E0A">
      <w:pPr>
        <w:jc w:val="both"/>
        <w:rPr>
          <w:rFonts w:ascii="Times New Roman" w:hAnsi="Times New Roman" w:cs="Times New Roman"/>
          <w:b/>
          <w:bCs/>
          <w:sz w:val="20"/>
          <w:szCs w:val="20"/>
          <w:lang w:val="en-GB" w:eastAsia="ja-JP"/>
        </w:rPr>
      </w:pPr>
      <w:r w:rsidRPr="001B73E6">
        <w:rPr>
          <w:rFonts w:ascii="Times New Roman" w:hAnsi="Times New Roman" w:cs="Times New Roman"/>
          <w:b/>
          <w:bCs/>
          <w:sz w:val="20"/>
          <w:szCs w:val="20"/>
          <w:u w:val="single"/>
          <w:lang w:val="en-GB" w:eastAsia="ja-JP"/>
        </w:rPr>
        <w:t xml:space="preserve">Proposal </w:t>
      </w:r>
      <w:r>
        <w:rPr>
          <w:rFonts w:ascii="Times New Roman" w:hAnsi="Times New Roman" w:cs="Times New Roman"/>
          <w:b/>
          <w:bCs/>
          <w:sz w:val="20"/>
          <w:szCs w:val="20"/>
          <w:u w:val="single"/>
          <w:lang w:val="en-GB" w:eastAsia="ja-JP"/>
        </w:rPr>
        <w:t>7</w:t>
      </w:r>
      <w:r w:rsidRPr="001B73E6">
        <w:rPr>
          <w:rFonts w:ascii="Times New Roman" w:hAnsi="Times New Roman" w:cs="Times New Roman"/>
          <w:b/>
          <w:bCs/>
          <w:sz w:val="20"/>
          <w:szCs w:val="20"/>
          <w:u w:val="single"/>
          <w:lang w:val="en-GB" w:eastAsia="ja-JP"/>
        </w:rPr>
        <w:t>:</w:t>
      </w:r>
      <w:r w:rsidRPr="0057029B">
        <w:rPr>
          <w:rFonts w:ascii="Times New Roman" w:hAnsi="Times New Roman" w:cs="Times New Roman"/>
          <w:b/>
          <w:bCs/>
          <w:sz w:val="20"/>
          <w:szCs w:val="20"/>
          <w:lang w:val="en-GB" w:eastAsia="ja-JP"/>
        </w:rPr>
        <w:t xml:space="preserve"> </w:t>
      </w:r>
      <w:r w:rsidRPr="00CD7BB6">
        <w:rPr>
          <w:rFonts w:ascii="Times New Roman" w:hAnsi="Times New Roman" w:cs="Times New Roman"/>
          <w:b/>
          <w:bCs/>
          <w:sz w:val="20"/>
          <w:szCs w:val="20"/>
          <w:lang w:val="en-GB" w:eastAsia="ja-JP"/>
        </w:rPr>
        <w:t xml:space="preserve">For </w:t>
      </w:r>
      <w:r>
        <w:rPr>
          <w:rFonts w:ascii="Times New Roman" w:hAnsi="Times New Roman" w:cs="Times New Roman"/>
          <w:b/>
          <w:bCs/>
          <w:sz w:val="20"/>
          <w:szCs w:val="20"/>
          <w:lang w:eastAsia="ja-JP"/>
        </w:rPr>
        <w:t>R2D</w:t>
      </w:r>
      <w:r w:rsidRPr="00CD7BB6">
        <w:rPr>
          <w:rFonts w:ascii="Times New Roman" w:hAnsi="Times New Roman" w:cs="Times New Roman"/>
          <w:b/>
          <w:bCs/>
          <w:sz w:val="20"/>
          <w:szCs w:val="20"/>
          <w:lang w:eastAsia="ja-JP"/>
        </w:rPr>
        <w:t xml:space="preserve"> control,</w:t>
      </w:r>
      <w:r>
        <w:rPr>
          <w:rFonts w:ascii="Times New Roman" w:hAnsi="Times New Roman" w:cs="Times New Roman"/>
          <w:b/>
          <w:bCs/>
          <w:sz w:val="20"/>
          <w:szCs w:val="20"/>
          <w:lang w:eastAsia="ja-JP"/>
        </w:rPr>
        <w:t xml:space="preserve"> RAN1 to consider</w:t>
      </w:r>
    </w:p>
    <w:p w14:paraId="3D6C9528" w14:textId="28053A87" w:rsidR="006E5E0A" w:rsidRPr="00512078"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512078">
        <w:rPr>
          <w:rFonts w:ascii="Times New Roman" w:hAnsi="Times New Roman" w:cs="Times New Roman"/>
          <w:b/>
          <w:bCs/>
          <w:sz w:val="20"/>
          <w:szCs w:val="20"/>
          <w:lang w:val="en-GB" w:eastAsia="ja-JP"/>
        </w:rPr>
        <w:lastRenderedPageBreak/>
        <w:t>For R2D scheduling, indicate the message type, ID associated with devices, ID associated with reader/</w:t>
      </w:r>
      <w:r w:rsidR="00972536">
        <w:rPr>
          <w:rFonts w:ascii="Times New Roman" w:hAnsi="Times New Roman" w:cs="Times New Roman"/>
          <w:b/>
          <w:bCs/>
          <w:sz w:val="20"/>
          <w:szCs w:val="20"/>
          <w:lang w:val="en-GB" w:eastAsia="ja-JP"/>
        </w:rPr>
        <w:t>session</w:t>
      </w:r>
      <w:r w:rsidRPr="00512078">
        <w:rPr>
          <w:rFonts w:ascii="Times New Roman" w:hAnsi="Times New Roman" w:cs="Times New Roman"/>
          <w:b/>
          <w:bCs/>
          <w:sz w:val="20"/>
          <w:szCs w:val="20"/>
          <w:lang w:val="en-GB" w:eastAsia="ja-JP"/>
        </w:rPr>
        <w:t xml:space="preserve">, chip rate related information and TBS related information via corresponding PRDCH. </w:t>
      </w:r>
    </w:p>
    <w:p w14:paraId="09A2E585" w14:textId="110A3F94" w:rsidR="006E5E0A" w:rsidRPr="00512078"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512078">
        <w:rPr>
          <w:rFonts w:ascii="Times New Roman" w:hAnsi="Times New Roman" w:cs="Times New Roman"/>
          <w:b/>
          <w:bCs/>
          <w:sz w:val="20"/>
          <w:szCs w:val="20"/>
          <w:lang w:val="en-GB" w:eastAsia="ja-JP"/>
        </w:rPr>
        <w:t>For D2R scheduling, indicate message type, ID associated with devices, ID associated with reader/</w:t>
      </w:r>
      <w:r w:rsidR="00CB1E40">
        <w:rPr>
          <w:rFonts w:ascii="Times New Roman" w:hAnsi="Times New Roman" w:cs="Times New Roman"/>
          <w:b/>
          <w:bCs/>
          <w:sz w:val="20"/>
          <w:szCs w:val="20"/>
          <w:lang w:val="en-GB" w:eastAsia="ja-JP"/>
        </w:rPr>
        <w:t>session</w:t>
      </w:r>
      <w:r w:rsidRPr="00512078">
        <w:rPr>
          <w:rFonts w:ascii="Times New Roman" w:hAnsi="Times New Roman" w:cs="Times New Roman"/>
          <w:b/>
          <w:bCs/>
          <w:sz w:val="20"/>
          <w:szCs w:val="20"/>
          <w:lang w:val="en-GB" w:eastAsia="ja-JP"/>
        </w:rPr>
        <w:t>, TDRA, FDRA, MCS, repetitions, chip duration and TBS related information via corresponding PRDCH.</w:t>
      </w:r>
    </w:p>
    <w:p w14:paraId="494BDC75" w14:textId="08680F7F" w:rsidR="006E5E0A" w:rsidRPr="00045C13" w:rsidRDefault="006E5E0A" w:rsidP="006E5E0A">
      <w:pPr>
        <w:pStyle w:val="ListParagraph"/>
        <w:numPr>
          <w:ilvl w:val="4"/>
          <w:numId w:val="15"/>
        </w:numPr>
        <w:tabs>
          <w:tab w:val="left" w:pos="360"/>
        </w:tabs>
        <w:ind w:leftChars="0" w:left="720"/>
        <w:rPr>
          <w:rFonts w:ascii="Times" w:hAnsi="Times" w:cs="Times"/>
          <w:b/>
          <w:bCs/>
          <w:sz w:val="20"/>
          <w:szCs w:val="20"/>
          <w:lang w:val="en-GB" w:eastAsia="ja-JP"/>
        </w:rPr>
      </w:pPr>
      <w:bookmarkStart w:id="13" w:name="_Hlk189681893"/>
      <w:r w:rsidRPr="00045C13">
        <w:rPr>
          <w:rFonts w:ascii="Times" w:hAnsi="Times" w:cs="Times"/>
          <w:b/>
          <w:bCs/>
          <w:sz w:val="20"/>
          <w:szCs w:val="20"/>
          <w:lang w:val="en-GB" w:eastAsia="ja-JP"/>
        </w:rPr>
        <w:t xml:space="preserve">FFS: </w:t>
      </w:r>
      <w:r w:rsidR="008F3A70">
        <w:rPr>
          <w:rFonts w:ascii="Times" w:hAnsi="Times" w:cs="Times"/>
          <w:b/>
          <w:bCs/>
          <w:sz w:val="20"/>
          <w:szCs w:val="20"/>
          <w:lang w:val="en-GB" w:eastAsia="ja-JP"/>
        </w:rPr>
        <w:t xml:space="preserve">compact </w:t>
      </w:r>
      <w:r w:rsidR="00E358BE">
        <w:rPr>
          <w:rFonts w:ascii="Times" w:hAnsi="Times" w:cs="Times"/>
          <w:b/>
          <w:bCs/>
          <w:sz w:val="20"/>
          <w:szCs w:val="20"/>
          <w:lang w:val="en-GB" w:eastAsia="ja-JP"/>
        </w:rPr>
        <w:t xml:space="preserve">scheduling </w:t>
      </w:r>
      <w:r>
        <w:rPr>
          <w:rFonts w:ascii="Times" w:hAnsi="Times" w:cs="Times"/>
          <w:b/>
          <w:bCs/>
          <w:sz w:val="20"/>
          <w:szCs w:val="20"/>
          <w:lang w:val="en-GB" w:eastAsia="ja-JP"/>
        </w:rPr>
        <w:t>information</w:t>
      </w:r>
      <w:r w:rsidR="006726EA">
        <w:rPr>
          <w:rFonts w:ascii="Times" w:hAnsi="Times" w:cs="Times"/>
          <w:b/>
          <w:bCs/>
          <w:sz w:val="20"/>
          <w:szCs w:val="20"/>
          <w:lang w:val="en-GB" w:eastAsia="ja-JP"/>
        </w:rPr>
        <w:t xml:space="preserve"> </w:t>
      </w:r>
      <w:r w:rsidRPr="00045C13">
        <w:rPr>
          <w:rFonts w:ascii="Times" w:hAnsi="Times" w:cs="Times"/>
          <w:b/>
          <w:bCs/>
          <w:sz w:val="20"/>
          <w:szCs w:val="20"/>
          <w:lang w:val="en-GB" w:eastAsia="ja-JP"/>
        </w:rPr>
        <w:t>for D2R response to the R2D data reception.</w:t>
      </w:r>
    </w:p>
    <w:bookmarkEnd w:id="13"/>
    <w:p w14:paraId="7E5556BB" w14:textId="77777777" w:rsidR="006E5E0A" w:rsidRPr="00045C13"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045C13">
        <w:rPr>
          <w:rFonts w:ascii="Times New Roman" w:hAnsi="Times New Roman" w:cs="Times New Roman"/>
          <w:b/>
          <w:bCs/>
          <w:sz w:val="20"/>
          <w:szCs w:val="20"/>
          <w:lang w:val="en-GB" w:eastAsia="ja-JP"/>
        </w:rPr>
        <w:t xml:space="preserve">FFS: </w:t>
      </w:r>
      <w:r>
        <w:rPr>
          <w:rFonts w:ascii="Times New Roman" w:hAnsi="Times New Roman" w:cs="Times New Roman"/>
          <w:b/>
          <w:bCs/>
          <w:sz w:val="20"/>
          <w:szCs w:val="20"/>
          <w:lang w:val="en-GB" w:eastAsia="ja-JP"/>
        </w:rPr>
        <w:t>R2D control via</w:t>
      </w:r>
      <w:r w:rsidRPr="00045C13">
        <w:rPr>
          <w:rFonts w:ascii="Times New Roman" w:hAnsi="Times New Roman" w:cs="Times New Roman"/>
          <w:b/>
          <w:bCs/>
          <w:sz w:val="20"/>
          <w:szCs w:val="20"/>
          <w:lang w:val="en-GB" w:eastAsia="ja-JP"/>
        </w:rPr>
        <w:t xml:space="preserve"> R2D L1 control and</w:t>
      </w:r>
      <w:r>
        <w:rPr>
          <w:rFonts w:ascii="Times New Roman" w:hAnsi="Times New Roman" w:cs="Times New Roman"/>
          <w:b/>
          <w:bCs/>
          <w:sz w:val="20"/>
          <w:szCs w:val="20"/>
          <w:lang w:val="en-GB" w:eastAsia="ja-JP"/>
        </w:rPr>
        <w:t>/or</w:t>
      </w:r>
      <w:r w:rsidRPr="00045C13">
        <w:rPr>
          <w:rFonts w:ascii="Times New Roman" w:hAnsi="Times New Roman" w:cs="Times New Roman"/>
          <w:b/>
          <w:bCs/>
          <w:sz w:val="20"/>
          <w:szCs w:val="20"/>
          <w:lang w:val="en-GB" w:eastAsia="ja-JP"/>
        </w:rPr>
        <w:t xml:space="preserve"> R2D MAC-CE.</w:t>
      </w:r>
    </w:p>
    <w:p w14:paraId="2AED4928" w14:textId="77777777" w:rsidR="006E5E0A" w:rsidRPr="002A51AF" w:rsidRDefault="006E5E0A" w:rsidP="006E5E0A">
      <w:pPr>
        <w:pStyle w:val="ListParagraph"/>
        <w:ind w:leftChars="0" w:left="360"/>
        <w:jc w:val="both"/>
        <w:rPr>
          <w:rFonts w:ascii="Times New Roman" w:hAnsi="Times New Roman" w:cs="Times New Roman"/>
          <w:lang w:val="en-GB" w:eastAsia="ja-JP"/>
        </w:rPr>
      </w:pPr>
    </w:p>
    <w:p w14:paraId="6C1C5BDF" w14:textId="77777777" w:rsidR="006E5E0A" w:rsidRPr="00FB4D29" w:rsidRDefault="006E5E0A" w:rsidP="006E5E0A">
      <w:pPr>
        <w:pStyle w:val="Heading2"/>
        <w:numPr>
          <w:ilvl w:val="1"/>
          <w:numId w:val="27"/>
        </w:numPr>
        <w:rPr>
          <w:rFonts w:ascii="Times New Roman" w:hAnsi="Times New Roman" w:cs="Times New Roman"/>
          <w:b/>
          <w:sz w:val="24"/>
          <w:szCs w:val="24"/>
          <w:lang w:eastAsia="ja-JP"/>
        </w:rPr>
      </w:pPr>
      <w:r w:rsidRPr="00FB4D29">
        <w:rPr>
          <w:rFonts w:ascii="Times New Roman" w:hAnsi="Times New Roman" w:cs="Times New Roman"/>
          <w:b/>
          <w:sz w:val="24"/>
          <w:szCs w:val="24"/>
          <w:lang w:eastAsia="ja-JP"/>
        </w:rPr>
        <w:t>D2R control information/functionality</w:t>
      </w:r>
    </w:p>
    <w:p w14:paraId="16FD59C6" w14:textId="77777777" w:rsidR="006E5E0A" w:rsidRDefault="006E5E0A" w:rsidP="006E5E0A">
      <w:pPr>
        <w:ind w:firstLine="360"/>
        <w:jc w:val="both"/>
        <w:rPr>
          <w:rFonts w:ascii="Times New Roman" w:hAnsi="Times New Roman" w:cs="Times New Roman"/>
          <w:lang w:val="en-GB"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6E5E0A" w:rsidRPr="004C073B" w14:paraId="3C5D903B" w14:textId="77777777">
        <w:tc>
          <w:tcPr>
            <w:tcW w:w="9350" w:type="dxa"/>
            <w:shd w:val="clear" w:color="auto" w:fill="auto"/>
          </w:tcPr>
          <w:p w14:paraId="1069B9CE" w14:textId="77777777" w:rsidR="006E5E0A" w:rsidRPr="00AB1EA5" w:rsidRDefault="006E5E0A">
            <w:pPr>
              <w:spacing w:line="240" w:lineRule="auto"/>
              <w:rPr>
                <w:rFonts w:ascii="Times" w:eastAsia="Batang" w:hAnsi="Times" w:cs="Times New Roman"/>
                <w:iCs/>
                <w:sz w:val="20"/>
                <w:szCs w:val="20"/>
                <w:lang w:val="en-GB"/>
              </w:rPr>
            </w:pPr>
            <w:r w:rsidRPr="00AB1EA5">
              <w:rPr>
                <w:rFonts w:ascii="Times" w:eastAsia="Batang" w:hAnsi="Times" w:cs="Times New Roman"/>
                <w:iCs/>
                <w:sz w:val="20"/>
                <w:szCs w:val="20"/>
                <w:highlight w:val="green"/>
                <w:lang w:val="en-GB"/>
              </w:rPr>
              <w:t>Agreement</w:t>
            </w:r>
          </w:p>
          <w:p w14:paraId="4309C224" w14:textId="77777777" w:rsidR="006E5E0A" w:rsidRPr="00AB1EA5" w:rsidRDefault="006E5E0A">
            <w:pPr>
              <w:spacing w:line="240" w:lineRule="auto"/>
              <w:rPr>
                <w:rFonts w:ascii="Times" w:eastAsia="Batang" w:hAnsi="Times" w:cs="Times New Roman"/>
                <w:iCs/>
                <w:sz w:val="20"/>
                <w:szCs w:val="20"/>
                <w:lang w:val="en-GB"/>
              </w:rPr>
            </w:pPr>
            <w:r w:rsidRPr="00AB1EA5">
              <w:rPr>
                <w:rFonts w:ascii="Times" w:eastAsia="Batang" w:hAnsi="Times" w:cs="Times New Roman"/>
                <w:iCs/>
                <w:sz w:val="20"/>
                <w:szCs w:val="20"/>
                <w:lang w:val="en-GB"/>
              </w:rPr>
              <w:t>From RAN1 perspective, a maximum TB size of around 1000 bits in PHY for R2D and D2R directions can be supported.</w:t>
            </w:r>
          </w:p>
          <w:p w14:paraId="6869C2A8" w14:textId="77777777" w:rsidR="006E5E0A" w:rsidRPr="008F05F1" w:rsidRDefault="006E5E0A">
            <w:pPr>
              <w:pStyle w:val="ListParagraph"/>
              <w:numPr>
                <w:ilvl w:val="0"/>
                <w:numId w:val="8"/>
              </w:numPr>
              <w:spacing w:line="240" w:lineRule="auto"/>
              <w:ind w:leftChars="0"/>
              <w:rPr>
                <w:rFonts w:ascii="Times" w:eastAsia="SimSun" w:hAnsi="Times" w:cs="Times New Roman"/>
                <w:sz w:val="20"/>
                <w:szCs w:val="24"/>
                <w:lang w:val="en-GB" w:eastAsia="zh-CN"/>
              </w:rPr>
            </w:pPr>
            <w:proofErr w:type="gramStart"/>
            <w:r w:rsidRPr="008F05F1">
              <w:rPr>
                <w:rFonts w:ascii="Times" w:eastAsia="Batang" w:hAnsi="Times" w:cs="Times New Roman"/>
                <w:iCs/>
                <w:color w:val="000000"/>
                <w:sz w:val="20"/>
                <w:szCs w:val="20"/>
                <w:lang w:val="en-GB"/>
              </w:rPr>
              <w:t>How</w:t>
            </w:r>
            <w:proofErr w:type="gramEnd"/>
            <w:r w:rsidRPr="008F05F1">
              <w:rPr>
                <w:rFonts w:ascii="Times" w:eastAsia="Batang" w:hAnsi="Times" w:cs="Times New Roman"/>
                <w:iCs/>
                <w:color w:val="000000"/>
                <w:sz w:val="20"/>
                <w:szCs w:val="20"/>
                <w:lang w:val="en-GB"/>
              </w:rPr>
              <w:t xml:space="preserve"> large TB that can be transported at a given time depends on target coverage/data rate, energy consumption/device availability, etc..</w:t>
            </w:r>
          </w:p>
        </w:tc>
      </w:tr>
    </w:tbl>
    <w:p w14:paraId="6C73022B" w14:textId="77777777" w:rsidR="006E5E0A" w:rsidRDefault="006E5E0A" w:rsidP="006E5E0A">
      <w:pPr>
        <w:jc w:val="both"/>
        <w:rPr>
          <w:rFonts w:ascii="Times New Roman" w:hAnsi="Times New Roman" w:cs="Times New Roman"/>
          <w:sz w:val="20"/>
          <w:szCs w:val="20"/>
          <w:lang w:eastAsia="ja-JP"/>
        </w:rPr>
      </w:pPr>
    </w:p>
    <w:p w14:paraId="13272A8D" w14:textId="77777777" w:rsidR="006E5E0A" w:rsidRDefault="006E5E0A" w:rsidP="006E5E0A">
      <w:pPr>
        <w:jc w:val="both"/>
        <w:rPr>
          <w:rFonts w:ascii="Times New Roman" w:hAnsi="Times New Roman" w:cs="Times New Roman"/>
          <w:sz w:val="20"/>
          <w:szCs w:val="20"/>
          <w:lang w:eastAsia="ja-JP"/>
        </w:rPr>
      </w:pPr>
      <w:r>
        <w:rPr>
          <w:rFonts w:ascii="Times" w:eastAsia="Batang" w:hAnsi="Times" w:cs="Times New Roman"/>
          <w:sz w:val="20"/>
          <w:szCs w:val="24"/>
          <w:lang w:val="en-GB"/>
        </w:rPr>
        <w:t xml:space="preserve">In SI, it has been identified that the device may not support a TB transmission/reception using the scheduled data rate due to inefficient energy/availability. </w:t>
      </w:r>
      <w:r>
        <w:rPr>
          <w:rFonts w:ascii="Times New Roman" w:hAnsi="Times New Roman" w:cs="Times New Roman"/>
          <w:sz w:val="20"/>
          <w:szCs w:val="20"/>
          <w:lang w:eastAsia="ja-JP"/>
        </w:rPr>
        <w:t xml:space="preserve">Since device energy/availability and CSI change over time and may not be timely known by the reader, </w:t>
      </w:r>
      <w:proofErr w:type="gramStart"/>
      <w:r>
        <w:rPr>
          <w:rFonts w:ascii="Times New Roman" w:hAnsi="Times New Roman" w:cs="Times New Roman"/>
          <w:sz w:val="20"/>
          <w:szCs w:val="20"/>
          <w:lang w:eastAsia="ja-JP"/>
        </w:rPr>
        <w:t>the D2R</w:t>
      </w:r>
      <w:proofErr w:type="gramEnd"/>
      <w:r>
        <w:rPr>
          <w:rFonts w:ascii="Times New Roman" w:hAnsi="Times New Roman" w:cs="Times New Roman"/>
          <w:sz w:val="20"/>
          <w:szCs w:val="20"/>
          <w:lang w:eastAsia="ja-JP"/>
        </w:rPr>
        <w:t xml:space="preserve"> control is important for providing information for reader scheduling.</w:t>
      </w:r>
    </w:p>
    <w:p w14:paraId="609831AC" w14:textId="77777777" w:rsidR="006E5E0A" w:rsidRPr="00CB0F99" w:rsidRDefault="006E5E0A" w:rsidP="006E5E0A">
      <w:pPr>
        <w:jc w:val="both"/>
        <w:rPr>
          <w:rFonts w:ascii="Times New Roman" w:hAnsi="Times New Roman" w:cs="Times New Roman"/>
          <w:sz w:val="20"/>
          <w:szCs w:val="20"/>
          <w:lang w:eastAsia="ja-JP"/>
        </w:rPr>
      </w:pPr>
    </w:p>
    <w:p w14:paraId="49B67424" w14:textId="77777777" w:rsidR="006E5E0A" w:rsidRPr="00951E55" w:rsidRDefault="006E5E0A" w:rsidP="006E5E0A">
      <w:pPr>
        <w:pStyle w:val="ListParagraph"/>
        <w:numPr>
          <w:ilvl w:val="0"/>
          <w:numId w:val="14"/>
        </w:numPr>
        <w:ind w:leftChars="0" w:left="270" w:hanging="270"/>
        <w:jc w:val="both"/>
        <w:rPr>
          <w:rFonts w:ascii="Times New Roman" w:hAnsi="Times New Roman" w:cs="Times New Roman"/>
          <w:b/>
          <w:bCs/>
          <w:sz w:val="20"/>
          <w:szCs w:val="20"/>
          <w:lang w:eastAsia="ja-JP"/>
        </w:rPr>
      </w:pPr>
      <w:r w:rsidRPr="00951E55">
        <w:rPr>
          <w:rFonts w:ascii="Times New Roman" w:hAnsi="Times New Roman" w:cs="Times New Roman"/>
          <w:b/>
          <w:bCs/>
          <w:sz w:val="20"/>
          <w:szCs w:val="20"/>
          <w:lang w:eastAsia="ja-JP"/>
        </w:rPr>
        <w:t>D2R control for R2D reception</w:t>
      </w:r>
    </w:p>
    <w:p w14:paraId="77926F0D" w14:textId="77777777" w:rsidR="006E5E0A" w:rsidRDefault="006E5E0A" w:rsidP="006E5E0A">
      <w:pPr>
        <w:spacing w:line="240" w:lineRule="auto"/>
        <w:rPr>
          <w:rFonts w:ascii="Times" w:eastAsia="Batang" w:hAnsi="Times" w:cs="Times New Roman"/>
          <w:sz w:val="20"/>
          <w:szCs w:val="24"/>
          <w:lang w:val="en-GB"/>
        </w:rPr>
      </w:pPr>
    </w:p>
    <w:p w14:paraId="47BB4E18" w14:textId="77777777" w:rsidR="006E5E0A" w:rsidRPr="00067FB9" w:rsidRDefault="006E5E0A" w:rsidP="006E5E0A">
      <w:pPr>
        <w:rPr>
          <w:rFonts w:ascii="Times New Roman" w:eastAsia="DengXian" w:hAnsi="Times New Roman" w:cs="Times New Roman"/>
          <w:sz w:val="20"/>
          <w:szCs w:val="20"/>
          <w:lang w:val="en-GB" w:eastAsia="en-GB"/>
        </w:rPr>
      </w:pPr>
      <w:r w:rsidRPr="00067FB9">
        <w:rPr>
          <w:rFonts w:ascii="Times New Roman" w:eastAsia="DengXian" w:hAnsi="Times New Roman" w:cs="Times New Roman" w:hint="eastAsia"/>
          <w:sz w:val="20"/>
          <w:szCs w:val="20"/>
          <w:lang w:val="en-GB" w:eastAsia="en-GB"/>
        </w:rPr>
        <w:t xml:space="preserve">TR38.769 captures </w:t>
      </w:r>
      <w:r>
        <w:rPr>
          <w:rFonts w:ascii="Times New Roman" w:eastAsia="DengXian" w:hAnsi="Times New Roman" w:cs="Times New Roman"/>
          <w:sz w:val="20"/>
          <w:szCs w:val="20"/>
          <w:lang w:val="en-GB" w:eastAsia="en-GB"/>
        </w:rPr>
        <w:t>the study of D2R control for D2R response to a R2D scheduling</w:t>
      </w:r>
      <w:r w:rsidRPr="00067FB9">
        <w:rPr>
          <w:rFonts w:ascii="Times New Roman" w:eastAsia="DengXian" w:hAnsi="Times New Roman" w:cs="Times New Roman" w:hint="eastAsia"/>
          <w:sz w:val="20"/>
          <w:szCs w:val="20"/>
          <w:lang w:val="en-GB" w:eastAsia="en-GB"/>
        </w:rPr>
        <w:t>:</w:t>
      </w:r>
    </w:p>
    <w:tbl>
      <w:tblPr>
        <w:tblStyle w:val="TableGrid"/>
        <w:tblW w:w="0" w:type="auto"/>
        <w:tblLook w:val="04A0" w:firstRow="1" w:lastRow="0" w:firstColumn="1" w:lastColumn="0" w:noHBand="0" w:noVBand="1"/>
      </w:tblPr>
      <w:tblGrid>
        <w:gridCol w:w="9350"/>
      </w:tblGrid>
      <w:tr w:rsidR="006E5E0A" w14:paraId="47FC3326" w14:textId="77777777">
        <w:tc>
          <w:tcPr>
            <w:tcW w:w="9350" w:type="dxa"/>
          </w:tcPr>
          <w:p w14:paraId="77AFB8AB" w14:textId="77777777" w:rsidR="006E5E0A" w:rsidRPr="001242B7" w:rsidRDefault="006E5E0A">
            <w:pPr>
              <w:keepNext/>
              <w:keepLines/>
              <w:overflowPunct w:val="0"/>
              <w:autoSpaceDE w:val="0"/>
              <w:autoSpaceDN w:val="0"/>
              <w:adjustRightInd w:val="0"/>
              <w:spacing w:before="120" w:after="180"/>
              <w:ind w:left="1418" w:hanging="1418"/>
              <w:textAlignment w:val="baseline"/>
              <w:outlineLvl w:val="3"/>
              <w:rPr>
                <w:rFonts w:ascii="Arial" w:eastAsia="DengXian" w:hAnsi="Arial" w:cs="Times New Roman"/>
                <w:sz w:val="24"/>
                <w:szCs w:val="20"/>
                <w:lang w:val="en-GB" w:eastAsia="en-GB"/>
              </w:rPr>
            </w:pPr>
            <w:bookmarkStart w:id="14" w:name="_Toc184196370"/>
            <w:r w:rsidRPr="001242B7">
              <w:rPr>
                <w:rFonts w:ascii="Arial" w:eastAsia="DengXian" w:hAnsi="Arial" w:cs="Times New Roman"/>
                <w:sz w:val="24"/>
                <w:szCs w:val="20"/>
                <w:lang w:val="en-GB" w:eastAsia="en-GB"/>
              </w:rPr>
              <w:t>6.1.2.9</w:t>
            </w:r>
            <w:r w:rsidRPr="001242B7">
              <w:rPr>
                <w:rFonts w:ascii="Arial" w:eastAsia="DengXian" w:hAnsi="Arial" w:cs="Times New Roman"/>
                <w:sz w:val="24"/>
                <w:szCs w:val="20"/>
                <w:lang w:val="en-GB" w:eastAsia="en-GB"/>
              </w:rPr>
              <w:tab/>
              <w:t>D2R control information</w:t>
            </w:r>
            <w:bookmarkEnd w:id="14"/>
          </w:p>
          <w:p w14:paraId="2B4C830A" w14:textId="77777777" w:rsidR="006E5E0A" w:rsidRPr="001242B7"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sidRPr="001242B7">
              <w:rPr>
                <w:rFonts w:ascii="Times New Roman" w:eastAsia="DengXian" w:hAnsi="Times New Roman" w:cs="Times New Roman"/>
                <w:sz w:val="20"/>
                <w:szCs w:val="20"/>
                <w:lang w:val="en-GB" w:eastAsia="en-GB"/>
              </w:rPr>
              <w:t>The following 14 sources studied feedback information regarding the (un)successful reception of the R2D command at the device and provided following observations:</w:t>
            </w:r>
          </w:p>
          <w:p w14:paraId="314BE77B" w14:textId="77777777" w:rsidR="006E5E0A" w:rsidRPr="00233CF7" w:rsidRDefault="006E5E0A">
            <w:pPr>
              <w:overflowPunct w:val="0"/>
              <w:autoSpaceDE w:val="0"/>
              <w:autoSpaceDN w:val="0"/>
              <w:adjustRightInd w:val="0"/>
              <w:spacing w:after="180"/>
              <w:textAlignment w:val="baseline"/>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w:t>
            </w:r>
          </w:p>
        </w:tc>
      </w:tr>
    </w:tbl>
    <w:p w14:paraId="31430E00" w14:textId="77777777" w:rsidR="006E5E0A" w:rsidRDefault="006E5E0A" w:rsidP="006E5E0A">
      <w:pPr>
        <w:spacing w:line="240" w:lineRule="auto"/>
        <w:rPr>
          <w:rFonts w:ascii="Times New Roman" w:hAnsi="Times New Roman" w:cs="Times New Roman"/>
          <w:sz w:val="20"/>
          <w:szCs w:val="20"/>
          <w:lang w:eastAsia="ja-JP"/>
        </w:rPr>
      </w:pPr>
    </w:p>
    <w:p w14:paraId="747CDDA1" w14:textId="77777777" w:rsidR="006E5E0A" w:rsidRDefault="006E5E0A" w:rsidP="006E5E0A">
      <w:pPr>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The D2R control can provide ACK/NACK of the R2D data reception (not for HARQ) as well as any information useful for the next reader scheduling. As illustrated in Fig. 4.2, if the duration for a large TBS is too long and the device lacks sufficient power/energy to detect the entire TB, it cannot pass the CRC or understand the command. Consequently, neither higher-layer ACK (</w:t>
      </w:r>
      <w:r w:rsidRPr="001820EB">
        <w:rPr>
          <w:rFonts w:ascii="Times New Roman" w:hAnsi="Times New Roman" w:cs="Times New Roman"/>
          <w:sz w:val="20"/>
          <w:szCs w:val="20"/>
          <w:lang w:eastAsia="ja-JP"/>
        </w:rPr>
        <w:t>successfully detects the command and successfully executes the command</w:t>
      </w:r>
      <w:r>
        <w:rPr>
          <w:rFonts w:ascii="Times New Roman" w:hAnsi="Times New Roman" w:cs="Times New Roman"/>
          <w:sz w:val="20"/>
          <w:szCs w:val="20"/>
          <w:lang w:eastAsia="ja-JP"/>
        </w:rPr>
        <w:t>) nor higher-layer NACK (</w:t>
      </w:r>
      <w:r w:rsidRPr="001820EB">
        <w:rPr>
          <w:rFonts w:ascii="Times New Roman" w:hAnsi="Times New Roman" w:cs="Times New Roman"/>
          <w:sz w:val="20"/>
          <w:szCs w:val="20"/>
          <w:lang w:eastAsia="ja-JP"/>
        </w:rPr>
        <w:t xml:space="preserve">successfully detects the command </w:t>
      </w:r>
      <w:r>
        <w:rPr>
          <w:rFonts w:ascii="Times New Roman" w:hAnsi="Times New Roman" w:cs="Times New Roman"/>
          <w:sz w:val="20"/>
          <w:szCs w:val="20"/>
          <w:lang w:eastAsia="ja-JP"/>
        </w:rPr>
        <w:t>but un</w:t>
      </w:r>
      <w:r w:rsidRPr="001820EB">
        <w:rPr>
          <w:rFonts w:ascii="Times New Roman" w:hAnsi="Times New Roman" w:cs="Times New Roman"/>
          <w:sz w:val="20"/>
          <w:szCs w:val="20"/>
          <w:lang w:eastAsia="ja-JP"/>
        </w:rPr>
        <w:t>successfully executes the command</w:t>
      </w:r>
      <w:r>
        <w:rPr>
          <w:rFonts w:ascii="Times New Roman" w:hAnsi="Times New Roman" w:cs="Times New Roman"/>
          <w:sz w:val="20"/>
          <w:szCs w:val="20"/>
          <w:lang w:eastAsia="ja-JP"/>
        </w:rPr>
        <w:t>) can be transmitted to the reader.</w:t>
      </w:r>
    </w:p>
    <w:p w14:paraId="754F5C33" w14:textId="77777777" w:rsidR="006E5E0A" w:rsidRPr="001B73E6" w:rsidRDefault="006E5E0A" w:rsidP="006E5E0A">
      <w:pPr>
        <w:jc w:val="center"/>
        <w:rPr>
          <w:rFonts w:ascii="Times New Roman" w:hAnsi="Times New Roman" w:cs="Times New Roman"/>
          <w:sz w:val="20"/>
          <w:szCs w:val="20"/>
          <w:lang w:val="en-GB" w:eastAsia="ja-JP"/>
        </w:rPr>
      </w:pPr>
      <w:r w:rsidRPr="00285B4D">
        <w:rPr>
          <w:noProof/>
        </w:rPr>
        <w:drawing>
          <wp:inline distT="0" distB="0" distL="0" distR="0" wp14:anchorId="1C50BA6F" wp14:editId="600CE926">
            <wp:extent cx="3631172" cy="937665"/>
            <wp:effectExtent l="0" t="0" r="7620" b="0"/>
            <wp:docPr id="3420087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37669" cy="939343"/>
                    </a:xfrm>
                    <a:prstGeom prst="rect">
                      <a:avLst/>
                    </a:prstGeom>
                    <a:noFill/>
                    <a:ln>
                      <a:noFill/>
                    </a:ln>
                  </pic:spPr>
                </pic:pic>
              </a:graphicData>
            </a:graphic>
          </wp:inline>
        </w:drawing>
      </w:r>
    </w:p>
    <w:p w14:paraId="00911455" w14:textId="77777777" w:rsidR="006E5E0A" w:rsidRDefault="006E5E0A" w:rsidP="006E5E0A">
      <w:pPr>
        <w:jc w:val="center"/>
        <w:rPr>
          <w:rFonts w:ascii="Times New Roman" w:hAnsi="Times New Roman" w:cs="Times New Roman"/>
          <w:b/>
          <w:bCs/>
          <w:sz w:val="20"/>
          <w:szCs w:val="20"/>
          <w:lang w:eastAsia="ja-JP"/>
        </w:rPr>
      </w:pPr>
      <w:r w:rsidRPr="001B73E6">
        <w:rPr>
          <w:rFonts w:ascii="Times New Roman" w:hAnsi="Times New Roman" w:cs="Times New Roman"/>
          <w:b/>
          <w:bCs/>
          <w:sz w:val="20"/>
          <w:szCs w:val="20"/>
          <w:lang w:eastAsia="ja-JP"/>
        </w:rPr>
        <w:t xml:space="preserve">Fig. </w:t>
      </w:r>
      <w:r>
        <w:rPr>
          <w:rFonts w:ascii="Times New Roman" w:hAnsi="Times New Roman" w:cs="Times New Roman"/>
          <w:b/>
          <w:bCs/>
          <w:sz w:val="20"/>
          <w:szCs w:val="20"/>
          <w:lang w:eastAsia="ja-JP"/>
        </w:rPr>
        <w:t>4.2</w:t>
      </w:r>
      <w:r w:rsidRPr="001B73E6">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Example of R2D data reception failure</w:t>
      </w:r>
    </w:p>
    <w:p w14:paraId="58C5A179" w14:textId="77777777" w:rsidR="006E5E0A" w:rsidRPr="00CB0F99" w:rsidRDefault="006E5E0A" w:rsidP="006E5E0A">
      <w:pPr>
        <w:spacing w:line="240" w:lineRule="auto"/>
        <w:rPr>
          <w:rFonts w:ascii="Times" w:eastAsia="Batang" w:hAnsi="Times" w:cs="Times New Roman"/>
          <w:sz w:val="20"/>
          <w:szCs w:val="24"/>
        </w:rPr>
      </w:pPr>
    </w:p>
    <w:p w14:paraId="30D07953" w14:textId="77777777" w:rsidR="006E5E0A" w:rsidRPr="00B82D9A" w:rsidRDefault="006E5E0A" w:rsidP="006E5E0A">
      <w:pPr>
        <w:ind w:firstLine="360"/>
        <w:jc w:val="both"/>
        <w:rPr>
          <w:rFonts w:ascii="Times New Roman" w:hAnsi="Times New Roman" w:cs="Times New Roman"/>
          <w:sz w:val="20"/>
          <w:szCs w:val="20"/>
          <w:lang w:val="en-GB" w:eastAsia="ja-JP"/>
        </w:rPr>
      </w:pPr>
      <w:r>
        <w:rPr>
          <w:rFonts w:ascii="Times New Roman" w:hAnsi="Times New Roman" w:cs="Times New Roman"/>
          <w:sz w:val="20"/>
          <w:szCs w:val="20"/>
          <w:lang w:eastAsia="ja-JP"/>
        </w:rPr>
        <w:t>If the R2D control can be detected, allowing the device to transmit the L1 ACK/NACK to provide information on the successful or unsuccessful R2D data detection. If R2D data detection fails, the R2D control carried in MAC-CE cannot be detected either. As</w:t>
      </w:r>
      <w:r w:rsidRPr="001B73E6">
        <w:rPr>
          <w:rFonts w:ascii="Times New Roman" w:hAnsi="Times New Roman" w:cs="Times New Roman"/>
          <w:sz w:val="20"/>
          <w:szCs w:val="20"/>
          <w:lang w:eastAsia="ja-JP"/>
        </w:rPr>
        <w:t xml:space="preserve"> illustrated in Fig. </w:t>
      </w:r>
      <w:r>
        <w:rPr>
          <w:rFonts w:ascii="Times New Roman" w:hAnsi="Times New Roman" w:cs="Times New Roman"/>
          <w:sz w:val="20"/>
          <w:szCs w:val="20"/>
          <w:lang w:eastAsia="ja-JP"/>
        </w:rPr>
        <w:t>4.3, the L1 ACK/NACK is defined as</w:t>
      </w:r>
    </w:p>
    <w:p w14:paraId="48CB2657" w14:textId="77777777" w:rsidR="006E5E0A" w:rsidRPr="00783313" w:rsidRDefault="006E5E0A" w:rsidP="006E5E0A">
      <w:pPr>
        <w:numPr>
          <w:ilvl w:val="1"/>
          <w:numId w:val="13"/>
        </w:numPr>
        <w:tabs>
          <w:tab w:val="clear" w:pos="1440"/>
        </w:tabs>
        <w:ind w:left="360"/>
        <w:jc w:val="both"/>
        <w:rPr>
          <w:rFonts w:ascii="Times New Roman" w:hAnsi="Times New Roman" w:cs="Times New Roman"/>
          <w:sz w:val="20"/>
          <w:szCs w:val="20"/>
          <w:lang w:eastAsia="ja-JP"/>
        </w:rPr>
      </w:pPr>
      <w:r w:rsidRPr="003C4B62">
        <w:rPr>
          <w:rFonts w:ascii="Times New Roman" w:hAnsi="Times New Roman" w:cs="Times New Roman"/>
          <w:b/>
          <w:bCs/>
          <w:sz w:val="20"/>
          <w:szCs w:val="20"/>
          <w:lang w:eastAsia="ja-JP"/>
        </w:rPr>
        <w:t>Send L1 ACK</w:t>
      </w:r>
      <w:r w:rsidRPr="00783313">
        <w:rPr>
          <w:rFonts w:ascii="Times New Roman" w:hAnsi="Times New Roman" w:cs="Times New Roman"/>
          <w:sz w:val="20"/>
          <w:szCs w:val="20"/>
          <w:lang w:eastAsia="ja-JP"/>
        </w:rPr>
        <w:t>: successfully detects R2D L1 control and successfully detects R2D data</w:t>
      </w:r>
    </w:p>
    <w:p w14:paraId="348AB27F" w14:textId="77777777" w:rsidR="006E5E0A" w:rsidRPr="00783313" w:rsidRDefault="006E5E0A" w:rsidP="006E5E0A">
      <w:pPr>
        <w:numPr>
          <w:ilvl w:val="1"/>
          <w:numId w:val="13"/>
        </w:numPr>
        <w:tabs>
          <w:tab w:val="clear" w:pos="1440"/>
        </w:tabs>
        <w:ind w:left="360"/>
        <w:jc w:val="both"/>
        <w:rPr>
          <w:rFonts w:ascii="Times New Roman" w:hAnsi="Times New Roman" w:cs="Times New Roman"/>
          <w:sz w:val="20"/>
          <w:szCs w:val="20"/>
          <w:lang w:eastAsia="ja-JP"/>
        </w:rPr>
      </w:pPr>
      <w:r w:rsidRPr="003C4B62">
        <w:rPr>
          <w:rFonts w:ascii="Times New Roman" w:hAnsi="Times New Roman" w:cs="Times New Roman"/>
          <w:b/>
          <w:bCs/>
          <w:sz w:val="20"/>
          <w:szCs w:val="20"/>
          <w:lang w:eastAsia="ja-JP"/>
        </w:rPr>
        <w:t>Send L1 NACK</w:t>
      </w:r>
      <w:r w:rsidRPr="00783313">
        <w:rPr>
          <w:rFonts w:ascii="Times New Roman" w:hAnsi="Times New Roman" w:cs="Times New Roman"/>
          <w:sz w:val="20"/>
          <w:szCs w:val="20"/>
          <w:lang w:eastAsia="ja-JP"/>
        </w:rPr>
        <w:t xml:space="preserve">: successfully detects R2D L1 control and not successfully detects R2D data </w:t>
      </w:r>
    </w:p>
    <w:p w14:paraId="47EE7246" w14:textId="77777777" w:rsidR="006E5E0A" w:rsidRPr="00783313" w:rsidRDefault="006E5E0A" w:rsidP="006E5E0A">
      <w:pPr>
        <w:numPr>
          <w:ilvl w:val="2"/>
          <w:numId w:val="13"/>
        </w:numPr>
        <w:tabs>
          <w:tab w:val="clear" w:pos="2160"/>
        </w:tabs>
        <w:ind w:left="720"/>
        <w:jc w:val="both"/>
        <w:rPr>
          <w:rFonts w:ascii="Times New Roman" w:hAnsi="Times New Roman" w:cs="Times New Roman"/>
          <w:sz w:val="20"/>
          <w:szCs w:val="20"/>
          <w:lang w:eastAsia="ja-JP"/>
        </w:rPr>
      </w:pPr>
      <w:r w:rsidRPr="00783313">
        <w:rPr>
          <w:rFonts w:ascii="Times New Roman" w:hAnsi="Times New Roman" w:cs="Times New Roman"/>
          <w:sz w:val="20"/>
          <w:szCs w:val="20"/>
          <w:lang w:eastAsia="ja-JP"/>
        </w:rPr>
        <w:t xml:space="preserve">R2D L1 control and R2D data </w:t>
      </w:r>
      <w:r w:rsidRPr="001B73E6">
        <w:rPr>
          <w:rFonts w:ascii="Times New Roman" w:hAnsi="Times New Roman" w:cs="Times New Roman"/>
          <w:sz w:val="20"/>
          <w:szCs w:val="20"/>
          <w:lang w:eastAsia="ja-JP"/>
        </w:rPr>
        <w:t xml:space="preserve">should </w:t>
      </w:r>
      <w:r w:rsidRPr="00783313">
        <w:rPr>
          <w:rFonts w:ascii="Times New Roman" w:hAnsi="Times New Roman" w:cs="Times New Roman"/>
          <w:sz w:val="20"/>
          <w:szCs w:val="20"/>
          <w:lang w:eastAsia="ja-JP"/>
        </w:rPr>
        <w:t>have separate CRC.</w:t>
      </w:r>
    </w:p>
    <w:p w14:paraId="21A2D3DA" w14:textId="77777777" w:rsidR="006E5E0A" w:rsidRPr="00783313" w:rsidRDefault="006E5E0A" w:rsidP="006E5E0A">
      <w:pPr>
        <w:numPr>
          <w:ilvl w:val="1"/>
          <w:numId w:val="13"/>
        </w:numPr>
        <w:tabs>
          <w:tab w:val="clear" w:pos="1440"/>
        </w:tabs>
        <w:ind w:left="360"/>
        <w:jc w:val="both"/>
        <w:rPr>
          <w:rFonts w:ascii="Times New Roman" w:hAnsi="Times New Roman" w:cs="Times New Roman"/>
          <w:sz w:val="20"/>
          <w:szCs w:val="20"/>
          <w:lang w:eastAsia="ja-JP"/>
        </w:rPr>
      </w:pPr>
      <w:r w:rsidRPr="003C4B62">
        <w:rPr>
          <w:rFonts w:ascii="Times New Roman" w:hAnsi="Times New Roman" w:cs="Times New Roman"/>
          <w:b/>
          <w:bCs/>
          <w:sz w:val="20"/>
          <w:szCs w:val="20"/>
          <w:lang w:eastAsia="ja-JP"/>
        </w:rPr>
        <w:t>No response</w:t>
      </w:r>
      <w:r w:rsidRPr="00783313">
        <w:rPr>
          <w:rFonts w:ascii="Times New Roman" w:hAnsi="Times New Roman" w:cs="Times New Roman"/>
          <w:sz w:val="20"/>
          <w:szCs w:val="20"/>
          <w:lang w:eastAsia="ja-JP"/>
        </w:rPr>
        <w:t>: not successfully detects R2D L1 control and not successfully detects R2D data</w:t>
      </w:r>
    </w:p>
    <w:p w14:paraId="7EA625A9" w14:textId="77777777" w:rsidR="006E5E0A" w:rsidRDefault="006E5E0A" w:rsidP="006E5E0A">
      <w:pPr>
        <w:ind w:firstLine="360"/>
        <w:jc w:val="both"/>
        <w:rPr>
          <w:rFonts w:ascii="Times New Roman" w:hAnsi="Times New Roman" w:cs="Times New Roman"/>
          <w:sz w:val="20"/>
          <w:szCs w:val="20"/>
          <w:lang w:eastAsia="ja-JP"/>
        </w:rPr>
      </w:pPr>
    </w:p>
    <w:p w14:paraId="46FFD1EF" w14:textId="77777777" w:rsidR="006E5E0A" w:rsidRDefault="006E5E0A" w:rsidP="006E5E0A">
      <w:pPr>
        <w:ind w:firstLine="360"/>
        <w:jc w:val="both"/>
        <w:rPr>
          <w:rFonts w:ascii="Times New Roman" w:hAnsi="Times New Roman" w:cs="Times New Roman"/>
          <w:sz w:val="20"/>
          <w:szCs w:val="20"/>
          <w:lang w:eastAsia="ja-JP"/>
        </w:rPr>
      </w:pPr>
    </w:p>
    <w:p w14:paraId="5F259C4F" w14:textId="77777777" w:rsidR="006E5E0A" w:rsidRDefault="006E5E0A" w:rsidP="006E5E0A">
      <w:pPr>
        <w:jc w:val="center"/>
        <w:rPr>
          <w:rFonts w:ascii="Times New Roman" w:hAnsi="Times New Roman" w:cs="Times New Roman"/>
          <w:sz w:val="20"/>
          <w:szCs w:val="20"/>
          <w:lang w:val="en-GB" w:eastAsia="ja-JP"/>
        </w:rPr>
      </w:pPr>
      <w:r w:rsidRPr="001B73E6">
        <w:rPr>
          <w:noProof/>
          <w:sz w:val="20"/>
          <w:szCs w:val="20"/>
        </w:rPr>
        <w:drawing>
          <wp:inline distT="0" distB="0" distL="0" distR="0" wp14:anchorId="6A5932D0" wp14:editId="7AFF57DC">
            <wp:extent cx="3812651" cy="973501"/>
            <wp:effectExtent l="0" t="0" r="0" b="0"/>
            <wp:docPr id="6429602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31854" cy="978404"/>
                    </a:xfrm>
                    <a:prstGeom prst="rect">
                      <a:avLst/>
                    </a:prstGeom>
                    <a:noFill/>
                    <a:ln>
                      <a:noFill/>
                    </a:ln>
                  </pic:spPr>
                </pic:pic>
              </a:graphicData>
            </a:graphic>
          </wp:inline>
        </w:drawing>
      </w:r>
    </w:p>
    <w:p w14:paraId="40EA5E69" w14:textId="77777777" w:rsidR="006E5E0A" w:rsidRPr="001B73E6" w:rsidRDefault="006E5E0A" w:rsidP="006E5E0A">
      <w:pPr>
        <w:jc w:val="center"/>
        <w:rPr>
          <w:rFonts w:ascii="Times New Roman" w:hAnsi="Times New Roman" w:cs="Times New Roman"/>
          <w:b/>
          <w:bCs/>
          <w:sz w:val="20"/>
          <w:szCs w:val="20"/>
          <w:lang w:eastAsia="ja-JP"/>
        </w:rPr>
      </w:pPr>
      <w:r w:rsidRPr="001B73E6">
        <w:rPr>
          <w:rFonts w:ascii="Times New Roman" w:hAnsi="Times New Roman" w:cs="Times New Roman"/>
          <w:b/>
          <w:bCs/>
          <w:sz w:val="20"/>
          <w:szCs w:val="20"/>
          <w:lang w:eastAsia="ja-JP"/>
        </w:rPr>
        <w:t xml:space="preserve">Fig. </w:t>
      </w:r>
      <w:r>
        <w:rPr>
          <w:rFonts w:ascii="Times New Roman" w:hAnsi="Times New Roman" w:cs="Times New Roman"/>
          <w:b/>
          <w:bCs/>
          <w:sz w:val="20"/>
          <w:szCs w:val="20"/>
          <w:lang w:eastAsia="ja-JP"/>
        </w:rPr>
        <w:t>4.3</w:t>
      </w:r>
      <w:r w:rsidRPr="001B73E6">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D2R response for L1 ACK/NACK</w:t>
      </w:r>
    </w:p>
    <w:p w14:paraId="7A34C891" w14:textId="77777777" w:rsidR="006E5E0A" w:rsidRPr="001B73E6" w:rsidRDefault="006E5E0A" w:rsidP="006E5E0A">
      <w:pPr>
        <w:jc w:val="center"/>
        <w:rPr>
          <w:rFonts w:ascii="Times New Roman" w:hAnsi="Times New Roman" w:cs="Times New Roman"/>
          <w:b/>
          <w:bCs/>
          <w:sz w:val="20"/>
          <w:szCs w:val="20"/>
          <w:lang w:eastAsia="ja-JP"/>
        </w:rPr>
      </w:pPr>
    </w:p>
    <w:p w14:paraId="55FF6E7E" w14:textId="77777777" w:rsidR="006E5E0A" w:rsidRDefault="006E5E0A" w:rsidP="006E5E0A">
      <w:pPr>
        <w:ind w:firstLine="360"/>
        <w:jc w:val="both"/>
        <w:rPr>
          <w:rFonts w:ascii="Times New Roman" w:hAnsi="Times New Roman" w:cs="Times New Roman"/>
          <w:sz w:val="20"/>
          <w:szCs w:val="20"/>
          <w:lang w:eastAsia="ja-JP"/>
        </w:rPr>
      </w:pPr>
      <w:r w:rsidRPr="00466FA3">
        <w:rPr>
          <w:rFonts w:ascii="Times New Roman" w:hAnsi="Times New Roman" w:cs="Times New Roman"/>
          <w:sz w:val="20"/>
          <w:szCs w:val="20"/>
          <w:lang w:eastAsia="ja-JP"/>
        </w:rPr>
        <w:t>A 1-bit AC</w:t>
      </w:r>
      <w:r>
        <w:rPr>
          <w:rFonts w:ascii="Times New Roman" w:hAnsi="Times New Roman" w:cs="Times New Roman"/>
          <w:sz w:val="20"/>
          <w:szCs w:val="20"/>
          <w:lang w:eastAsia="ja-JP"/>
        </w:rPr>
        <w:t>K/</w:t>
      </w:r>
      <w:r w:rsidRPr="00466FA3">
        <w:rPr>
          <w:rFonts w:ascii="Times New Roman" w:hAnsi="Times New Roman" w:cs="Times New Roman"/>
          <w:sz w:val="20"/>
          <w:szCs w:val="20"/>
          <w:lang w:eastAsia="ja-JP"/>
        </w:rPr>
        <w:t>NACK</w:t>
      </w:r>
      <w:r>
        <w:rPr>
          <w:rFonts w:ascii="Times New Roman" w:hAnsi="Times New Roman" w:cs="Times New Roman"/>
          <w:sz w:val="20"/>
          <w:szCs w:val="20"/>
          <w:lang w:eastAsia="ja-JP"/>
        </w:rPr>
        <w:t xml:space="preserve"> can</w:t>
      </w:r>
      <w:r w:rsidRPr="00466FA3">
        <w:rPr>
          <w:rFonts w:ascii="Times New Roman" w:hAnsi="Times New Roman" w:cs="Times New Roman"/>
          <w:sz w:val="20"/>
          <w:szCs w:val="20"/>
          <w:lang w:eastAsia="ja-JP"/>
        </w:rPr>
        <w:t xml:space="preserve"> indicate the correct or error detection of R2D data, but the reader </w:t>
      </w:r>
      <w:r>
        <w:rPr>
          <w:rFonts w:ascii="Times New Roman" w:hAnsi="Times New Roman" w:cs="Times New Roman"/>
          <w:sz w:val="20"/>
          <w:szCs w:val="20"/>
          <w:lang w:eastAsia="ja-JP"/>
        </w:rPr>
        <w:t xml:space="preserve">cannot know </w:t>
      </w:r>
      <w:r w:rsidRPr="00466FA3">
        <w:rPr>
          <w:rFonts w:ascii="Times New Roman" w:hAnsi="Times New Roman" w:cs="Times New Roman"/>
          <w:sz w:val="20"/>
          <w:szCs w:val="20"/>
          <w:lang w:eastAsia="ja-JP"/>
        </w:rPr>
        <w:t>whether the device successfully executes the command in R2D data or not.</w:t>
      </w:r>
      <w:r>
        <w:rPr>
          <w:rFonts w:ascii="Times New Roman" w:hAnsi="Times New Roman" w:cs="Times New Roman"/>
          <w:sz w:val="20"/>
          <w:szCs w:val="20"/>
          <w:lang w:eastAsia="ja-JP"/>
        </w:rPr>
        <w:t xml:space="preserve"> M</w:t>
      </w:r>
      <w:r w:rsidRPr="00466FA3">
        <w:rPr>
          <w:rFonts w:ascii="Times New Roman" w:hAnsi="Times New Roman" w:cs="Times New Roman"/>
          <w:sz w:val="20"/>
          <w:szCs w:val="20"/>
          <w:lang w:eastAsia="ja-JP"/>
        </w:rPr>
        <w:t>ore information can be provided</w:t>
      </w:r>
      <w:r w:rsidRPr="002B57D0">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a</w:t>
      </w:r>
      <w:r w:rsidRPr="00466FA3">
        <w:rPr>
          <w:rFonts w:ascii="Times New Roman" w:hAnsi="Times New Roman" w:cs="Times New Roman"/>
          <w:sz w:val="20"/>
          <w:szCs w:val="20"/>
          <w:lang w:eastAsia="ja-JP"/>
        </w:rPr>
        <w:t xml:space="preserve">s additional information </w:t>
      </w:r>
      <w:proofErr w:type="gramStart"/>
      <w:r w:rsidRPr="00466FA3">
        <w:rPr>
          <w:rFonts w:ascii="Times New Roman" w:hAnsi="Times New Roman" w:cs="Times New Roman"/>
          <w:sz w:val="20"/>
          <w:szCs w:val="20"/>
          <w:lang w:eastAsia="ja-JP"/>
        </w:rPr>
        <w:t>of</w:t>
      </w:r>
      <w:proofErr w:type="gramEnd"/>
      <w:r w:rsidRPr="00466FA3">
        <w:rPr>
          <w:rFonts w:ascii="Times New Roman" w:hAnsi="Times New Roman" w:cs="Times New Roman"/>
          <w:sz w:val="20"/>
          <w:szCs w:val="20"/>
          <w:lang w:eastAsia="ja-JP"/>
        </w:rPr>
        <w:t xml:space="preserve"> ACK response, e.g., whether to successfully execute the command, </w:t>
      </w:r>
      <w:r>
        <w:rPr>
          <w:rFonts w:ascii="Times New Roman" w:hAnsi="Times New Roman" w:cs="Times New Roman"/>
          <w:sz w:val="20"/>
          <w:szCs w:val="20"/>
          <w:lang w:eastAsia="ja-JP"/>
        </w:rPr>
        <w:t>reason for unsuccessful execution</w:t>
      </w:r>
      <w:r w:rsidRPr="00466FA3">
        <w:rPr>
          <w:rFonts w:ascii="Times New Roman" w:hAnsi="Times New Roman" w:cs="Times New Roman"/>
          <w:sz w:val="20"/>
          <w:szCs w:val="20"/>
          <w:lang w:eastAsia="ja-JP"/>
        </w:rPr>
        <w:t xml:space="preserve">, </w:t>
      </w:r>
      <w:proofErr w:type="gramStart"/>
      <w:r w:rsidRPr="00466FA3">
        <w:rPr>
          <w:rFonts w:ascii="Times New Roman" w:hAnsi="Times New Roman" w:cs="Times New Roman"/>
          <w:sz w:val="20"/>
          <w:szCs w:val="20"/>
          <w:lang w:eastAsia="ja-JP"/>
        </w:rPr>
        <w:t>etc..</w:t>
      </w:r>
      <w:proofErr w:type="gramEnd"/>
      <w:r w:rsidRPr="00466FA3">
        <w:rPr>
          <w:rFonts w:ascii="Times New Roman" w:hAnsi="Times New Roman" w:cs="Times New Roman"/>
          <w:sz w:val="20"/>
          <w:szCs w:val="20"/>
          <w:lang w:eastAsia="ja-JP"/>
        </w:rPr>
        <w:t xml:space="preserve"> As additional information of NACK response, the reasons </w:t>
      </w:r>
      <w:proofErr w:type="gramStart"/>
      <w:r w:rsidRPr="00466FA3">
        <w:rPr>
          <w:rFonts w:ascii="Times New Roman" w:hAnsi="Times New Roman" w:cs="Times New Roman"/>
          <w:sz w:val="20"/>
          <w:szCs w:val="20"/>
          <w:lang w:eastAsia="ja-JP"/>
        </w:rPr>
        <w:t>of</w:t>
      </w:r>
      <w:proofErr w:type="gramEnd"/>
      <w:r w:rsidRPr="00466FA3">
        <w:rPr>
          <w:rFonts w:ascii="Times New Roman" w:hAnsi="Times New Roman" w:cs="Times New Roman"/>
          <w:sz w:val="20"/>
          <w:szCs w:val="20"/>
          <w:lang w:eastAsia="ja-JP"/>
        </w:rPr>
        <w:t xml:space="preserve"> error detection may be provided, e.g., </w:t>
      </w:r>
      <w:r>
        <w:rPr>
          <w:rFonts w:ascii="Times New Roman" w:hAnsi="Times New Roman" w:cs="Times New Roman"/>
          <w:sz w:val="20"/>
          <w:szCs w:val="20"/>
          <w:lang w:eastAsia="ja-JP"/>
        </w:rPr>
        <w:t xml:space="preserve">insufficient power, </w:t>
      </w:r>
      <w:proofErr w:type="gramStart"/>
      <w:r w:rsidRPr="00466FA3">
        <w:rPr>
          <w:rFonts w:ascii="Times New Roman" w:hAnsi="Times New Roman" w:cs="Times New Roman"/>
          <w:sz w:val="20"/>
          <w:szCs w:val="20"/>
          <w:lang w:eastAsia="ja-JP"/>
        </w:rPr>
        <w:t>etc..</w:t>
      </w:r>
      <w:proofErr w:type="gramEnd"/>
      <w:r>
        <w:rPr>
          <w:rFonts w:ascii="Times New Roman" w:hAnsi="Times New Roman" w:cs="Times New Roman"/>
          <w:sz w:val="20"/>
          <w:szCs w:val="20"/>
          <w:lang w:eastAsia="ja-JP"/>
        </w:rPr>
        <w:t xml:space="preserve"> Table 4.2 gives the illustration of D2R response for R2D data reception. Whether the D2R response to be </w:t>
      </w:r>
      <w:proofErr w:type="gramStart"/>
      <w:r>
        <w:rPr>
          <w:rFonts w:ascii="Times New Roman" w:hAnsi="Times New Roman" w:cs="Times New Roman"/>
          <w:sz w:val="20"/>
          <w:szCs w:val="20"/>
          <w:lang w:eastAsia="ja-JP"/>
        </w:rPr>
        <w:t>carried</w:t>
      </w:r>
      <w:proofErr w:type="gramEnd"/>
      <w:r>
        <w:rPr>
          <w:rFonts w:ascii="Times New Roman" w:hAnsi="Times New Roman" w:cs="Times New Roman"/>
          <w:sz w:val="20"/>
          <w:szCs w:val="20"/>
          <w:lang w:eastAsia="ja-JP"/>
        </w:rPr>
        <w:t xml:space="preserve"> in L1 control or MAC-CE can be further discussed.</w:t>
      </w:r>
      <w:r w:rsidRPr="006A4F29">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The R2D scheduling information for D2R response should be included in R2D L1 control, rather than R2D MAC-CE.</w:t>
      </w:r>
    </w:p>
    <w:p w14:paraId="433EAF84" w14:textId="77777777" w:rsidR="006E5E0A" w:rsidRDefault="006E5E0A" w:rsidP="006E5E0A">
      <w:pPr>
        <w:jc w:val="both"/>
        <w:rPr>
          <w:rFonts w:ascii="Times New Roman" w:hAnsi="Times New Roman" w:cs="Times New Roman"/>
          <w:sz w:val="20"/>
          <w:szCs w:val="20"/>
          <w:lang w:eastAsia="ja-JP"/>
        </w:rPr>
      </w:pPr>
    </w:p>
    <w:p w14:paraId="56E02954" w14:textId="77777777" w:rsidR="006E5E0A" w:rsidRPr="002B71F2" w:rsidRDefault="006E5E0A" w:rsidP="006E5E0A">
      <w:pPr>
        <w:jc w:val="center"/>
        <w:rPr>
          <w:rFonts w:ascii="Times New Roman" w:hAnsi="Times New Roman" w:cs="Times New Roman"/>
          <w:b/>
          <w:bCs/>
          <w:sz w:val="20"/>
          <w:szCs w:val="20"/>
          <w:lang w:eastAsia="ja-JP"/>
        </w:rPr>
      </w:pPr>
      <w:r w:rsidRPr="002B71F2">
        <w:rPr>
          <w:rFonts w:ascii="Times New Roman" w:hAnsi="Times New Roman" w:cs="Times New Roman"/>
          <w:b/>
          <w:bCs/>
          <w:sz w:val="20"/>
          <w:szCs w:val="20"/>
          <w:lang w:eastAsia="ja-JP"/>
        </w:rPr>
        <w:t xml:space="preserve">Table </w:t>
      </w:r>
      <w:r>
        <w:rPr>
          <w:rFonts w:ascii="Times New Roman" w:hAnsi="Times New Roman" w:cs="Times New Roman"/>
          <w:b/>
          <w:bCs/>
          <w:sz w:val="20"/>
          <w:szCs w:val="20"/>
          <w:lang w:eastAsia="ja-JP"/>
        </w:rPr>
        <w:t>4.2</w:t>
      </w:r>
      <w:r w:rsidRPr="002B71F2">
        <w:rPr>
          <w:rFonts w:ascii="Times New Roman" w:hAnsi="Times New Roman" w:cs="Times New Roman"/>
          <w:b/>
          <w:bCs/>
          <w:sz w:val="20"/>
          <w:szCs w:val="20"/>
          <w:lang w:eastAsia="ja-JP"/>
        </w:rPr>
        <w:t xml:space="preserve"> D2R response for R2D data reception</w:t>
      </w:r>
    </w:p>
    <w:tbl>
      <w:tblPr>
        <w:tblStyle w:val="TableGrid"/>
        <w:tblW w:w="8370" w:type="dxa"/>
        <w:tblInd w:w="445" w:type="dxa"/>
        <w:tblLook w:val="04A0" w:firstRow="1" w:lastRow="0" w:firstColumn="1" w:lastColumn="0" w:noHBand="0" w:noVBand="1"/>
      </w:tblPr>
      <w:tblGrid>
        <w:gridCol w:w="1890"/>
        <w:gridCol w:w="6480"/>
      </w:tblGrid>
      <w:tr w:rsidR="006E5E0A" w14:paraId="4081EC8B" w14:textId="77777777">
        <w:tc>
          <w:tcPr>
            <w:tcW w:w="1890" w:type="dxa"/>
          </w:tcPr>
          <w:p w14:paraId="709E5534" w14:textId="77777777" w:rsidR="006E5E0A" w:rsidRPr="00E22073" w:rsidRDefault="006E5E0A">
            <w:pPr>
              <w:jc w:val="both"/>
              <w:rPr>
                <w:rFonts w:ascii="Times New Roman" w:hAnsi="Times New Roman" w:cs="Times New Roman"/>
                <w:sz w:val="20"/>
                <w:szCs w:val="20"/>
                <w:lang w:eastAsia="ja-JP"/>
              </w:rPr>
            </w:pPr>
          </w:p>
        </w:tc>
        <w:tc>
          <w:tcPr>
            <w:tcW w:w="6480" w:type="dxa"/>
          </w:tcPr>
          <w:p w14:paraId="053795FE" w14:textId="77777777" w:rsidR="006E5E0A" w:rsidRDefault="006E5E0A">
            <w:pPr>
              <w:jc w:val="both"/>
              <w:rPr>
                <w:rFonts w:ascii="Times New Roman" w:hAnsi="Times New Roman" w:cs="Times New Roman"/>
                <w:b/>
                <w:bCs/>
                <w:sz w:val="20"/>
                <w:szCs w:val="20"/>
                <w:u w:val="single"/>
                <w:lang w:eastAsia="ja-JP"/>
              </w:rPr>
            </w:pPr>
            <w:r>
              <w:rPr>
                <w:rFonts w:ascii="Times New Roman" w:hAnsi="Times New Roman" w:cs="Times New Roman"/>
                <w:sz w:val="20"/>
                <w:szCs w:val="20"/>
                <w:lang w:eastAsia="ja-JP"/>
              </w:rPr>
              <w:t xml:space="preserve">Additional information </w:t>
            </w:r>
          </w:p>
        </w:tc>
      </w:tr>
      <w:tr w:rsidR="006E5E0A" w14:paraId="74AD486F" w14:textId="77777777">
        <w:tc>
          <w:tcPr>
            <w:tcW w:w="1890" w:type="dxa"/>
            <w:vMerge w:val="restart"/>
          </w:tcPr>
          <w:p w14:paraId="535C5DF9" w14:textId="77777777" w:rsidR="006E5E0A" w:rsidRPr="00E22073" w:rsidRDefault="006E5E0A">
            <w:pPr>
              <w:rPr>
                <w:rFonts w:ascii="Times New Roman" w:hAnsi="Times New Roman" w:cs="Times New Roman"/>
                <w:sz w:val="20"/>
                <w:szCs w:val="20"/>
                <w:lang w:eastAsia="ja-JP"/>
              </w:rPr>
            </w:pPr>
            <w:r w:rsidRPr="00E22073">
              <w:rPr>
                <w:rFonts w:ascii="Times New Roman" w:hAnsi="Times New Roman" w:cs="Times New Roman"/>
                <w:sz w:val="20"/>
                <w:szCs w:val="20"/>
                <w:lang w:eastAsia="ja-JP"/>
              </w:rPr>
              <w:t>L1 ACK</w:t>
            </w:r>
            <w:r>
              <w:rPr>
                <w:rFonts w:ascii="Times New Roman" w:hAnsi="Times New Roman" w:cs="Times New Roman"/>
                <w:sz w:val="20"/>
                <w:szCs w:val="20"/>
                <w:lang w:eastAsia="ja-JP"/>
              </w:rPr>
              <w:t xml:space="preserve"> for successful R2D data reception</w:t>
            </w:r>
          </w:p>
        </w:tc>
        <w:tc>
          <w:tcPr>
            <w:tcW w:w="6480" w:type="dxa"/>
          </w:tcPr>
          <w:p w14:paraId="198DEC41" w14:textId="77777777" w:rsidR="006E5E0A" w:rsidRPr="00BC291A" w:rsidRDefault="006E5E0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Successfully </w:t>
            </w:r>
            <w:r w:rsidRPr="00E22073">
              <w:rPr>
                <w:rFonts w:ascii="Times New Roman" w:hAnsi="Times New Roman" w:cs="Times New Roman"/>
                <w:sz w:val="20"/>
                <w:szCs w:val="20"/>
                <w:lang w:eastAsia="ja-JP"/>
              </w:rPr>
              <w:t xml:space="preserve">execute </w:t>
            </w:r>
            <w:r>
              <w:rPr>
                <w:rFonts w:ascii="Times New Roman" w:hAnsi="Times New Roman" w:cs="Times New Roman"/>
                <w:sz w:val="20"/>
                <w:szCs w:val="20"/>
                <w:lang w:eastAsia="ja-JP"/>
              </w:rPr>
              <w:t xml:space="preserve">the </w:t>
            </w:r>
            <w:r w:rsidRPr="00E22073">
              <w:rPr>
                <w:rFonts w:ascii="Times New Roman" w:hAnsi="Times New Roman" w:cs="Times New Roman"/>
                <w:sz w:val="20"/>
                <w:szCs w:val="20"/>
                <w:lang w:eastAsia="ja-JP"/>
              </w:rPr>
              <w:t>command</w:t>
            </w:r>
            <w:r>
              <w:rPr>
                <w:rFonts w:ascii="Times New Roman" w:hAnsi="Times New Roman" w:cs="Times New Roman"/>
                <w:sz w:val="20"/>
                <w:szCs w:val="20"/>
                <w:lang w:eastAsia="ja-JP"/>
              </w:rPr>
              <w:t xml:space="preserve"> in R2D data</w:t>
            </w:r>
          </w:p>
        </w:tc>
      </w:tr>
      <w:tr w:rsidR="006E5E0A" w14:paraId="5A8F4EEE" w14:textId="77777777">
        <w:tc>
          <w:tcPr>
            <w:tcW w:w="1890" w:type="dxa"/>
            <w:vMerge/>
          </w:tcPr>
          <w:p w14:paraId="36C0CDD3" w14:textId="77777777" w:rsidR="006E5E0A" w:rsidRPr="00E22073" w:rsidRDefault="006E5E0A">
            <w:pPr>
              <w:jc w:val="both"/>
              <w:rPr>
                <w:rFonts w:ascii="Times New Roman" w:hAnsi="Times New Roman" w:cs="Times New Roman"/>
                <w:sz w:val="20"/>
                <w:szCs w:val="20"/>
                <w:lang w:eastAsia="ja-JP"/>
              </w:rPr>
            </w:pPr>
          </w:p>
        </w:tc>
        <w:tc>
          <w:tcPr>
            <w:tcW w:w="6480" w:type="dxa"/>
          </w:tcPr>
          <w:p w14:paraId="1DA4E91A" w14:textId="77777777" w:rsidR="006E5E0A" w:rsidRPr="00BC291A" w:rsidRDefault="006E5E0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Unsu</w:t>
            </w:r>
            <w:r w:rsidRPr="00E22073">
              <w:rPr>
                <w:rFonts w:ascii="Times New Roman" w:hAnsi="Times New Roman" w:cs="Times New Roman"/>
                <w:sz w:val="20"/>
                <w:szCs w:val="20"/>
                <w:lang w:eastAsia="ja-JP"/>
              </w:rPr>
              <w:t xml:space="preserve">ccessfully execute </w:t>
            </w:r>
            <w:r>
              <w:rPr>
                <w:rFonts w:ascii="Times New Roman" w:hAnsi="Times New Roman" w:cs="Times New Roman"/>
                <w:sz w:val="20"/>
                <w:szCs w:val="20"/>
                <w:lang w:eastAsia="ja-JP"/>
              </w:rPr>
              <w:t xml:space="preserve">the </w:t>
            </w:r>
            <w:r w:rsidRPr="00E22073">
              <w:rPr>
                <w:rFonts w:ascii="Times New Roman" w:hAnsi="Times New Roman" w:cs="Times New Roman"/>
                <w:sz w:val="20"/>
                <w:szCs w:val="20"/>
                <w:lang w:eastAsia="ja-JP"/>
              </w:rPr>
              <w:t>command</w:t>
            </w:r>
            <w:r>
              <w:rPr>
                <w:rFonts w:ascii="Times New Roman" w:hAnsi="Times New Roman" w:cs="Times New Roman"/>
                <w:sz w:val="20"/>
                <w:szCs w:val="20"/>
                <w:lang w:eastAsia="ja-JP"/>
              </w:rPr>
              <w:t xml:space="preserve"> in R2D data due to insufficient power</w:t>
            </w:r>
          </w:p>
        </w:tc>
      </w:tr>
      <w:tr w:rsidR="006E5E0A" w14:paraId="0988EF3E" w14:textId="77777777">
        <w:tc>
          <w:tcPr>
            <w:tcW w:w="1890" w:type="dxa"/>
            <w:vMerge/>
          </w:tcPr>
          <w:p w14:paraId="46D3DB0D" w14:textId="77777777" w:rsidR="006E5E0A" w:rsidRPr="00E22073" w:rsidRDefault="006E5E0A">
            <w:pPr>
              <w:jc w:val="both"/>
              <w:rPr>
                <w:rFonts w:ascii="Times New Roman" w:hAnsi="Times New Roman" w:cs="Times New Roman"/>
                <w:sz w:val="20"/>
                <w:szCs w:val="20"/>
                <w:lang w:eastAsia="ja-JP"/>
              </w:rPr>
            </w:pPr>
          </w:p>
        </w:tc>
        <w:tc>
          <w:tcPr>
            <w:tcW w:w="6480" w:type="dxa"/>
          </w:tcPr>
          <w:p w14:paraId="48874C5A" w14:textId="77777777" w:rsidR="006E5E0A" w:rsidRDefault="006E5E0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Uns</w:t>
            </w:r>
            <w:r w:rsidRPr="00E22073">
              <w:rPr>
                <w:rFonts w:ascii="Times New Roman" w:hAnsi="Times New Roman" w:cs="Times New Roman"/>
                <w:sz w:val="20"/>
                <w:szCs w:val="20"/>
                <w:lang w:eastAsia="ja-JP"/>
              </w:rPr>
              <w:t xml:space="preserve">uccessfully execute </w:t>
            </w:r>
            <w:r>
              <w:rPr>
                <w:rFonts w:ascii="Times New Roman" w:hAnsi="Times New Roman" w:cs="Times New Roman"/>
                <w:sz w:val="20"/>
                <w:szCs w:val="20"/>
                <w:lang w:eastAsia="ja-JP"/>
              </w:rPr>
              <w:t xml:space="preserve">the </w:t>
            </w:r>
            <w:r w:rsidRPr="00E22073">
              <w:rPr>
                <w:rFonts w:ascii="Times New Roman" w:hAnsi="Times New Roman" w:cs="Times New Roman"/>
                <w:sz w:val="20"/>
                <w:szCs w:val="20"/>
                <w:lang w:eastAsia="ja-JP"/>
              </w:rPr>
              <w:t>command</w:t>
            </w:r>
            <w:r>
              <w:rPr>
                <w:rFonts w:ascii="Times New Roman" w:hAnsi="Times New Roman" w:cs="Times New Roman"/>
                <w:sz w:val="20"/>
                <w:szCs w:val="20"/>
                <w:lang w:eastAsia="ja-JP"/>
              </w:rPr>
              <w:t xml:space="preserve"> in R2D data due to …</w:t>
            </w:r>
          </w:p>
        </w:tc>
      </w:tr>
      <w:tr w:rsidR="006E5E0A" w14:paraId="4522375B" w14:textId="77777777">
        <w:tc>
          <w:tcPr>
            <w:tcW w:w="1890" w:type="dxa"/>
            <w:vMerge/>
          </w:tcPr>
          <w:p w14:paraId="654EC921" w14:textId="77777777" w:rsidR="006E5E0A" w:rsidRPr="00E22073" w:rsidRDefault="006E5E0A">
            <w:pPr>
              <w:jc w:val="both"/>
              <w:rPr>
                <w:rFonts w:ascii="Times New Roman" w:hAnsi="Times New Roman" w:cs="Times New Roman"/>
                <w:sz w:val="20"/>
                <w:szCs w:val="20"/>
                <w:lang w:eastAsia="ja-JP"/>
              </w:rPr>
            </w:pPr>
          </w:p>
        </w:tc>
        <w:tc>
          <w:tcPr>
            <w:tcW w:w="6480" w:type="dxa"/>
          </w:tcPr>
          <w:p w14:paraId="1A86EC41" w14:textId="77777777" w:rsidR="006E5E0A" w:rsidRDefault="006E5E0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Uns</w:t>
            </w:r>
            <w:r w:rsidRPr="00E22073">
              <w:rPr>
                <w:rFonts w:ascii="Times New Roman" w:hAnsi="Times New Roman" w:cs="Times New Roman"/>
                <w:sz w:val="20"/>
                <w:szCs w:val="20"/>
                <w:lang w:eastAsia="ja-JP"/>
              </w:rPr>
              <w:t xml:space="preserve">uccessfully execute </w:t>
            </w:r>
            <w:r>
              <w:rPr>
                <w:rFonts w:ascii="Times New Roman" w:hAnsi="Times New Roman" w:cs="Times New Roman"/>
                <w:sz w:val="20"/>
                <w:szCs w:val="20"/>
                <w:lang w:eastAsia="ja-JP"/>
              </w:rPr>
              <w:t xml:space="preserve">the </w:t>
            </w:r>
            <w:r w:rsidRPr="00E22073">
              <w:rPr>
                <w:rFonts w:ascii="Times New Roman" w:hAnsi="Times New Roman" w:cs="Times New Roman"/>
                <w:sz w:val="20"/>
                <w:szCs w:val="20"/>
                <w:lang w:eastAsia="ja-JP"/>
              </w:rPr>
              <w:t>command</w:t>
            </w:r>
            <w:r>
              <w:rPr>
                <w:rFonts w:ascii="Times New Roman" w:hAnsi="Times New Roman" w:cs="Times New Roman"/>
                <w:sz w:val="20"/>
                <w:szCs w:val="20"/>
                <w:lang w:eastAsia="ja-JP"/>
              </w:rPr>
              <w:t xml:space="preserve"> in R2D data due to …</w:t>
            </w:r>
          </w:p>
        </w:tc>
      </w:tr>
      <w:tr w:rsidR="006E5E0A" w14:paraId="64DE00D4" w14:textId="77777777">
        <w:tc>
          <w:tcPr>
            <w:tcW w:w="1890" w:type="dxa"/>
            <w:vMerge w:val="restart"/>
          </w:tcPr>
          <w:p w14:paraId="4CB26B4F" w14:textId="77777777" w:rsidR="006E5E0A" w:rsidRPr="00EA2398" w:rsidRDefault="006E5E0A">
            <w:pPr>
              <w:rPr>
                <w:rFonts w:ascii="Times New Roman" w:hAnsi="Times New Roman" w:cs="Times New Roman"/>
                <w:sz w:val="20"/>
                <w:szCs w:val="20"/>
                <w:lang w:eastAsia="ja-JP"/>
              </w:rPr>
            </w:pPr>
            <w:r w:rsidRPr="00EA2398">
              <w:rPr>
                <w:rFonts w:ascii="Times New Roman" w:hAnsi="Times New Roman" w:cs="Times New Roman"/>
                <w:sz w:val="20"/>
                <w:szCs w:val="20"/>
                <w:lang w:eastAsia="ja-JP"/>
              </w:rPr>
              <w:t>L1 NACK</w:t>
            </w:r>
            <w:r>
              <w:rPr>
                <w:rFonts w:ascii="Times New Roman" w:hAnsi="Times New Roman" w:cs="Times New Roman"/>
                <w:sz w:val="20"/>
                <w:szCs w:val="20"/>
                <w:lang w:eastAsia="ja-JP"/>
              </w:rPr>
              <w:t xml:space="preserve"> for unsuccessful R2D data reception</w:t>
            </w:r>
          </w:p>
        </w:tc>
        <w:tc>
          <w:tcPr>
            <w:tcW w:w="6480" w:type="dxa"/>
          </w:tcPr>
          <w:p w14:paraId="73CB99F3" w14:textId="77777777" w:rsidR="006E5E0A" w:rsidRPr="00015AA1" w:rsidRDefault="006E5E0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Unsuccessfully receive the command in R2D data due to insufficient power</w:t>
            </w:r>
          </w:p>
        </w:tc>
      </w:tr>
      <w:tr w:rsidR="006E5E0A" w14:paraId="3E205E8B" w14:textId="77777777">
        <w:tc>
          <w:tcPr>
            <w:tcW w:w="1890" w:type="dxa"/>
            <w:vMerge/>
          </w:tcPr>
          <w:p w14:paraId="33D2A11B" w14:textId="77777777" w:rsidR="006E5E0A" w:rsidRDefault="006E5E0A">
            <w:pPr>
              <w:jc w:val="both"/>
              <w:rPr>
                <w:rFonts w:ascii="Times New Roman" w:hAnsi="Times New Roman" w:cs="Times New Roman"/>
                <w:b/>
                <w:bCs/>
                <w:sz w:val="20"/>
                <w:szCs w:val="20"/>
                <w:u w:val="single"/>
                <w:lang w:eastAsia="ja-JP"/>
              </w:rPr>
            </w:pPr>
          </w:p>
        </w:tc>
        <w:tc>
          <w:tcPr>
            <w:tcW w:w="6480" w:type="dxa"/>
          </w:tcPr>
          <w:p w14:paraId="327B455A" w14:textId="77777777" w:rsidR="006E5E0A" w:rsidRPr="00015AA1" w:rsidRDefault="006E5E0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Unsuccessfully receive the command in R2D data due to …</w:t>
            </w:r>
          </w:p>
        </w:tc>
      </w:tr>
      <w:tr w:rsidR="006E5E0A" w14:paraId="13D7B106" w14:textId="77777777">
        <w:tc>
          <w:tcPr>
            <w:tcW w:w="1890" w:type="dxa"/>
            <w:vMerge/>
          </w:tcPr>
          <w:p w14:paraId="7AD7D3F5" w14:textId="77777777" w:rsidR="006E5E0A" w:rsidRPr="00EA2398" w:rsidRDefault="006E5E0A">
            <w:pPr>
              <w:jc w:val="both"/>
              <w:rPr>
                <w:rFonts w:ascii="Times New Roman" w:hAnsi="Times New Roman" w:cs="Times New Roman"/>
                <w:sz w:val="20"/>
                <w:szCs w:val="20"/>
                <w:lang w:eastAsia="ja-JP"/>
              </w:rPr>
            </w:pPr>
          </w:p>
        </w:tc>
        <w:tc>
          <w:tcPr>
            <w:tcW w:w="6480" w:type="dxa"/>
          </w:tcPr>
          <w:p w14:paraId="44EB5990" w14:textId="77777777" w:rsidR="006E5E0A" w:rsidRPr="00015AA1" w:rsidRDefault="006E5E0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Unsuccessfully receive the command in R2D data due to …</w:t>
            </w:r>
          </w:p>
        </w:tc>
      </w:tr>
    </w:tbl>
    <w:p w14:paraId="54AEE023" w14:textId="77777777" w:rsidR="006E5E0A" w:rsidRDefault="006E5E0A" w:rsidP="006E5E0A">
      <w:pPr>
        <w:jc w:val="both"/>
        <w:rPr>
          <w:rFonts w:ascii="Times New Roman" w:hAnsi="Times New Roman" w:cs="Times New Roman"/>
          <w:b/>
          <w:bCs/>
          <w:sz w:val="20"/>
          <w:szCs w:val="20"/>
          <w:u w:val="single"/>
          <w:lang w:eastAsia="ja-JP"/>
        </w:rPr>
      </w:pPr>
    </w:p>
    <w:p w14:paraId="53D977F4" w14:textId="77777777" w:rsidR="006E5E0A" w:rsidRDefault="006E5E0A" w:rsidP="006E5E0A">
      <w:pPr>
        <w:jc w:val="both"/>
        <w:rPr>
          <w:rFonts w:ascii="Times New Roman" w:hAnsi="Times New Roman" w:cs="Times New Roman"/>
          <w:sz w:val="20"/>
          <w:szCs w:val="20"/>
          <w:lang w:val="en-GB" w:eastAsia="ja-JP"/>
        </w:rPr>
      </w:pPr>
    </w:p>
    <w:p w14:paraId="58DBB24B" w14:textId="77777777" w:rsidR="006E5E0A" w:rsidRPr="00404E75" w:rsidRDefault="006E5E0A" w:rsidP="006E5E0A">
      <w:pPr>
        <w:pStyle w:val="ListParagraph"/>
        <w:numPr>
          <w:ilvl w:val="0"/>
          <w:numId w:val="14"/>
        </w:numPr>
        <w:ind w:leftChars="0" w:left="270" w:hanging="270"/>
        <w:jc w:val="both"/>
        <w:rPr>
          <w:rFonts w:ascii="Times New Roman" w:hAnsi="Times New Roman" w:cs="Times New Roman"/>
          <w:b/>
          <w:bCs/>
          <w:sz w:val="20"/>
          <w:szCs w:val="20"/>
          <w:lang w:eastAsia="ja-JP"/>
        </w:rPr>
      </w:pPr>
      <w:r w:rsidRPr="00404E75">
        <w:rPr>
          <w:rFonts w:ascii="Times New Roman" w:hAnsi="Times New Roman" w:cs="Times New Roman"/>
          <w:b/>
          <w:bCs/>
          <w:sz w:val="20"/>
          <w:szCs w:val="20"/>
          <w:lang w:eastAsia="ja-JP"/>
        </w:rPr>
        <w:t>D2R control for D2R transmission</w:t>
      </w:r>
    </w:p>
    <w:p w14:paraId="7F53BB3D" w14:textId="77777777" w:rsidR="006E5E0A" w:rsidRDefault="006E5E0A" w:rsidP="006E5E0A">
      <w:pPr>
        <w:ind w:firstLine="270"/>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For D2R transmission, effective D2R control is essential because the reader may be unaware of the device's current energy status. For instance, if the reader assigns a TBS with a duration exceeding the device's available time, the device might be unable to follow the R2D schedule and transmit the D2R data. In such scenarios, the device could disregard the reader's command, leaving the reader oblivious to the cause and continuing attempts to initiate D2R transmission. To prevent unnecessary R2D triggers from the reader, the device can transmit the D2R data with a smaller TBS within the allocated PDRCH resources. To inform the reader of the actual transmitted PDRCH, the following two alternatives can be studied:</w:t>
      </w:r>
    </w:p>
    <w:p w14:paraId="4A4304C0" w14:textId="77777777" w:rsidR="006E5E0A" w:rsidRDefault="006E5E0A" w:rsidP="006E5E0A">
      <w:pPr>
        <w:pStyle w:val="ListParagraph"/>
        <w:numPr>
          <w:ilvl w:val="0"/>
          <w:numId w:val="8"/>
        </w:numPr>
        <w:ind w:leftChars="0"/>
        <w:jc w:val="both"/>
        <w:rPr>
          <w:rFonts w:ascii="Times New Roman" w:hAnsi="Times New Roman" w:cs="Times New Roman"/>
          <w:sz w:val="20"/>
          <w:szCs w:val="20"/>
          <w:lang w:val="en-GB" w:eastAsia="ja-JP"/>
        </w:rPr>
      </w:pPr>
      <w:r w:rsidRPr="003A109F">
        <w:rPr>
          <w:rFonts w:ascii="Times New Roman" w:hAnsi="Times New Roman" w:cs="Times New Roman"/>
          <w:sz w:val="20"/>
          <w:szCs w:val="20"/>
          <w:lang w:val="en-GB" w:eastAsia="ja-JP"/>
        </w:rPr>
        <w:t>Alt1: explicit</w:t>
      </w:r>
      <w:r>
        <w:rPr>
          <w:rFonts w:ascii="Times New Roman" w:hAnsi="Times New Roman" w:cs="Times New Roman"/>
          <w:sz w:val="20"/>
          <w:szCs w:val="20"/>
          <w:lang w:val="en-GB" w:eastAsia="ja-JP"/>
        </w:rPr>
        <w:t>ly</w:t>
      </w:r>
      <w:r w:rsidRPr="003A109F">
        <w:rPr>
          <w:rFonts w:ascii="Times New Roman" w:hAnsi="Times New Roman" w:cs="Times New Roman"/>
          <w:sz w:val="20"/>
          <w:szCs w:val="20"/>
          <w:lang w:val="en-GB" w:eastAsia="ja-JP"/>
        </w:rPr>
        <w:t xml:space="preserve"> indicate transmitted TBS within allocated PDRCH resources</w:t>
      </w:r>
    </w:p>
    <w:p w14:paraId="081A21AE" w14:textId="77777777" w:rsidR="006E5E0A" w:rsidRPr="003A109F" w:rsidRDefault="006E5E0A" w:rsidP="006E5E0A">
      <w:pPr>
        <w:pStyle w:val="ListParagraph"/>
        <w:numPr>
          <w:ilvl w:val="1"/>
          <w:numId w:val="8"/>
        </w:numPr>
        <w:ind w:leftChars="0"/>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For Alt1, the D2R control can indicate the transmitted TBS smaller than the scheduled TBS.</w:t>
      </w:r>
    </w:p>
    <w:p w14:paraId="6D8AC136" w14:textId="77777777" w:rsidR="006E5E0A" w:rsidRDefault="006E5E0A" w:rsidP="006E5E0A">
      <w:pPr>
        <w:pStyle w:val="ListParagraph"/>
        <w:numPr>
          <w:ilvl w:val="0"/>
          <w:numId w:val="8"/>
        </w:numPr>
        <w:ind w:leftChars="0"/>
        <w:jc w:val="both"/>
        <w:rPr>
          <w:rFonts w:ascii="Times New Roman" w:hAnsi="Times New Roman" w:cs="Times New Roman"/>
          <w:sz w:val="20"/>
          <w:szCs w:val="20"/>
          <w:lang w:val="en-GB" w:eastAsia="ja-JP"/>
        </w:rPr>
      </w:pPr>
      <w:r w:rsidRPr="003A109F">
        <w:rPr>
          <w:rFonts w:ascii="Times New Roman" w:hAnsi="Times New Roman" w:cs="Times New Roman"/>
          <w:sz w:val="20"/>
          <w:szCs w:val="20"/>
          <w:lang w:val="en-GB" w:eastAsia="ja-JP"/>
        </w:rPr>
        <w:t>Alt2: implicit</w:t>
      </w:r>
      <w:r>
        <w:rPr>
          <w:rFonts w:ascii="Times New Roman" w:hAnsi="Times New Roman" w:cs="Times New Roman"/>
          <w:sz w:val="20"/>
          <w:szCs w:val="20"/>
          <w:lang w:val="en-GB" w:eastAsia="ja-JP"/>
        </w:rPr>
        <w:t>ly</w:t>
      </w:r>
      <w:r w:rsidRPr="003A109F">
        <w:rPr>
          <w:rFonts w:ascii="Times New Roman" w:hAnsi="Times New Roman" w:cs="Times New Roman"/>
          <w:sz w:val="20"/>
          <w:szCs w:val="20"/>
          <w:lang w:val="en-GB" w:eastAsia="ja-JP"/>
        </w:rPr>
        <w:t xml:space="preserve"> indicate transmitted TBS within allocated PDRCH resources</w:t>
      </w:r>
    </w:p>
    <w:p w14:paraId="7F232CE0" w14:textId="77777777" w:rsidR="006E5E0A" w:rsidRPr="003A109F" w:rsidRDefault="006E5E0A" w:rsidP="006E5E0A">
      <w:pPr>
        <w:pStyle w:val="ListParagraph"/>
        <w:numPr>
          <w:ilvl w:val="1"/>
          <w:numId w:val="8"/>
        </w:numPr>
        <w:ind w:leftChars="0"/>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For Alt2, t</w:t>
      </w:r>
      <w:r w:rsidRPr="00382E9A">
        <w:rPr>
          <w:rFonts w:ascii="Times New Roman" w:hAnsi="Times New Roman" w:cs="Times New Roman"/>
          <w:sz w:val="20"/>
          <w:szCs w:val="20"/>
          <w:lang w:val="en-GB" w:eastAsia="ja-JP"/>
        </w:rPr>
        <w:t xml:space="preserve">he D2R data can be divided into multiple </w:t>
      </w:r>
      <w:r>
        <w:rPr>
          <w:rFonts w:ascii="Times New Roman" w:hAnsi="Times New Roman" w:cs="Times New Roman"/>
          <w:sz w:val="20"/>
          <w:szCs w:val="20"/>
          <w:lang w:val="en-GB" w:eastAsia="ja-JP"/>
        </w:rPr>
        <w:t xml:space="preserve">data </w:t>
      </w:r>
      <w:r w:rsidRPr="00382E9A">
        <w:rPr>
          <w:rFonts w:ascii="Times New Roman" w:hAnsi="Times New Roman" w:cs="Times New Roman"/>
          <w:sz w:val="20"/>
          <w:szCs w:val="20"/>
          <w:lang w:val="en-GB" w:eastAsia="ja-JP"/>
        </w:rPr>
        <w:t xml:space="preserve">blocks. Each </w:t>
      </w:r>
      <w:r>
        <w:rPr>
          <w:rFonts w:ascii="Times New Roman" w:hAnsi="Times New Roman" w:cs="Times New Roman"/>
          <w:sz w:val="20"/>
          <w:szCs w:val="20"/>
          <w:lang w:val="en-GB" w:eastAsia="ja-JP"/>
        </w:rPr>
        <w:t xml:space="preserve">data </w:t>
      </w:r>
      <w:r w:rsidRPr="00382E9A">
        <w:rPr>
          <w:rFonts w:ascii="Times New Roman" w:hAnsi="Times New Roman" w:cs="Times New Roman"/>
          <w:sz w:val="20"/>
          <w:szCs w:val="20"/>
          <w:lang w:val="en-GB" w:eastAsia="ja-JP"/>
        </w:rPr>
        <w:t xml:space="preserve">block </w:t>
      </w:r>
      <w:r>
        <w:rPr>
          <w:rFonts w:ascii="Times New Roman" w:hAnsi="Times New Roman" w:cs="Times New Roman"/>
          <w:sz w:val="20"/>
          <w:szCs w:val="20"/>
          <w:lang w:val="en-GB" w:eastAsia="ja-JP"/>
        </w:rPr>
        <w:t>can</w:t>
      </w:r>
      <w:r w:rsidRPr="00382E9A">
        <w:rPr>
          <w:rFonts w:ascii="Times New Roman" w:hAnsi="Times New Roman" w:cs="Times New Roman"/>
          <w:sz w:val="20"/>
          <w:szCs w:val="20"/>
          <w:lang w:val="en-GB" w:eastAsia="ja-JP"/>
        </w:rPr>
        <w:t xml:space="preserve"> have separate CRC </w:t>
      </w:r>
      <w:r>
        <w:rPr>
          <w:rFonts w:ascii="Times New Roman" w:hAnsi="Times New Roman" w:cs="Times New Roman"/>
          <w:sz w:val="20"/>
          <w:szCs w:val="20"/>
          <w:lang w:val="en-GB" w:eastAsia="ja-JP"/>
        </w:rPr>
        <w:t>so that</w:t>
      </w:r>
      <w:r w:rsidRPr="00382E9A">
        <w:rPr>
          <w:rFonts w:ascii="Times New Roman" w:hAnsi="Times New Roman" w:cs="Times New Roman"/>
          <w:sz w:val="20"/>
          <w:szCs w:val="20"/>
          <w:lang w:val="en-GB" w:eastAsia="ja-JP"/>
        </w:rPr>
        <w:t xml:space="preserve"> the reader can detect </w:t>
      </w:r>
      <w:r>
        <w:rPr>
          <w:rFonts w:ascii="Times New Roman" w:hAnsi="Times New Roman" w:cs="Times New Roman"/>
          <w:sz w:val="20"/>
          <w:szCs w:val="20"/>
          <w:lang w:val="en-GB" w:eastAsia="ja-JP"/>
        </w:rPr>
        <w:t>individual</w:t>
      </w:r>
      <w:r w:rsidRPr="00382E9A">
        <w:rPr>
          <w:rFonts w:ascii="Times New Roman" w:hAnsi="Times New Roman" w:cs="Times New Roman"/>
          <w:sz w:val="20"/>
          <w:szCs w:val="20"/>
          <w:lang w:val="en-GB" w:eastAsia="ja-JP"/>
        </w:rPr>
        <w:t xml:space="preserve"> data block without waiting for the final CRC</w:t>
      </w:r>
      <w:r>
        <w:rPr>
          <w:rFonts w:ascii="Times New Roman" w:hAnsi="Times New Roman" w:cs="Times New Roman"/>
          <w:sz w:val="20"/>
          <w:szCs w:val="20"/>
          <w:lang w:val="en-GB" w:eastAsia="ja-JP"/>
        </w:rPr>
        <w:t xml:space="preserve"> for the whole TB</w:t>
      </w:r>
      <w:r w:rsidRPr="00382E9A">
        <w:rPr>
          <w:rFonts w:ascii="Times New Roman" w:hAnsi="Times New Roman" w:cs="Times New Roman"/>
          <w:sz w:val="20"/>
          <w:szCs w:val="20"/>
          <w:lang w:val="en-GB" w:eastAsia="ja-JP"/>
        </w:rPr>
        <w:t xml:space="preserve">. </w:t>
      </w:r>
      <w:r>
        <w:rPr>
          <w:rFonts w:ascii="Times New Roman" w:hAnsi="Times New Roman" w:cs="Times New Roman"/>
          <w:sz w:val="20"/>
          <w:szCs w:val="20"/>
          <w:lang w:val="en-GB" w:eastAsia="ja-JP"/>
        </w:rPr>
        <w:t>The number of D2R data blocks received by the reader can implicitly indicate the transmitted TBS. The device may indicate whether to apply the block-based D2R data transmission or not in D2R control.</w:t>
      </w:r>
    </w:p>
    <w:p w14:paraId="037D7BC0" w14:textId="77777777" w:rsidR="006E5E0A" w:rsidRPr="003A109F" w:rsidRDefault="006E5E0A" w:rsidP="006E5E0A">
      <w:pPr>
        <w:jc w:val="both"/>
        <w:rPr>
          <w:rFonts w:ascii="Times New Roman" w:hAnsi="Times New Roman" w:cs="Times New Roman"/>
          <w:b/>
          <w:bCs/>
          <w:sz w:val="20"/>
          <w:szCs w:val="20"/>
          <w:u w:val="single"/>
          <w:lang w:val="en-GB" w:eastAsia="ja-JP"/>
        </w:rPr>
      </w:pPr>
    </w:p>
    <w:p w14:paraId="0001174C" w14:textId="77777777" w:rsidR="006E5E0A" w:rsidRDefault="006E5E0A" w:rsidP="006E5E0A">
      <w:pPr>
        <w:jc w:val="center"/>
        <w:rPr>
          <w:rFonts w:ascii="Times New Roman" w:hAnsi="Times New Roman" w:cs="Times New Roman"/>
          <w:b/>
          <w:bCs/>
          <w:sz w:val="20"/>
          <w:szCs w:val="20"/>
          <w:u w:val="single"/>
          <w:lang w:val="en-GB" w:eastAsia="ja-JP"/>
        </w:rPr>
      </w:pPr>
      <w:r w:rsidRPr="006D32D1">
        <w:rPr>
          <w:noProof/>
        </w:rPr>
        <w:lastRenderedPageBreak/>
        <w:drawing>
          <wp:inline distT="0" distB="0" distL="0" distR="0" wp14:anchorId="30DA8E41" wp14:editId="4B902CDA">
            <wp:extent cx="4560780" cy="1221568"/>
            <wp:effectExtent l="0" t="0" r="0" b="0"/>
            <wp:docPr id="20141375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706" cy="1224762"/>
                    </a:xfrm>
                    <a:prstGeom prst="rect">
                      <a:avLst/>
                    </a:prstGeom>
                    <a:noFill/>
                    <a:ln>
                      <a:noFill/>
                    </a:ln>
                  </pic:spPr>
                </pic:pic>
              </a:graphicData>
            </a:graphic>
          </wp:inline>
        </w:drawing>
      </w:r>
    </w:p>
    <w:p w14:paraId="44E767F8" w14:textId="77777777" w:rsidR="006E5E0A" w:rsidRPr="001B73E6" w:rsidRDefault="006E5E0A" w:rsidP="006E5E0A">
      <w:pPr>
        <w:jc w:val="center"/>
        <w:rPr>
          <w:rFonts w:ascii="Times New Roman" w:hAnsi="Times New Roman" w:cs="Times New Roman"/>
          <w:b/>
          <w:bCs/>
          <w:sz w:val="20"/>
          <w:szCs w:val="20"/>
          <w:lang w:eastAsia="ja-JP"/>
        </w:rPr>
      </w:pPr>
      <w:r w:rsidRPr="001B73E6">
        <w:rPr>
          <w:rFonts w:ascii="Times New Roman" w:hAnsi="Times New Roman" w:cs="Times New Roman"/>
          <w:b/>
          <w:bCs/>
          <w:sz w:val="20"/>
          <w:szCs w:val="20"/>
          <w:lang w:eastAsia="ja-JP"/>
        </w:rPr>
        <w:t xml:space="preserve">Fig. </w:t>
      </w:r>
      <w:r>
        <w:rPr>
          <w:rFonts w:ascii="Times New Roman" w:hAnsi="Times New Roman" w:cs="Times New Roman"/>
          <w:b/>
          <w:bCs/>
          <w:sz w:val="20"/>
          <w:szCs w:val="20"/>
          <w:lang w:eastAsia="ja-JP"/>
        </w:rPr>
        <w:t>4.4</w:t>
      </w:r>
      <w:r w:rsidRPr="001B73E6">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D2R data transmission within allocated PDRCH resources</w:t>
      </w:r>
    </w:p>
    <w:p w14:paraId="7C8C791F" w14:textId="77777777" w:rsidR="006E5E0A" w:rsidRDefault="006E5E0A" w:rsidP="006E5E0A">
      <w:pPr>
        <w:ind w:firstLine="360"/>
        <w:jc w:val="both"/>
        <w:rPr>
          <w:rFonts w:ascii="Times New Roman" w:hAnsi="Times New Roman" w:cs="Times New Roman"/>
          <w:sz w:val="20"/>
          <w:szCs w:val="20"/>
          <w:lang w:val="en-GB" w:eastAsia="ja-JP"/>
        </w:rPr>
      </w:pPr>
    </w:p>
    <w:p w14:paraId="340F94C5" w14:textId="77777777" w:rsidR="006E5E0A" w:rsidRDefault="006E5E0A" w:rsidP="006E5E0A">
      <w:pPr>
        <w:ind w:firstLine="360"/>
        <w:jc w:val="both"/>
        <w:rPr>
          <w:rFonts w:ascii="Times New Roman" w:hAnsi="Times New Roman" w:cs="Times New Roman"/>
          <w:sz w:val="20"/>
          <w:szCs w:val="20"/>
          <w:lang w:val="en-GB" w:eastAsia="ja-JP"/>
        </w:rPr>
      </w:pPr>
    </w:p>
    <w:p w14:paraId="54CB22CE" w14:textId="77777777" w:rsidR="006E5E0A" w:rsidRPr="002A4804" w:rsidRDefault="006E5E0A" w:rsidP="006E5E0A">
      <w:pPr>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Based on the above discussion</w:t>
      </w:r>
      <w:r w:rsidRPr="002A4804">
        <w:rPr>
          <w:rFonts w:ascii="Times New Roman" w:hAnsi="Times New Roman" w:cs="Times New Roman"/>
          <w:sz w:val="20"/>
          <w:szCs w:val="20"/>
          <w:lang w:val="en-GB" w:eastAsia="ja-JP"/>
        </w:rPr>
        <w:t>,</w:t>
      </w:r>
      <w:r>
        <w:rPr>
          <w:rFonts w:ascii="Times New Roman" w:hAnsi="Times New Roman" w:cs="Times New Roman"/>
          <w:sz w:val="20"/>
          <w:szCs w:val="20"/>
          <w:lang w:val="en-GB" w:eastAsia="ja-JP"/>
        </w:rPr>
        <w:t xml:space="preserve"> we propose</w:t>
      </w:r>
      <w:r w:rsidRPr="002A4804">
        <w:rPr>
          <w:rFonts w:ascii="Times New Roman" w:hAnsi="Times New Roman" w:cs="Times New Roman"/>
          <w:sz w:val="20"/>
          <w:szCs w:val="20"/>
          <w:lang w:val="en-GB" w:eastAsia="ja-JP"/>
        </w:rPr>
        <w:t xml:space="preserve"> </w:t>
      </w:r>
    </w:p>
    <w:p w14:paraId="10031F7E" w14:textId="77777777" w:rsidR="006E5E0A" w:rsidRDefault="006E5E0A" w:rsidP="006E5E0A">
      <w:pPr>
        <w:jc w:val="both"/>
        <w:rPr>
          <w:rFonts w:ascii="Times New Roman" w:hAnsi="Times New Roman" w:cs="Times New Roman"/>
          <w:b/>
          <w:bCs/>
          <w:sz w:val="20"/>
          <w:szCs w:val="20"/>
          <w:u w:val="single"/>
          <w:lang w:val="en-GB" w:eastAsia="ja-JP"/>
        </w:rPr>
      </w:pPr>
    </w:p>
    <w:p w14:paraId="62DBD267" w14:textId="77777777" w:rsidR="006E5E0A" w:rsidRPr="00CD7BB6" w:rsidRDefault="006E5E0A" w:rsidP="006E5E0A">
      <w:pPr>
        <w:jc w:val="both"/>
        <w:rPr>
          <w:rFonts w:ascii="Times New Roman" w:hAnsi="Times New Roman" w:cs="Times New Roman"/>
          <w:b/>
          <w:bCs/>
          <w:sz w:val="20"/>
          <w:szCs w:val="20"/>
          <w:lang w:eastAsia="ja-JP"/>
        </w:rPr>
      </w:pPr>
      <w:r w:rsidRPr="00CD7BB6">
        <w:rPr>
          <w:rFonts w:ascii="Times New Roman" w:hAnsi="Times New Roman" w:cs="Times New Roman"/>
          <w:b/>
          <w:bCs/>
          <w:sz w:val="20"/>
          <w:szCs w:val="20"/>
          <w:u w:val="single"/>
          <w:lang w:val="en-GB" w:eastAsia="ja-JP"/>
        </w:rPr>
        <w:t xml:space="preserve">Proposal </w:t>
      </w:r>
      <w:r>
        <w:rPr>
          <w:rFonts w:ascii="Times New Roman" w:hAnsi="Times New Roman" w:cs="Times New Roman"/>
          <w:b/>
          <w:bCs/>
          <w:sz w:val="20"/>
          <w:szCs w:val="20"/>
          <w:u w:val="single"/>
          <w:lang w:val="en-GB" w:eastAsia="ja-JP"/>
        </w:rPr>
        <w:t>8</w:t>
      </w:r>
      <w:r w:rsidRPr="00CD7BB6">
        <w:rPr>
          <w:rFonts w:ascii="Times New Roman" w:hAnsi="Times New Roman" w:cs="Times New Roman"/>
          <w:b/>
          <w:bCs/>
          <w:sz w:val="20"/>
          <w:szCs w:val="20"/>
          <w:u w:val="single"/>
          <w:lang w:val="en-GB" w:eastAsia="ja-JP"/>
        </w:rPr>
        <w:t>:</w:t>
      </w:r>
      <w:r w:rsidRPr="00CD7BB6">
        <w:rPr>
          <w:rFonts w:ascii="Times New Roman" w:hAnsi="Times New Roman" w:cs="Times New Roman"/>
          <w:b/>
          <w:bCs/>
          <w:sz w:val="20"/>
          <w:szCs w:val="20"/>
          <w:lang w:val="en-GB" w:eastAsia="ja-JP"/>
        </w:rPr>
        <w:t xml:space="preserve"> For </w:t>
      </w:r>
      <w:r w:rsidRPr="00CD7BB6">
        <w:rPr>
          <w:rFonts w:ascii="Times New Roman" w:hAnsi="Times New Roman" w:cs="Times New Roman"/>
          <w:b/>
          <w:bCs/>
          <w:sz w:val="20"/>
          <w:szCs w:val="20"/>
          <w:lang w:eastAsia="ja-JP"/>
        </w:rPr>
        <w:t>D2R control,</w:t>
      </w:r>
      <w:r>
        <w:rPr>
          <w:rFonts w:ascii="Times New Roman" w:hAnsi="Times New Roman" w:cs="Times New Roman"/>
          <w:b/>
          <w:bCs/>
          <w:sz w:val="20"/>
          <w:szCs w:val="20"/>
          <w:lang w:eastAsia="ja-JP"/>
        </w:rPr>
        <w:t xml:space="preserve"> RAN1 to consider</w:t>
      </w:r>
    </w:p>
    <w:p w14:paraId="2623AB03" w14:textId="77777777" w:rsidR="006E5E0A" w:rsidRPr="00B02FA0"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B02FA0">
        <w:rPr>
          <w:rFonts w:ascii="Times New Roman" w:hAnsi="Times New Roman" w:cs="Times New Roman"/>
          <w:b/>
          <w:bCs/>
          <w:sz w:val="20"/>
          <w:szCs w:val="20"/>
          <w:lang w:val="en-GB" w:eastAsia="ja-JP"/>
        </w:rPr>
        <w:t>ACK</w:t>
      </w:r>
      <w:r w:rsidRPr="00B02FA0">
        <w:rPr>
          <w:rFonts w:ascii="Times New Roman" w:hAnsi="Times New Roman" w:cs="Times New Roman" w:hint="eastAsia"/>
          <w:b/>
          <w:bCs/>
          <w:sz w:val="20"/>
          <w:szCs w:val="20"/>
          <w:lang w:val="en-GB" w:eastAsia="ja-JP"/>
        </w:rPr>
        <w:t>/NACK</w:t>
      </w:r>
      <w:r w:rsidRPr="00B02FA0">
        <w:rPr>
          <w:rFonts w:ascii="Times New Roman" w:hAnsi="Times New Roman" w:cs="Times New Roman"/>
          <w:b/>
          <w:bCs/>
          <w:sz w:val="20"/>
          <w:szCs w:val="20"/>
          <w:lang w:val="en-GB" w:eastAsia="ja-JP"/>
        </w:rPr>
        <w:t xml:space="preserve"> response and additional</w:t>
      </w:r>
      <w:r w:rsidRPr="00B02FA0">
        <w:rPr>
          <w:rFonts w:ascii="Times New Roman" w:hAnsi="Times New Roman" w:cs="Times New Roman" w:hint="eastAsia"/>
          <w:b/>
          <w:bCs/>
          <w:sz w:val="20"/>
          <w:szCs w:val="20"/>
          <w:lang w:val="en-GB" w:eastAsia="ja-JP"/>
        </w:rPr>
        <w:t xml:space="preserve"> </w:t>
      </w:r>
      <w:r w:rsidRPr="00B02FA0">
        <w:rPr>
          <w:rFonts w:ascii="Times New Roman" w:hAnsi="Times New Roman" w:cs="Times New Roman"/>
          <w:b/>
          <w:bCs/>
          <w:sz w:val="20"/>
          <w:szCs w:val="20"/>
          <w:lang w:val="en-GB" w:eastAsia="ja-JP"/>
        </w:rPr>
        <w:t>information</w:t>
      </w:r>
      <w:r w:rsidRPr="00B02FA0">
        <w:rPr>
          <w:rFonts w:ascii="Times New Roman" w:hAnsi="Times New Roman" w:cs="Times New Roman" w:hint="eastAsia"/>
          <w:b/>
          <w:bCs/>
          <w:sz w:val="20"/>
          <w:szCs w:val="20"/>
          <w:lang w:val="en-GB" w:eastAsia="ja-JP"/>
        </w:rPr>
        <w:t xml:space="preserve"> for the ACK</w:t>
      </w:r>
      <w:r w:rsidRPr="00B02FA0">
        <w:rPr>
          <w:rFonts w:ascii="Times New Roman" w:hAnsi="Times New Roman" w:cs="Times New Roman"/>
          <w:b/>
          <w:bCs/>
          <w:sz w:val="20"/>
          <w:szCs w:val="20"/>
          <w:lang w:val="en-GB" w:eastAsia="ja-JP"/>
        </w:rPr>
        <w:t>/</w:t>
      </w:r>
      <w:r w:rsidRPr="00B02FA0">
        <w:rPr>
          <w:rFonts w:ascii="Times New Roman" w:hAnsi="Times New Roman" w:cs="Times New Roman" w:hint="eastAsia"/>
          <w:b/>
          <w:bCs/>
          <w:sz w:val="20"/>
          <w:szCs w:val="20"/>
          <w:lang w:val="en-GB" w:eastAsia="ja-JP"/>
        </w:rPr>
        <w:t>NACK</w:t>
      </w:r>
      <w:r w:rsidRPr="00B02FA0">
        <w:rPr>
          <w:rFonts w:ascii="Times New Roman" w:hAnsi="Times New Roman" w:cs="Times New Roman"/>
          <w:b/>
          <w:bCs/>
          <w:sz w:val="20"/>
          <w:szCs w:val="20"/>
          <w:lang w:val="en-GB" w:eastAsia="ja-JP"/>
        </w:rPr>
        <w:t xml:space="preserve"> of the R2D data reception.</w:t>
      </w:r>
    </w:p>
    <w:p w14:paraId="416453A7" w14:textId="77777777" w:rsidR="006E5E0A" w:rsidRPr="00B02FA0"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B02FA0">
        <w:rPr>
          <w:rFonts w:ascii="Times New Roman" w:hAnsi="Times New Roman" w:cs="Times New Roman"/>
          <w:b/>
          <w:bCs/>
          <w:sz w:val="20"/>
          <w:szCs w:val="20"/>
          <w:lang w:val="en-GB" w:eastAsia="ja-JP"/>
        </w:rPr>
        <w:t>TBS-related information of the D2R data transmission</w:t>
      </w:r>
    </w:p>
    <w:p w14:paraId="40EA0509" w14:textId="77777777" w:rsidR="006E5E0A" w:rsidRPr="00B02FA0"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B02FA0">
        <w:rPr>
          <w:rFonts w:ascii="Times New Roman" w:hAnsi="Times New Roman" w:cs="Times New Roman"/>
          <w:b/>
          <w:bCs/>
          <w:sz w:val="20"/>
          <w:szCs w:val="20"/>
          <w:lang w:val="en-GB" w:eastAsia="ja-JP"/>
        </w:rPr>
        <w:t xml:space="preserve">FFS: D2R control via L1 control </w:t>
      </w:r>
      <w:r>
        <w:rPr>
          <w:rFonts w:ascii="Times New Roman" w:hAnsi="Times New Roman" w:cs="Times New Roman"/>
          <w:b/>
          <w:bCs/>
          <w:sz w:val="20"/>
          <w:szCs w:val="20"/>
          <w:lang w:val="en-GB" w:eastAsia="ja-JP"/>
        </w:rPr>
        <w:t>and/</w:t>
      </w:r>
      <w:r w:rsidRPr="00B02FA0">
        <w:rPr>
          <w:rFonts w:ascii="Times New Roman" w:hAnsi="Times New Roman" w:cs="Times New Roman"/>
          <w:b/>
          <w:bCs/>
          <w:sz w:val="20"/>
          <w:szCs w:val="20"/>
          <w:lang w:val="en-GB" w:eastAsia="ja-JP"/>
        </w:rPr>
        <w:t xml:space="preserve">or MAC-CE. </w:t>
      </w:r>
    </w:p>
    <w:p w14:paraId="6CCFFC2A" w14:textId="77777777" w:rsidR="006E5E0A" w:rsidRPr="008E1EC7" w:rsidRDefault="006E5E0A" w:rsidP="006E5E0A">
      <w:pPr>
        <w:jc w:val="both"/>
        <w:rPr>
          <w:rFonts w:ascii="Times New Roman" w:eastAsia="SimSun" w:hAnsi="Times New Roman" w:cs="Times New Roman"/>
          <w:bCs/>
          <w:sz w:val="20"/>
          <w:szCs w:val="20"/>
          <w:lang w:val="en-GB" w:eastAsia="zh-CN"/>
        </w:rPr>
      </w:pPr>
    </w:p>
    <w:p w14:paraId="0209C58E" w14:textId="77777777" w:rsidR="006E5E0A" w:rsidRDefault="006E5E0A" w:rsidP="006E5E0A">
      <w:pPr>
        <w:jc w:val="both"/>
        <w:rPr>
          <w:rFonts w:ascii="Times New Roman" w:eastAsia="SimSun" w:hAnsi="Times New Roman" w:cs="Times New Roman"/>
          <w:b/>
          <w:bCs/>
          <w:sz w:val="20"/>
          <w:szCs w:val="20"/>
          <w:lang w:eastAsia="zh-CN"/>
        </w:rPr>
      </w:pPr>
    </w:p>
    <w:p w14:paraId="4BEC9A73" w14:textId="77777777" w:rsidR="006E5E0A" w:rsidRPr="00575B1F" w:rsidRDefault="006E5E0A" w:rsidP="006E5E0A">
      <w:pPr>
        <w:pStyle w:val="Heading1"/>
        <w:numPr>
          <w:ilvl w:val="0"/>
          <w:numId w:val="4"/>
        </w:numPr>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Device availability</w:t>
      </w:r>
    </w:p>
    <w:p w14:paraId="4EEDFAA8" w14:textId="77777777" w:rsidR="006E5E0A" w:rsidRDefault="006E5E0A" w:rsidP="006E5E0A">
      <w:pPr>
        <w:rPr>
          <w:rFonts w:ascii="Times New Roman" w:hAnsi="Times New Roman" w:cs="Times New Roman"/>
          <w:lang w:val="en-GB" w:eastAsia="ja-JP"/>
        </w:rPr>
      </w:pPr>
    </w:p>
    <w:p w14:paraId="1AB5D773" w14:textId="77777777" w:rsidR="006E5E0A" w:rsidRPr="00CE7184" w:rsidRDefault="006E5E0A" w:rsidP="006E5E0A">
      <w:pPr>
        <w:rPr>
          <w:rFonts w:ascii="Times" w:hAnsi="Times" w:cs="Times"/>
          <w:lang w:eastAsia="ja-JP"/>
        </w:rPr>
      </w:pPr>
      <w:r w:rsidRPr="00CE7184">
        <w:rPr>
          <w:rFonts w:ascii="Times" w:hAnsi="Times" w:cs="Times"/>
          <w:lang w:eastAsia="ja-JP"/>
        </w:rPr>
        <w:t>TR38.769 captures a couple of options as the potential design of start indicator part:</w:t>
      </w:r>
    </w:p>
    <w:tbl>
      <w:tblPr>
        <w:tblStyle w:val="TableGrid"/>
        <w:tblW w:w="0" w:type="auto"/>
        <w:tblLook w:val="04A0" w:firstRow="1" w:lastRow="0" w:firstColumn="1" w:lastColumn="0" w:noHBand="0" w:noVBand="1"/>
      </w:tblPr>
      <w:tblGrid>
        <w:gridCol w:w="9350"/>
      </w:tblGrid>
      <w:tr w:rsidR="006E5E0A" w:rsidRPr="00CE7184" w14:paraId="0E7C19C0" w14:textId="77777777">
        <w:tc>
          <w:tcPr>
            <w:tcW w:w="9350" w:type="dxa"/>
          </w:tcPr>
          <w:p w14:paraId="4D171724" w14:textId="77777777" w:rsidR="006E5E0A" w:rsidRPr="00ED599D" w:rsidRDefault="006E5E0A">
            <w:pPr>
              <w:rPr>
                <w:rFonts w:ascii="Times New Roman" w:eastAsia="DengXian" w:hAnsi="Times New Roman" w:cs="Times New Roman"/>
                <w:sz w:val="20"/>
                <w:szCs w:val="20"/>
                <w:lang w:val="en-GB" w:eastAsia="en-GB"/>
              </w:rPr>
            </w:pPr>
            <w:r w:rsidRPr="00ED599D">
              <w:rPr>
                <w:rFonts w:ascii="Times New Roman" w:eastAsia="DengXian" w:hAnsi="Times New Roman" w:cs="Times New Roman"/>
                <w:sz w:val="20"/>
                <w:szCs w:val="20"/>
                <w:lang w:val="en-GB" w:eastAsia="en-GB"/>
              </w:rPr>
              <w:t>The following directions, not for down-selection, are studied regarding the potential impact of device unavailability due to energy harvesting:</w:t>
            </w:r>
          </w:p>
          <w:p w14:paraId="09DF9B0B" w14:textId="77777777" w:rsidR="006E5E0A" w:rsidRPr="00CF683E" w:rsidRDefault="006E5E0A">
            <w:pPr>
              <w:pStyle w:val="EX"/>
              <w:rPr>
                <w:rFonts w:eastAsia="DengXian"/>
              </w:rPr>
            </w:pPr>
            <w:r w:rsidRPr="00CF683E">
              <w:rPr>
                <w:rFonts w:eastAsia="DengXian"/>
              </w:rPr>
              <w:t>Direction 1:</w:t>
            </w:r>
            <w:r w:rsidRPr="00CF683E">
              <w:rPr>
                <w:rFonts w:eastAsia="DengXian"/>
              </w:rPr>
              <w:tab/>
              <w:t>Reader does not provide information to a device regarding when the device may become available/unavailable.</w:t>
            </w:r>
          </w:p>
          <w:p w14:paraId="624BBC1A" w14:textId="77777777" w:rsidR="006E5E0A" w:rsidRPr="00ED599D" w:rsidRDefault="006E5E0A">
            <w:pPr>
              <w:pStyle w:val="EX"/>
              <w:rPr>
                <w:rFonts w:eastAsia="DengXian"/>
              </w:rPr>
            </w:pPr>
            <w:r w:rsidRPr="00CF683E">
              <w:rPr>
                <w:rFonts w:eastAsia="DengXian"/>
              </w:rPr>
              <w:t>Direction 2:</w:t>
            </w:r>
            <w:r w:rsidRPr="00CF683E">
              <w:rPr>
                <w:rFonts w:eastAsia="DengXian"/>
              </w:rPr>
              <w:tab/>
              <w:t>Reader can provide information to a device based on which the device may become available/unavailable.</w:t>
            </w:r>
          </w:p>
        </w:tc>
      </w:tr>
    </w:tbl>
    <w:p w14:paraId="49F4883B" w14:textId="77777777" w:rsidR="006E5E0A" w:rsidRPr="00CE7184" w:rsidRDefault="006E5E0A" w:rsidP="006E5E0A">
      <w:pPr>
        <w:rPr>
          <w:rFonts w:ascii="Times" w:hAnsi="Times" w:cs="Times"/>
          <w:lang w:eastAsia="ja-JP"/>
        </w:rPr>
      </w:pPr>
    </w:p>
    <w:p w14:paraId="451B2317" w14:textId="77777777" w:rsidR="006E5E0A" w:rsidRPr="0016232D" w:rsidRDefault="006E5E0A" w:rsidP="006E5E0A">
      <w:pPr>
        <w:ind w:firstLine="360"/>
        <w:rPr>
          <w:rFonts w:ascii="Times" w:eastAsia="SimSun" w:hAnsi="Times" w:cs="Times"/>
          <w:sz w:val="20"/>
          <w:szCs w:val="20"/>
          <w:lang w:val="en-GB" w:eastAsia="ja-JP"/>
        </w:rPr>
      </w:pPr>
      <w:r w:rsidRPr="0016232D">
        <w:rPr>
          <w:rFonts w:ascii="Times" w:eastAsia="SimSun" w:hAnsi="Times" w:cs="Times"/>
          <w:sz w:val="20"/>
          <w:szCs w:val="20"/>
          <w:lang w:val="en-GB" w:eastAsia="ja-JP"/>
        </w:rPr>
        <w:t xml:space="preserve">The Rel19 WID clarified that Device </w:t>
      </w:r>
      <w:r>
        <w:rPr>
          <w:rFonts w:ascii="Times" w:eastAsia="SimSun" w:hAnsi="Times" w:cs="Times" w:hint="eastAsia"/>
          <w:sz w:val="20"/>
          <w:szCs w:val="20"/>
          <w:lang w:val="en-GB" w:eastAsia="zh-CN"/>
        </w:rPr>
        <w:t>(un)</w:t>
      </w:r>
      <w:r w:rsidRPr="0016232D">
        <w:rPr>
          <w:rFonts w:ascii="Times" w:eastAsia="SimSun" w:hAnsi="Times" w:cs="Times"/>
          <w:sz w:val="20"/>
          <w:szCs w:val="20"/>
          <w:lang w:val="en-GB" w:eastAsia="ja-JP"/>
        </w:rPr>
        <w:t xml:space="preserve">availability should be considered </w:t>
      </w:r>
      <w:r>
        <w:rPr>
          <w:rFonts w:ascii="Times" w:eastAsia="SimSun" w:hAnsi="Times" w:cs="Times" w:hint="eastAsia"/>
          <w:sz w:val="20"/>
          <w:szCs w:val="20"/>
          <w:lang w:val="en-GB" w:eastAsia="zh-CN"/>
        </w:rPr>
        <w:t>via</w:t>
      </w:r>
      <w:r w:rsidRPr="0016232D">
        <w:rPr>
          <w:rFonts w:ascii="Times" w:eastAsia="SimSun" w:hAnsi="Times" w:cs="Times"/>
          <w:sz w:val="20"/>
          <w:szCs w:val="20"/>
          <w:lang w:val="en-GB" w:eastAsia="ja-JP"/>
        </w:rPr>
        <w:t xml:space="preserve"> Direction 1 in TR 38.769 only. As discussed in SI, a reader intending to communicate with an unavailable A-IoT device must wait until the device becomes available after recharging. Without knowledge or control over device availability/unavailability, the reader must repeatedly attempt communication over time. Before initiating the inventory procedure, the reader cannot determine when and for how long each device will become available. Therefore, the </w:t>
      </w:r>
      <w:r>
        <w:rPr>
          <w:rFonts w:ascii="Times" w:eastAsia="SimSun" w:hAnsi="Times" w:cs="Times" w:hint="eastAsia"/>
          <w:sz w:val="20"/>
          <w:szCs w:val="20"/>
          <w:lang w:val="en-GB" w:eastAsia="zh-CN"/>
        </w:rPr>
        <w:t>best</w:t>
      </w:r>
      <w:r w:rsidRPr="0016232D">
        <w:rPr>
          <w:rFonts w:ascii="Times" w:eastAsia="SimSun" w:hAnsi="Times" w:cs="Times"/>
          <w:sz w:val="20"/>
          <w:szCs w:val="20"/>
          <w:lang w:val="en-GB" w:eastAsia="ja-JP"/>
        </w:rPr>
        <w:t xml:space="preserve"> approach for the reader is to continue making attempts as frequently and consistently as possible.</w:t>
      </w:r>
    </w:p>
    <w:p w14:paraId="3D1DF329" w14:textId="780BCEE4" w:rsidR="006E5E0A" w:rsidRPr="009D68DE" w:rsidRDefault="006E5E0A" w:rsidP="006E5E0A">
      <w:pPr>
        <w:ind w:firstLine="360"/>
        <w:rPr>
          <w:rFonts w:ascii="Times" w:eastAsia="SimSun" w:hAnsi="Times" w:cs="Times"/>
          <w:sz w:val="20"/>
          <w:szCs w:val="20"/>
          <w:lang w:val="en-GB" w:eastAsia="ja-JP"/>
        </w:rPr>
      </w:pPr>
      <w:r w:rsidRPr="009D68DE">
        <w:rPr>
          <w:rFonts w:ascii="Times" w:eastAsia="SimSun" w:hAnsi="Times" w:cs="Times"/>
          <w:sz w:val="20"/>
          <w:szCs w:val="20"/>
          <w:lang w:val="en-GB" w:eastAsia="ja-JP"/>
        </w:rPr>
        <w:t xml:space="preserve">To improve data transmission efficiency, it is beneficial to include device energy status feedback. This can be triggered by a reader request signal. Reader request indications and reporting schemes may need to be </w:t>
      </w:r>
      <w:r>
        <w:rPr>
          <w:rFonts w:ascii="Times" w:eastAsia="SimSun" w:hAnsi="Times" w:cs="Times"/>
          <w:sz w:val="20"/>
          <w:szCs w:val="20"/>
          <w:lang w:val="en-GB" w:eastAsia="ja-JP"/>
        </w:rPr>
        <w:t>considered in the</w:t>
      </w:r>
      <w:r w:rsidRPr="009D68DE">
        <w:rPr>
          <w:rFonts w:ascii="Times" w:eastAsia="SimSun" w:hAnsi="Times" w:cs="Times"/>
          <w:sz w:val="20"/>
          <w:szCs w:val="20"/>
          <w:lang w:val="en-GB" w:eastAsia="ja-JP"/>
        </w:rPr>
        <w:t xml:space="preserve"> R2D and D2R control</w:t>
      </w:r>
      <w:r>
        <w:rPr>
          <w:rFonts w:ascii="Times" w:eastAsia="SimSun" w:hAnsi="Times" w:cs="Times"/>
          <w:sz w:val="20"/>
          <w:szCs w:val="20"/>
          <w:lang w:val="en-GB" w:eastAsia="ja-JP"/>
        </w:rPr>
        <w:t xml:space="preserve"> design</w:t>
      </w:r>
      <w:r w:rsidRPr="009D68DE">
        <w:rPr>
          <w:rFonts w:ascii="Times" w:eastAsia="SimSun" w:hAnsi="Times" w:cs="Times"/>
          <w:sz w:val="20"/>
          <w:szCs w:val="20"/>
          <w:lang w:val="en-GB" w:eastAsia="ja-JP"/>
        </w:rPr>
        <w:t xml:space="preserve">. A dedicated trigger may not be necessary; it can be combined with the commands to schedule R2D data or D2R data. For example, when scheduling R2D data transmission, the energy status </w:t>
      </w:r>
      <w:r w:rsidR="00044592">
        <w:rPr>
          <w:rFonts w:ascii="Times" w:eastAsia="SimSun" w:hAnsi="Times" w:cs="Times"/>
          <w:sz w:val="20"/>
          <w:szCs w:val="20"/>
          <w:lang w:val="en-GB" w:eastAsia="ja-JP"/>
        </w:rPr>
        <w:t>related information</w:t>
      </w:r>
      <w:r w:rsidRPr="009D68DE">
        <w:rPr>
          <w:rFonts w:ascii="Times" w:eastAsia="SimSun" w:hAnsi="Times" w:cs="Times"/>
          <w:sz w:val="20"/>
          <w:szCs w:val="20"/>
          <w:lang w:val="en-GB" w:eastAsia="ja-JP"/>
        </w:rPr>
        <w:t xml:space="preserve"> can be combined with the device ACK/NACK in D2R control, as discussed in Sect. 3.2. Similarly, when scheduling a D2R transmission, the </w:t>
      </w:r>
      <w:r>
        <w:rPr>
          <w:rFonts w:ascii="Times" w:eastAsia="SimSun" w:hAnsi="Times" w:cs="Times"/>
          <w:sz w:val="20"/>
          <w:szCs w:val="20"/>
          <w:lang w:val="en-GB" w:eastAsia="ja-JP"/>
        </w:rPr>
        <w:t>actual</w:t>
      </w:r>
      <w:r w:rsidRPr="009D68DE">
        <w:rPr>
          <w:rFonts w:ascii="Times" w:eastAsia="SimSun" w:hAnsi="Times" w:cs="Times"/>
          <w:sz w:val="20"/>
          <w:szCs w:val="20"/>
          <w:lang w:val="en-GB" w:eastAsia="ja-JP"/>
        </w:rPr>
        <w:t xml:space="preserve"> TBS may be the smaller than that of scheduled D2R transmission, </w:t>
      </w:r>
      <w:r>
        <w:rPr>
          <w:rFonts w:ascii="Times" w:eastAsia="SimSun" w:hAnsi="Times" w:cs="Times"/>
          <w:sz w:val="20"/>
          <w:szCs w:val="20"/>
          <w:lang w:val="en-GB" w:eastAsia="ja-JP"/>
        </w:rPr>
        <w:t>due to lack of</w:t>
      </w:r>
      <w:r w:rsidRPr="009D68DE">
        <w:rPr>
          <w:rFonts w:ascii="Times" w:eastAsia="SimSun" w:hAnsi="Times" w:cs="Times"/>
          <w:sz w:val="20"/>
          <w:szCs w:val="20"/>
          <w:lang w:val="en-GB" w:eastAsia="ja-JP"/>
        </w:rPr>
        <w:t xml:space="preserve"> the energy. The smaller TBS transmitted by the UE implicitly indicates insufficient energy to transmit the scheduled TBS. </w:t>
      </w:r>
    </w:p>
    <w:p w14:paraId="41064283" w14:textId="77777777" w:rsidR="006E5E0A" w:rsidRDefault="006E5E0A" w:rsidP="006E5E0A">
      <w:pPr>
        <w:pStyle w:val="B2"/>
        <w:overflowPunct w:val="0"/>
        <w:autoSpaceDE w:val="0"/>
        <w:autoSpaceDN w:val="0"/>
        <w:adjustRightInd w:val="0"/>
        <w:ind w:left="0" w:firstLine="0"/>
        <w:textAlignment w:val="baseline"/>
        <w:rPr>
          <w:rFonts w:ascii="Times" w:eastAsia="SimSun" w:hAnsi="Times" w:cs="Times"/>
          <w:lang w:eastAsia="ja-JP"/>
        </w:rPr>
      </w:pPr>
    </w:p>
    <w:p w14:paraId="28327488" w14:textId="75720A8D" w:rsidR="006E5E0A" w:rsidRPr="00501908" w:rsidRDefault="006E5E0A" w:rsidP="006E5E0A">
      <w:pPr>
        <w:pStyle w:val="B2"/>
        <w:overflowPunct w:val="0"/>
        <w:autoSpaceDE w:val="0"/>
        <w:autoSpaceDN w:val="0"/>
        <w:adjustRightInd w:val="0"/>
        <w:spacing w:after="0"/>
        <w:ind w:left="0" w:firstLine="0"/>
        <w:textAlignment w:val="baseline"/>
        <w:rPr>
          <w:rFonts w:ascii="Times" w:eastAsia="SimSun" w:hAnsi="Times" w:cs="Times"/>
          <w:b/>
          <w:bCs/>
          <w:lang w:eastAsia="ja-JP"/>
        </w:rPr>
      </w:pPr>
      <w:r w:rsidRPr="00D2639C">
        <w:rPr>
          <w:rFonts w:ascii="Times" w:eastAsia="SimSun" w:hAnsi="Times" w:cs="Times"/>
          <w:b/>
          <w:bCs/>
          <w:u w:val="single"/>
          <w:lang w:eastAsia="ja-JP"/>
        </w:rPr>
        <w:t xml:space="preserve">Proposal </w:t>
      </w:r>
      <w:r>
        <w:rPr>
          <w:rFonts w:ascii="Times" w:eastAsia="SimSun" w:hAnsi="Times" w:cs="Times"/>
          <w:b/>
          <w:bCs/>
          <w:u w:val="single"/>
          <w:lang w:eastAsia="ja-JP"/>
        </w:rPr>
        <w:t>9</w:t>
      </w:r>
      <w:r w:rsidRPr="00D2639C">
        <w:rPr>
          <w:rFonts w:ascii="Times" w:eastAsia="SimSun" w:hAnsi="Times" w:cs="Times"/>
          <w:b/>
          <w:bCs/>
          <w:u w:val="single"/>
          <w:lang w:eastAsia="ja-JP"/>
        </w:rPr>
        <w:t>:</w:t>
      </w:r>
      <w:r w:rsidRPr="00501908">
        <w:rPr>
          <w:rFonts w:ascii="Times" w:eastAsia="SimSun" w:hAnsi="Times" w:cs="Times"/>
          <w:b/>
          <w:bCs/>
          <w:lang w:eastAsia="ja-JP"/>
        </w:rPr>
        <w:t xml:space="preserve"> </w:t>
      </w:r>
      <w:r>
        <w:rPr>
          <w:rFonts w:ascii="Times" w:eastAsia="SimSun" w:hAnsi="Times" w:cs="Times"/>
          <w:b/>
          <w:bCs/>
          <w:lang w:eastAsia="ja-JP"/>
        </w:rPr>
        <w:t>For device availability based on Direction 1 in TR38.769, c</w:t>
      </w:r>
      <w:r w:rsidRPr="00501908">
        <w:rPr>
          <w:rFonts w:ascii="Times" w:eastAsia="SimSun" w:hAnsi="Times" w:cs="Times"/>
          <w:b/>
          <w:bCs/>
          <w:lang w:eastAsia="ja-JP"/>
        </w:rPr>
        <w:t xml:space="preserve">onsider </w:t>
      </w:r>
      <w:r>
        <w:rPr>
          <w:rFonts w:ascii="Times" w:eastAsia="SimSun" w:hAnsi="Times" w:cs="Times"/>
          <w:b/>
          <w:bCs/>
          <w:lang w:eastAsia="ja-JP"/>
        </w:rPr>
        <w:t>the e</w:t>
      </w:r>
      <w:r>
        <w:rPr>
          <w:b/>
          <w:bCs/>
          <w:lang w:eastAsia="ja-JP"/>
        </w:rPr>
        <w:t xml:space="preserve">nergy status </w:t>
      </w:r>
      <w:r w:rsidR="00B97A2D">
        <w:rPr>
          <w:b/>
          <w:bCs/>
          <w:lang w:eastAsia="ja-JP"/>
        </w:rPr>
        <w:t>related information</w:t>
      </w:r>
      <w:r>
        <w:rPr>
          <w:b/>
          <w:bCs/>
          <w:lang w:eastAsia="ja-JP"/>
        </w:rPr>
        <w:t xml:space="preserve"> indicated together with the ACK/NACK response of R2D reception or implicitly indicated by adjusting the TBS of D2R data.</w:t>
      </w:r>
    </w:p>
    <w:p w14:paraId="32AD5030" w14:textId="4EAFE5C9" w:rsidR="006E5E0A" w:rsidRPr="00357837"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357837">
        <w:rPr>
          <w:rFonts w:ascii="Times New Roman" w:hAnsi="Times New Roman" w:cs="Times New Roman"/>
          <w:b/>
          <w:bCs/>
          <w:sz w:val="20"/>
          <w:szCs w:val="20"/>
          <w:lang w:val="en-GB" w:eastAsia="ja-JP"/>
        </w:rPr>
        <w:lastRenderedPageBreak/>
        <w:t xml:space="preserve">FFS the reader request indication in R2D control and </w:t>
      </w:r>
      <w:r w:rsidR="00247A73">
        <w:rPr>
          <w:rFonts w:ascii="Times New Roman" w:hAnsi="Times New Roman" w:cs="Times New Roman"/>
          <w:b/>
          <w:bCs/>
          <w:sz w:val="20"/>
          <w:szCs w:val="20"/>
          <w:lang w:val="en-GB" w:eastAsia="ja-JP"/>
        </w:rPr>
        <w:t>signalling</w:t>
      </w:r>
      <w:r w:rsidRPr="00357837">
        <w:rPr>
          <w:rFonts w:ascii="Times New Roman" w:hAnsi="Times New Roman" w:cs="Times New Roman"/>
          <w:b/>
          <w:bCs/>
          <w:sz w:val="20"/>
          <w:szCs w:val="20"/>
          <w:lang w:val="en-GB" w:eastAsia="ja-JP"/>
        </w:rPr>
        <w:t xml:space="preserve"> in D2R control.</w:t>
      </w:r>
    </w:p>
    <w:p w14:paraId="3DE9FF8E" w14:textId="77777777" w:rsidR="006E5E0A" w:rsidRPr="00720669" w:rsidRDefault="006E5E0A" w:rsidP="006E5E0A">
      <w:pPr>
        <w:jc w:val="both"/>
        <w:rPr>
          <w:rFonts w:ascii="Times New Roman" w:eastAsia="SimSun" w:hAnsi="Times New Roman" w:cs="Times New Roman"/>
          <w:b/>
          <w:bCs/>
          <w:sz w:val="20"/>
          <w:szCs w:val="20"/>
          <w:lang w:val="en-GB" w:eastAsia="zh-CN"/>
        </w:rPr>
      </w:pPr>
    </w:p>
    <w:p w14:paraId="54FDB450" w14:textId="77777777" w:rsidR="006E5E0A" w:rsidRPr="00575B1F" w:rsidRDefault="006E5E0A" w:rsidP="006E5E0A">
      <w:pPr>
        <w:pStyle w:val="Heading1"/>
        <w:numPr>
          <w:ilvl w:val="0"/>
          <w:numId w:val="4"/>
        </w:numPr>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Proximity determination</w:t>
      </w:r>
    </w:p>
    <w:p w14:paraId="23FB5714" w14:textId="77777777" w:rsidR="006E5E0A" w:rsidRDefault="006E5E0A" w:rsidP="006E5E0A">
      <w:pPr>
        <w:rPr>
          <w:rFonts w:ascii="Times New Roman" w:hAnsi="Times New Roman" w:cs="Times New Roman"/>
          <w:lang w:val="en-GB" w:eastAsia="ja-JP"/>
        </w:rPr>
      </w:pPr>
    </w:p>
    <w:p w14:paraId="7C4850F6" w14:textId="77777777" w:rsidR="006E5E0A" w:rsidRPr="00822188" w:rsidRDefault="006E5E0A" w:rsidP="006E5E0A">
      <w:pPr>
        <w:rPr>
          <w:rFonts w:ascii="Times" w:hAnsi="Times" w:cs="Times"/>
          <w:sz w:val="20"/>
          <w:szCs w:val="20"/>
          <w:lang w:eastAsia="ja-JP"/>
        </w:rPr>
      </w:pPr>
      <w:r w:rsidRPr="00822188">
        <w:rPr>
          <w:rFonts w:ascii="Times" w:hAnsi="Times" w:cs="Times"/>
          <w:sz w:val="20"/>
          <w:szCs w:val="20"/>
          <w:lang w:eastAsia="ja-JP"/>
        </w:rPr>
        <w:t>TR38.769 captures a couple of options as the potential design of start indicator part:</w:t>
      </w:r>
    </w:p>
    <w:tbl>
      <w:tblPr>
        <w:tblStyle w:val="TableGrid"/>
        <w:tblW w:w="0" w:type="auto"/>
        <w:tblLook w:val="04A0" w:firstRow="1" w:lastRow="0" w:firstColumn="1" w:lastColumn="0" w:noHBand="0" w:noVBand="1"/>
      </w:tblPr>
      <w:tblGrid>
        <w:gridCol w:w="9350"/>
      </w:tblGrid>
      <w:tr w:rsidR="006E5E0A" w:rsidRPr="00CE7184" w14:paraId="35476CF9" w14:textId="77777777">
        <w:tc>
          <w:tcPr>
            <w:tcW w:w="9350" w:type="dxa"/>
          </w:tcPr>
          <w:p w14:paraId="7D56DE21" w14:textId="77777777" w:rsidR="006E5E0A" w:rsidRPr="003D495E" w:rsidRDefault="006E5E0A">
            <w:pPr>
              <w:rPr>
                <w:rFonts w:ascii="Times New Roman" w:eastAsia="DengXian" w:hAnsi="Times New Roman" w:cs="Times New Roman"/>
                <w:sz w:val="20"/>
                <w:szCs w:val="20"/>
                <w:lang w:val="en-GB" w:eastAsia="en-GB"/>
              </w:rPr>
            </w:pPr>
            <w:r w:rsidRPr="003D495E">
              <w:rPr>
                <w:rFonts w:ascii="Times New Roman" w:eastAsia="DengXian" w:hAnsi="Times New Roman" w:cs="Times New Roman"/>
                <w:sz w:val="20"/>
                <w:szCs w:val="20"/>
                <w:lang w:val="en-GB" w:eastAsia="en-GB"/>
              </w:rPr>
              <w:t>Proximity determination is feasible with either of the two following solutions. Potential specification impact or not will not be determined in this study item.</w:t>
            </w:r>
          </w:p>
          <w:p w14:paraId="0894A66E" w14:textId="77777777" w:rsidR="006E5E0A" w:rsidRPr="00CF683E" w:rsidRDefault="006E5E0A">
            <w:pPr>
              <w:pStyle w:val="EX"/>
              <w:rPr>
                <w:rFonts w:eastAsia="DengXian"/>
              </w:rPr>
            </w:pPr>
            <w:r w:rsidRPr="00CF683E">
              <w:rPr>
                <w:rFonts w:eastAsia="DengXian"/>
              </w:rPr>
              <w:t>Solution 1:</w:t>
            </w:r>
            <w:r w:rsidRPr="00CF683E">
              <w:rPr>
                <w:rFonts w:eastAsia="DengXian"/>
              </w:rPr>
              <w:tab/>
              <w:t>If the reader successfully receives D2R transmission from the device in response to R2D transmission, then the device is determined as near to the reader.</w:t>
            </w:r>
          </w:p>
          <w:p w14:paraId="49C188FA" w14:textId="77777777" w:rsidR="006E5E0A" w:rsidRPr="00CF683E" w:rsidRDefault="006E5E0A">
            <w:pPr>
              <w:pStyle w:val="EX"/>
              <w:rPr>
                <w:rFonts w:eastAsia="DengXian"/>
              </w:rPr>
            </w:pPr>
            <w:r w:rsidRPr="00CF683E">
              <w:rPr>
                <w:rFonts w:eastAsia="DengXian"/>
              </w:rPr>
              <w:t>Solution 2:</w:t>
            </w:r>
            <w:r w:rsidRPr="00CF683E">
              <w:rPr>
                <w:rFonts w:eastAsia="DengXian"/>
              </w:rPr>
              <w:tab/>
              <w:t>If the reader successfully receives D2R transmission from the device in response to R2D transmission, then the device is determined as near to the reader based on measurements at the reader side.</w:t>
            </w:r>
          </w:p>
          <w:p w14:paraId="20B0AF72" w14:textId="77777777" w:rsidR="006E5E0A" w:rsidRPr="00ED599D" w:rsidRDefault="006E5E0A">
            <w:pPr>
              <w:pStyle w:val="EX"/>
              <w:ind w:left="0" w:firstLine="0"/>
              <w:rPr>
                <w:rFonts w:eastAsia="DengXian"/>
              </w:rPr>
            </w:pPr>
            <w:r w:rsidRPr="00CF683E">
              <w:rPr>
                <w:rFonts w:eastAsia="DengXian"/>
              </w:rPr>
              <w:t>Proximity determination based on device-side measurements is not considered.</w:t>
            </w:r>
          </w:p>
        </w:tc>
      </w:tr>
    </w:tbl>
    <w:p w14:paraId="102C6E04" w14:textId="77777777" w:rsidR="006E5E0A" w:rsidRDefault="006E5E0A" w:rsidP="006E5E0A">
      <w:pPr>
        <w:rPr>
          <w:rFonts w:ascii="Times" w:hAnsi="Times" w:cs="Times"/>
          <w:lang w:eastAsia="ja-JP"/>
        </w:rPr>
      </w:pPr>
    </w:p>
    <w:p w14:paraId="138555F7" w14:textId="77777777" w:rsidR="006E5E0A" w:rsidRPr="007E34BD" w:rsidRDefault="006E5E0A" w:rsidP="006E5E0A">
      <w:pPr>
        <w:pStyle w:val="B2"/>
        <w:overflowPunct w:val="0"/>
        <w:autoSpaceDE w:val="0"/>
        <w:autoSpaceDN w:val="0"/>
        <w:adjustRightInd w:val="0"/>
        <w:ind w:left="0" w:firstLine="0"/>
        <w:textAlignment w:val="baseline"/>
      </w:pPr>
      <w:r w:rsidRPr="007E34BD">
        <w:t>The Rel19 WID clarified to consider the Proximity determination via Solution 1 in TR 38.769 only. We discuss what is the potential spec impact to support it.</w:t>
      </w:r>
    </w:p>
    <w:p w14:paraId="7D3F9548" w14:textId="6FAC3D9A" w:rsidR="006E5E0A" w:rsidRDefault="006E5E0A" w:rsidP="00923C53">
      <w:pPr>
        <w:tabs>
          <w:tab w:val="num" w:pos="720"/>
        </w:tabs>
        <w:rPr>
          <w:rFonts w:ascii="Times" w:eastAsia="SimSun" w:hAnsi="Times" w:cs="Times"/>
          <w:lang w:eastAsia="ja-JP"/>
        </w:rPr>
      </w:pPr>
      <w:r>
        <w:rPr>
          <w:rFonts w:ascii="Times New Roman" w:eastAsia="SimSun" w:hAnsi="Times New Roman" w:cs="Times New Roman"/>
          <w:sz w:val="20"/>
          <w:szCs w:val="20"/>
          <w:lang w:eastAsia="zh-CN"/>
        </w:rPr>
        <w:t>Proximity</w:t>
      </w:r>
      <w:r w:rsidRPr="006F466E">
        <w:rPr>
          <w:rFonts w:ascii="Times New Roman" w:eastAsia="SimSun" w:hAnsi="Times New Roman" w:cs="Times New Roman"/>
          <w:sz w:val="20"/>
          <w:szCs w:val="20"/>
          <w:lang w:eastAsia="zh-CN"/>
        </w:rPr>
        <w:t xml:space="preserve"> determination can uniquely identify a device within a very close range, </w:t>
      </w:r>
      <w:proofErr w:type="gramStart"/>
      <w:r w:rsidRPr="006F466E">
        <w:rPr>
          <w:rFonts w:ascii="Times New Roman" w:eastAsia="SimSun" w:hAnsi="Times New Roman" w:cs="Times New Roman"/>
          <w:sz w:val="20"/>
          <w:szCs w:val="20"/>
          <w:lang w:eastAsia="zh-CN"/>
        </w:rPr>
        <w:t>similar to</w:t>
      </w:r>
      <w:proofErr w:type="gramEnd"/>
      <w:r w:rsidRPr="006F466E">
        <w:rPr>
          <w:rFonts w:ascii="Times New Roman" w:eastAsia="SimSun" w:hAnsi="Times New Roman" w:cs="Times New Roman"/>
          <w:sz w:val="20"/>
          <w:szCs w:val="20"/>
          <w:lang w:eastAsia="zh-CN"/>
        </w:rPr>
        <w:t xml:space="preserve"> NFC use cases. As shown in Fig. </w:t>
      </w:r>
      <w:r>
        <w:rPr>
          <w:rFonts w:ascii="Times New Roman" w:eastAsia="SimSun" w:hAnsi="Times New Roman" w:cs="Times New Roman"/>
          <w:sz w:val="20"/>
          <w:szCs w:val="20"/>
          <w:lang w:eastAsia="zh-CN"/>
        </w:rPr>
        <w:t>6</w:t>
      </w:r>
      <w:r w:rsidRPr="006F466E">
        <w:rPr>
          <w:rFonts w:ascii="Times New Roman" w:eastAsia="SimSun" w:hAnsi="Times New Roman" w:cs="Times New Roman"/>
          <w:sz w:val="20"/>
          <w:szCs w:val="20"/>
          <w:lang w:eastAsia="zh-CN"/>
        </w:rPr>
        <w:t xml:space="preserve">, this range is much smaller than the reader's maximum coverage. Lower power for R2D/D2R within this proximity range can limit the range. If no measurement is expected from the reader or device, the reader </w:t>
      </w:r>
      <w:r w:rsidR="0075355D">
        <w:rPr>
          <w:rFonts w:ascii="Times New Roman" w:eastAsia="SimSun" w:hAnsi="Times New Roman" w:cs="Times New Roman"/>
          <w:sz w:val="20"/>
          <w:szCs w:val="20"/>
          <w:lang w:eastAsia="zh-CN"/>
        </w:rPr>
        <w:t>can at least</w:t>
      </w:r>
      <w:r w:rsidRPr="006F466E">
        <w:rPr>
          <w:rFonts w:ascii="Times New Roman" w:eastAsia="SimSun" w:hAnsi="Times New Roman" w:cs="Times New Roman"/>
          <w:sz w:val="20"/>
          <w:szCs w:val="20"/>
          <w:lang w:eastAsia="zh-CN"/>
        </w:rPr>
        <w:t xml:space="preserve"> reduce the R2D power to limit the </w:t>
      </w:r>
      <w:r w:rsidR="00923C53">
        <w:rPr>
          <w:rFonts w:ascii="Times New Roman" w:eastAsia="SimSun" w:hAnsi="Times New Roman" w:cs="Times New Roman"/>
          <w:sz w:val="20"/>
          <w:szCs w:val="20"/>
          <w:lang w:eastAsia="zh-CN"/>
        </w:rPr>
        <w:t xml:space="preserve">reachable </w:t>
      </w:r>
      <w:r w:rsidRPr="006F466E">
        <w:rPr>
          <w:rFonts w:ascii="Times New Roman" w:eastAsia="SimSun" w:hAnsi="Times New Roman" w:cs="Times New Roman"/>
          <w:sz w:val="20"/>
          <w:szCs w:val="20"/>
          <w:lang w:eastAsia="zh-CN"/>
        </w:rPr>
        <w:t xml:space="preserve">range </w:t>
      </w:r>
      <w:r w:rsidR="00923C53">
        <w:rPr>
          <w:rFonts w:ascii="Times New Roman" w:eastAsia="SimSun" w:hAnsi="Times New Roman" w:cs="Times New Roman"/>
          <w:sz w:val="20"/>
          <w:szCs w:val="20"/>
          <w:lang w:eastAsia="zh-CN"/>
        </w:rPr>
        <w:t>to a device</w:t>
      </w:r>
      <w:r w:rsidRPr="006F466E">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 xml:space="preserve">How to reduce the transmission power may be dependent on the range requirement, </w:t>
      </w:r>
      <w:r w:rsidR="005E2AE6">
        <w:rPr>
          <w:rFonts w:ascii="Times New Roman" w:eastAsia="SimSun" w:hAnsi="Times New Roman" w:cs="Times New Roman"/>
          <w:sz w:val="20"/>
          <w:szCs w:val="20"/>
          <w:lang w:eastAsia="zh-CN"/>
        </w:rPr>
        <w:t xml:space="preserve">which </w:t>
      </w:r>
      <w:r>
        <w:rPr>
          <w:rFonts w:ascii="Times New Roman" w:eastAsia="SimSun" w:hAnsi="Times New Roman" w:cs="Times New Roman"/>
          <w:sz w:val="20"/>
          <w:szCs w:val="20"/>
          <w:lang w:eastAsia="zh-CN"/>
        </w:rPr>
        <w:t xml:space="preserve">could be </w:t>
      </w:r>
      <w:r w:rsidR="00C159AA">
        <w:rPr>
          <w:rFonts w:ascii="Times New Roman" w:eastAsia="SimSun" w:hAnsi="Times New Roman" w:cs="Times New Roman"/>
          <w:sz w:val="20"/>
          <w:szCs w:val="20"/>
          <w:lang w:eastAsia="zh-CN"/>
        </w:rPr>
        <w:t>provided by the</w:t>
      </w:r>
      <w:r w:rsidR="006414FB">
        <w:rPr>
          <w:rFonts w:ascii="Times New Roman" w:eastAsia="SimSun" w:hAnsi="Times New Roman" w:cs="Times New Roman"/>
          <w:sz w:val="20"/>
          <w:szCs w:val="20"/>
          <w:lang w:eastAsia="zh-CN"/>
        </w:rPr>
        <w:t xml:space="preserve"> </w:t>
      </w:r>
      <w:r w:rsidR="00C159AA">
        <w:rPr>
          <w:rFonts w:ascii="Times New Roman" w:eastAsia="SimSun" w:hAnsi="Times New Roman" w:cs="Times New Roman"/>
          <w:sz w:val="20"/>
          <w:szCs w:val="20"/>
          <w:lang w:eastAsia="zh-CN"/>
        </w:rPr>
        <w:t>(</w:t>
      </w:r>
      <w:r w:rsidR="006414FB">
        <w:rPr>
          <w:rFonts w:ascii="Times New Roman" w:eastAsia="SimSun" w:hAnsi="Times New Roman" w:cs="Times New Roman"/>
          <w:sz w:val="20"/>
          <w:szCs w:val="20"/>
          <w:lang w:eastAsia="zh-CN"/>
        </w:rPr>
        <w:t>core</w:t>
      </w:r>
      <w:r w:rsidR="00C159AA">
        <w:rPr>
          <w:rFonts w:ascii="Times New Roman" w:eastAsia="SimSun" w:hAnsi="Times New Roman" w:cs="Times New Roman"/>
          <w:sz w:val="20"/>
          <w:szCs w:val="20"/>
          <w:lang w:eastAsia="zh-CN"/>
        </w:rPr>
        <w:t>)</w:t>
      </w:r>
      <w:r w:rsidR="006414FB">
        <w:rPr>
          <w:rFonts w:ascii="Times New Roman" w:eastAsia="SimSun" w:hAnsi="Times New Roman" w:cs="Times New Roman"/>
          <w:sz w:val="20"/>
          <w:szCs w:val="20"/>
          <w:lang w:eastAsia="zh-CN"/>
        </w:rPr>
        <w:t xml:space="preserve"> network</w:t>
      </w:r>
      <w:r>
        <w:rPr>
          <w:rFonts w:ascii="Times New Roman" w:eastAsia="SimSun" w:hAnsi="Times New Roman" w:cs="Times New Roman"/>
          <w:sz w:val="20"/>
          <w:szCs w:val="20"/>
          <w:lang w:eastAsia="zh-CN"/>
        </w:rPr>
        <w:t xml:space="preserve">. </w:t>
      </w:r>
      <w:r w:rsidR="00923C53" w:rsidRPr="00923C53">
        <w:rPr>
          <w:rFonts w:ascii="Times New Roman" w:eastAsia="SimSun" w:hAnsi="Times New Roman" w:cs="Times New Roman"/>
          <w:sz w:val="20"/>
          <w:szCs w:val="20"/>
          <w:lang w:eastAsia="zh-CN"/>
        </w:rPr>
        <w:t>For example, the max range is 15m for device 1 in T1; but the proximity range could be &lt;1m.</w:t>
      </w:r>
      <w:r w:rsidR="00923C53">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From a device point of view, it is nothing but like an inventory or command.</w:t>
      </w:r>
      <w:r w:rsidRPr="00C57CD3">
        <w:rPr>
          <w:rFonts w:ascii="Times New Roman" w:eastAsia="SimSun" w:hAnsi="Times New Roman" w:cs="Times New Roman"/>
          <w:sz w:val="20"/>
          <w:szCs w:val="20"/>
          <w:lang w:eastAsia="zh-CN"/>
        </w:rPr>
        <w:t xml:space="preserve"> </w:t>
      </w:r>
      <w:r>
        <w:rPr>
          <w:rFonts w:ascii="Times New Roman" w:eastAsia="SimSun" w:hAnsi="Times New Roman" w:cs="Times New Roman"/>
          <w:sz w:val="20"/>
          <w:szCs w:val="20"/>
          <w:lang w:eastAsia="zh-CN"/>
        </w:rPr>
        <w:t>But from a reader point of view, it may need to know whether/how to control the transmitting power for R2D based on the range requirement of the proximity determination.</w:t>
      </w:r>
    </w:p>
    <w:p w14:paraId="0B4EDFF9" w14:textId="77777777" w:rsidR="006E5E0A" w:rsidRPr="00A26D18" w:rsidRDefault="006E5E0A" w:rsidP="006E5E0A">
      <w:pPr>
        <w:jc w:val="center"/>
        <w:rPr>
          <w:rFonts w:ascii="Times New Roman" w:hAnsi="Times New Roman" w:cs="Times New Roman"/>
          <w:sz w:val="20"/>
          <w:szCs w:val="20"/>
          <w:lang w:eastAsia="ja-JP"/>
        </w:rPr>
      </w:pPr>
      <w:r w:rsidRPr="00A26D18">
        <w:rPr>
          <w:rFonts w:ascii="Times New Roman" w:hAnsi="Times New Roman" w:cs="Times New Roman"/>
          <w:noProof/>
          <w:sz w:val="20"/>
          <w:szCs w:val="20"/>
        </w:rPr>
        <w:drawing>
          <wp:inline distT="0" distB="0" distL="0" distR="0" wp14:anchorId="75158DD8" wp14:editId="56EF91D3">
            <wp:extent cx="2486025" cy="1710001"/>
            <wp:effectExtent l="0" t="0" r="0" b="5080"/>
            <wp:docPr id="3637860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94014" cy="1715496"/>
                    </a:xfrm>
                    <a:prstGeom prst="rect">
                      <a:avLst/>
                    </a:prstGeom>
                    <a:noFill/>
                    <a:ln>
                      <a:noFill/>
                    </a:ln>
                  </pic:spPr>
                </pic:pic>
              </a:graphicData>
            </a:graphic>
          </wp:inline>
        </w:drawing>
      </w:r>
    </w:p>
    <w:p w14:paraId="6BF30DD3" w14:textId="77777777" w:rsidR="006E5E0A" w:rsidRPr="00A26D18" w:rsidRDefault="006E5E0A" w:rsidP="006E5E0A">
      <w:pPr>
        <w:jc w:val="center"/>
        <w:rPr>
          <w:rFonts w:ascii="Times New Roman" w:hAnsi="Times New Roman" w:cs="Times New Roman"/>
          <w:b/>
          <w:bCs/>
          <w:sz w:val="20"/>
          <w:szCs w:val="20"/>
          <w:lang w:eastAsia="ja-JP"/>
        </w:rPr>
      </w:pPr>
      <w:r w:rsidRPr="00A26D18">
        <w:rPr>
          <w:rFonts w:ascii="Times New Roman" w:hAnsi="Times New Roman" w:cs="Times New Roman"/>
          <w:b/>
          <w:bCs/>
          <w:sz w:val="20"/>
          <w:szCs w:val="20"/>
          <w:lang w:eastAsia="ja-JP"/>
        </w:rPr>
        <w:t xml:space="preserve">Fig. </w:t>
      </w:r>
      <w:r>
        <w:rPr>
          <w:rFonts w:ascii="Times New Roman" w:hAnsi="Times New Roman" w:cs="Times New Roman"/>
          <w:b/>
          <w:bCs/>
          <w:sz w:val="20"/>
          <w:szCs w:val="20"/>
          <w:lang w:eastAsia="ja-JP"/>
        </w:rPr>
        <w:t>6</w:t>
      </w:r>
      <w:r w:rsidRPr="00A26D18">
        <w:rPr>
          <w:rFonts w:ascii="Times New Roman" w:hAnsi="Times New Roman" w:cs="Times New Roman"/>
          <w:b/>
          <w:bCs/>
          <w:sz w:val="20"/>
          <w:szCs w:val="20"/>
          <w:lang w:eastAsia="ja-JP"/>
        </w:rPr>
        <w:t xml:space="preserve">　</w:t>
      </w:r>
      <w:r w:rsidRPr="00A26D18">
        <w:rPr>
          <w:rFonts w:ascii="Times New Roman" w:hAnsi="Times New Roman" w:cs="Times New Roman"/>
          <w:b/>
          <w:bCs/>
          <w:sz w:val="20"/>
          <w:szCs w:val="20"/>
          <w:lang w:eastAsia="ja-JP"/>
        </w:rPr>
        <w:t>Low power for proximity determination</w:t>
      </w:r>
    </w:p>
    <w:p w14:paraId="66664499" w14:textId="77777777" w:rsidR="006E5E0A" w:rsidRPr="00E660D9" w:rsidRDefault="006E5E0A" w:rsidP="006E5E0A">
      <w:pPr>
        <w:pStyle w:val="B2"/>
        <w:overflowPunct w:val="0"/>
        <w:autoSpaceDE w:val="0"/>
        <w:autoSpaceDN w:val="0"/>
        <w:adjustRightInd w:val="0"/>
        <w:ind w:left="0" w:firstLine="0"/>
        <w:textAlignment w:val="baseline"/>
        <w:rPr>
          <w:rFonts w:ascii="Times" w:hAnsi="Times" w:cs="Times"/>
          <w:lang w:val="en-US"/>
        </w:rPr>
      </w:pPr>
    </w:p>
    <w:p w14:paraId="7C627F9D" w14:textId="77777777" w:rsidR="006E5E0A" w:rsidRPr="006008A4" w:rsidRDefault="006E5E0A" w:rsidP="006E5E0A">
      <w:pPr>
        <w:spacing w:line="240" w:lineRule="auto"/>
        <w:rPr>
          <w:rFonts w:ascii="Times" w:eastAsia="Batang" w:hAnsi="Times" w:cs="Times New Roman"/>
          <w:sz w:val="20"/>
          <w:szCs w:val="24"/>
          <w:lang w:val="en-GB"/>
        </w:rPr>
      </w:pPr>
    </w:p>
    <w:p w14:paraId="718DF59A" w14:textId="39A429E2" w:rsidR="00734DE8" w:rsidRPr="00295064" w:rsidRDefault="00734DE8" w:rsidP="00734DE8">
      <w:pPr>
        <w:spacing w:line="240" w:lineRule="auto"/>
        <w:rPr>
          <w:rFonts w:ascii="Times New Roman" w:hAnsi="Times New Roman" w:cs="Times New Roman"/>
          <w:b/>
          <w:bCs/>
          <w:sz w:val="20"/>
          <w:szCs w:val="20"/>
          <w:lang w:eastAsia="ja-JP"/>
        </w:rPr>
      </w:pPr>
      <w:r w:rsidRPr="00295064">
        <w:rPr>
          <w:rFonts w:ascii="Times New Roman" w:hAnsi="Times New Roman" w:cs="Times New Roman"/>
          <w:b/>
          <w:bCs/>
          <w:sz w:val="20"/>
          <w:szCs w:val="20"/>
          <w:lang w:eastAsia="ja-JP"/>
        </w:rPr>
        <w:t xml:space="preserve">Observation </w:t>
      </w:r>
      <w:r>
        <w:rPr>
          <w:rFonts w:ascii="Times New Roman" w:hAnsi="Times New Roman" w:cs="Times New Roman"/>
          <w:b/>
          <w:bCs/>
          <w:sz w:val="20"/>
          <w:szCs w:val="20"/>
          <w:lang w:eastAsia="ja-JP"/>
        </w:rPr>
        <w:t>7</w:t>
      </w:r>
      <w:r w:rsidRPr="00295064">
        <w:rPr>
          <w:rFonts w:ascii="Times New Roman" w:hAnsi="Times New Roman" w:cs="Times New Roman"/>
          <w:b/>
          <w:bCs/>
          <w:sz w:val="20"/>
          <w:szCs w:val="20"/>
          <w:lang w:eastAsia="ja-JP"/>
        </w:rPr>
        <w:t>:</w:t>
      </w:r>
    </w:p>
    <w:p w14:paraId="6E140E67" w14:textId="0EE8A3CD" w:rsidR="00734DE8" w:rsidRDefault="003D578E" w:rsidP="00734DE8">
      <w:pPr>
        <w:numPr>
          <w:ilvl w:val="0"/>
          <w:numId w:val="8"/>
        </w:numPr>
        <w:jc w:val="both"/>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For</w:t>
      </w:r>
      <w:r w:rsidR="00734DE8">
        <w:rPr>
          <w:rFonts w:ascii="Times New Roman" w:hAnsi="Times New Roman" w:cs="Times New Roman"/>
          <w:b/>
          <w:bCs/>
          <w:sz w:val="20"/>
          <w:szCs w:val="20"/>
          <w:lang w:val="en-GB" w:eastAsia="ja-JP"/>
        </w:rPr>
        <w:t xml:space="preserve"> proximity </w:t>
      </w:r>
      <w:r>
        <w:rPr>
          <w:rFonts w:ascii="Times New Roman" w:hAnsi="Times New Roman" w:cs="Times New Roman"/>
          <w:b/>
          <w:bCs/>
          <w:sz w:val="20"/>
          <w:szCs w:val="20"/>
          <w:lang w:val="en-GB" w:eastAsia="ja-JP"/>
        </w:rPr>
        <w:t>determination, the reader may need to reduce the transmi</w:t>
      </w:r>
      <w:r w:rsidR="009127D2">
        <w:rPr>
          <w:rFonts w:ascii="Times New Roman" w:hAnsi="Times New Roman" w:cs="Times New Roman"/>
          <w:b/>
          <w:bCs/>
          <w:sz w:val="20"/>
          <w:szCs w:val="20"/>
          <w:lang w:val="en-GB" w:eastAsia="ja-JP"/>
        </w:rPr>
        <w:t>t</w:t>
      </w:r>
      <w:r>
        <w:rPr>
          <w:rFonts w:ascii="Times New Roman" w:hAnsi="Times New Roman" w:cs="Times New Roman"/>
          <w:b/>
          <w:bCs/>
          <w:sz w:val="20"/>
          <w:szCs w:val="20"/>
          <w:lang w:val="en-GB" w:eastAsia="ja-JP"/>
        </w:rPr>
        <w:t xml:space="preserve"> power</w:t>
      </w:r>
      <w:r w:rsidR="009B5345">
        <w:rPr>
          <w:rFonts w:ascii="Times New Roman" w:hAnsi="Times New Roman" w:cs="Times New Roman"/>
          <w:b/>
          <w:bCs/>
          <w:sz w:val="20"/>
          <w:szCs w:val="20"/>
          <w:lang w:val="en-GB" w:eastAsia="ja-JP"/>
        </w:rPr>
        <w:t xml:space="preserve"> </w:t>
      </w:r>
      <w:r w:rsidR="00F60486">
        <w:rPr>
          <w:rFonts w:ascii="Times New Roman" w:hAnsi="Times New Roman" w:cs="Times New Roman"/>
          <w:b/>
          <w:bCs/>
          <w:sz w:val="20"/>
          <w:szCs w:val="20"/>
          <w:lang w:val="en-GB" w:eastAsia="ja-JP"/>
        </w:rPr>
        <w:t xml:space="preserve">for R2D </w:t>
      </w:r>
      <w:r w:rsidR="009B5345">
        <w:rPr>
          <w:rFonts w:ascii="Times New Roman" w:hAnsi="Times New Roman" w:cs="Times New Roman"/>
          <w:b/>
          <w:bCs/>
          <w:sz w:val="20"/>
          <w:szCs w:val="20"/>
          <w:lang w:val="en-GB" w:eastAsia="ja-JP"/>
        </w:rPr>
        <w:t xml:space="preserve">to limit </w:t>
      </w:r>
      <w:r w:rsidR="00F60486">
        <w:rPr>
          <w:rFonts w:ascii="Times New Roman" w:hAnsi="Times New Roman" w:cs="Times New Roman"/>
          <w:b/>
          <w:bCs/>
          <w:sz w:val="20"/>
          <w:szCs w:val="20"/>
          <w:lang w:val="en-GB" w:eastAsia="ja-JP"/>
        </w:rPr>
        <w:t>the</w:t>
      </w:r>
      <w:r w:rsidR="009127D2">
        <w:rPr>
          <w:rFonts w:ascii="Times New Roman" w:hAnsi="Times New Roman" w:cs="Times New Roman"/>
          <w:b/>
          <w:bCs/>
          <w:sz w:val="20"/>
          <w:szCs w:val="20"/>
          <w:lang w:val="en-GB" w:eastAsia="ja-JP"/>
        </w:rPr>
        <w:t xml:space="preserve"> </w:t>
      </w:r>
      <w:r w:rsidR="00BE0C35">
        <w:rPr>
          <w:rFonts w:ascii="Times New Roman" w:hAnsi="Times New Roman" w:cs="Times New Roman"/>
          <w:b/>
          <w:bCs/>
          <w:sz w:val="20"/>
          <w:szCs w:val="20"/>
          <w:lang w:val="en-GB" w:eastAsia="ja-JP"/>
        </w:rPr>
        <w:t xml:space="preserve">communication </w:t>
      </w:r>
      <w:r w:rsidR="00157981">
        <w:rPr>
          <w:rFonts w:ascii="Times New Roman" w:hAnsi="Times New Roman" w:cs="Times New Roman"/>
          <w:b/>
          <w:bCs/>
          <w:sz w:val="20"/>
          <w:szCs w:val="20"/>
          <w:lang w:val="en-GB" w:eastAsia="ja-JP"/>
        </w:rPr>
        <w:t>range</w:t>
      </w:r>
      <w:r w:rsidR="00AD2DA1">
        <w:rPr>
          <w:rFonts w:ascii="Times New Roman" w:hAnsi="Times New Roman" w:cs="Times New Roman"/>
          <w:b/>
          <w:bCs/>
          <w:sz w:val="20"/>
          <w:szCs w:val="20"/>
          <w:lang w:val="en-GB" w:eastAsia="ja-JP"/>
        </w:rPr>
        <w:t>, which can be much smaller than the maximum coverage</w:t>
      </w:r>
      <w:r w:rsidR="00774D47">
        <w:rPr>
          <w:rFonts w:ascii="Times New Roman" w:hAnsi="Times New Roman" w:cs="Times New Roman"/>
          <w:b/>
          <w:bCs/>
          <w:sz w:val="20"/>
          <w:szCs w:val="20"/>
          <w:lang w:val="en-GB" w:eastAsia="ja-JP"/>
        </w:rPr>
        <w:t xml:space="preserve"> for regular inventory/command</w:t>
      </w:r>
      <w:r w:rsidR="00734DE8">
        <w:rPr>
          <w:rFonts w:ascii="Times New Roman" w:hAnsi="Times New Roman" w:cs="Times New Roman"/>
          <w:b/>
          <w:bCs/>
          <w:sz w:val="20"/>
          <w:szCs w:val="20"/>
          <w:lang w:val="en-GB" w:eastAsia="ja-JP"/>
        </w:rPr>
        <w:t>.</w:t>
      </w:r>
    </w:p>
    <w:p w14:paraId="3303E896" w14:textId="77777777" w:rsidR="00734DE8" w:rsidRDefault="00734DE8" w:rsidP="006E5E0A">
      <w:pPr>
        <w:jc w:val="both"/>
        <w:rPr>
          <w:rFonts w:ascii="Times New Roman" w:hAnsi="Times New Roman" w:cs="Times New Roman"/>
          <w:sz w:val="20"/>
          <w:szCs w:val="20"/>
          <w:lang w:val="en-GB" w:eastAsia="ja-JP"/>
        </w:rPr>
      </w:pPr>
    </w:p>
    <w:p w14:paraId="69C6A8A9" w14:textId="4CF01FE1" w:rsidR="006E5E0A" w:rsidRPr="00AD2B7A" w:rsidRDefault="006E5E0A" w:rsidP="006E5E0A">
      <w:pPr>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For proximity determination, </w:t>
      </w:r>
    </w:p>
    <w:p w14:paraId="05415AB4" w14:textId="77777777" w:rsidR="006E5E0A" w:rsidRPr="00501908" w:rsidRDefault="006E5E0A" w:rsidP="006E5E0A">
      <w:pPr>
        <w:pStyle w:val="B2"/>
        <w:overflowPunct w:val="0"/>
        <w:autoSpaceDE w:val="0"/>
        <w:autoSpaceDN w:val="0"/>
        <w:adjustRightInd w:val="0"/>
        <w:spacing w:after="0"/>
        <w:ind w:left="0" w:firstLine="0"/>
        <w:textAlignment w:val="baseline"/>
        <w:rPr>
          <w:rFonts w:ascii="Times" w:eastAsia="SimSun" w:hAnsi="Times" w:cs="Times"/>
          <w:b/>
          <w:bCs/>
          <w:lang w:eastAsia="ja-JP"/>
        </w:rPr>
      </w:pPr>
      <w:r w:rsidRPr="00D2639C">
        <w:rPr>
          <w:rFonts w:ascii="Times" w:eastAsia="SimSun" w:hAnsi="Times" w:cs="Times"/>
          <w:b/>
          <w:bCs/>
          <w:u w:val="single"/>
          <w:lang w:eastAsia="ja-JP"/>
        </w:rPr>
        <w:t xml:space="preserve">Proposal </w:t>
      </w:r>
      <w:r>
        <w:rPr>
          <w:rFonts w:ascii="Times" w:eastAsia="SimSun" w:hAnsi="Times" w:cs="Times"/>
          <w:b/>
          <w:bCs/>
          <w:u w:val="single"/>
          <w:lang w:eastAsia="ja-JP"/>
        </w:rPr>
        <w:t>10</w:t>
      </w:r>
      <w:r w:rsidRPr="00D2639C">
        <w:rPr>
          <w:rFonts w:ascii="Times" w:eastAsia="SimSun" w:hAnsi="Times" w:cs="Times"/>
          <w:b/>
          <w:bCs/>
          <w:u w:val="single"/>
          <w:lang w:eastAsia="ja-JP"/>
        </w:rPr>
        <w:t>:</w:t>
      </w:r>
      <w:r w:rsidRPr="00501908">
        <w:rPr>
          <w:rFonts w:ascii="Times" w:eastAsia="SimSun" w:hAnsi="Times" w:cs="Times"/>
          <w:b/>
          <w:bCs/>
          <w:lang w:eastAsia="ja-JP"/>
        </w:rPr>
        <w:t xml:space="preserve"> </w:t>
      </w:r>
      <w:r>
        <w:rPr>
          <w:rFonts w:ascii="Times" w:eastAsia="SimSun" w:hAnsi="Times" w:cs="Times"/>
          <w:b/>
          <w:bCs/>
          <w:lang w:eastAsia="ja-JP"/>
        </w:rPr>
        <w:t>For the proximity determination based on Solution 1</w:t>
      </w:r>
      <w:r w:rsidRPr="00B02570">
        <w:rPr>
          <w:rFonts w:ascii="Times" w:eastAsia="SimSun" w:hAnsi="Times" w:cs="Times"/>
          <w:b/>
          <w:bCs/>
          <w:lang w:eastAsia="ja-JP"/>
        </w:rPr>
        <w:t xml:space="preserve"> in TR 38.769</w:t>
      </w:r>
      <w:r>
        <w:rPr>
          <w:rFonts w:ascii="Times" w:eastAsia="SimSun" w:hAnsi="Times" w:cs="Times"/>
          <w:b/>
          <w:bCs/>
          <w:lang w:eastAsia="ja-JP"/>
        </w:rPr>
        <w:t>:</w:t>
      </w:r>
    </w:p>
    <w:p w14:paraId="37414FCE" w14:textId="69DA297B" w:rsidR="006E5E0A" w:rsidRPr="00357837"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357837">
        <w:rPr>
          <w:rFonts w:ascii="Times New Roman" w:hAnsi="Times New Roman" w:cs="Times New Roman"/>
          <w:b/>
          <w:bCs/>
          <w:sz w:val="20"/>
          <w:szCs w:val="20"/>
          <w:lang w:val="en-GB" w:eastAsia="ja-JP"/>
        </w:rPr>
        <w:t xml:space="preserve">No impact on </w:t>
      </w:r>
      <w:r w:rsidR="006C7F58">
        <w:rPr>
          <w:rFonts w:ascii="Times New Roman" w:hAnsi="Times New Roman" w:cs="Times New Roman"/>
          <w:b/>
          <w:bCs/>
          <w:sz w:val="20"/>
          <w:szCs w:val="20"/>
          <w:lang w:val="en-GB" w:eastAsia="ja-JP"/>
        </w:rPr>
        <w:t xml:space="preserve">the </w:t>
      </w:r>
      <w:r w:rsidRPr="00357837">
        <w:rPr>
          <w:rFonts w:ascii="Times New Roman" w:hAnsi="Times New Roman" w:cs="Times New Roman"/>
          <w:b/>
          <w:bCs/>
          <w:sz w:val="20"/>
          <w:szCs w:val="20"/>
          <w:lang w:val="en-GB" w:eastAsia="ja-JP"/>
        </w:rPr>
        <w:t>device but the reader may need to know whether/how to control the transmit power for R2D based on the range requirement of the proximity determination.</w:t>
      </w:r>
    </w:p>
    <w:p w14:paraId="5F9F7650" w14:textId="139A8F4E" w:rsidR="006E5E0A" w:rsidRPr="004D0B38" w:rsidRDefault="006E5E0A" w:rsidP="006E5E0A">
      <w:pPr>
        <w:pStyle w:val="ListParagraph"/>
        <w:numPr>
          <w:ilvl w:val="4"/>
          <w:numId w:val="15"/>
        </w:numPr>
        <w:tabs>
          <w:tab w:val="left" w:pos="360"/>
        </w:tabs>
        <w:ind w:leftChars="0" w:left="720"/>
        <w:rPr>
          <w:rFonts w:ascii="Times" w:hAnsi="Times" w:cs="Times"/>
          <w:b/>
          <w:bCs/>
          <w:sz w:val="20"/>
          <w:szCs w:val="20"/>
          <w:lang w:val="en-GB" w:eastAsia="ja-JP"/>
        </w:rPr>
      </w:pPr>
      <w:r w:rsidRPr="004D0B38">
        <w:rPr>
          <w:rFonts w:ascii="Times" w:hAnsi="Times" w:cs="Times"/>
          <w:b/>
          <w:bCs/>
          <w:sz w:val="20"/>
          <w:szCs w:val="20"/>
          <w:lang w:val="en-GB" w:eastAsia="ja-JP"/>
        </w:rPr>
        <w:lastRenderedPageBreak/>
        <w:t xml:space="preserve">Send LS to RAN3/SA2 on whether the range requirement of the proximity determination can be provided by </w:t>
      </w:r>
      <w:r w:rsidR="00D44114">
        <w:rPr>
          <w:rFonts w:ascii="Times" w:hAnsi="Times" w:cs="Times"/>
          <w:b/>
          <w:bCs/>
          <w:sz w:val="20"/>
          <w:szCs w:val="20"/>
          <w:lang w:val="en-GB" w:eastAsia="ja-JP"/>
        </w:rPr>
        <w:t>the (core) network</w:t>
      </w:r>
      <w:r w:rsidRPr="004D0B38">
        <w:rPr>
          <w:rFonts w:ascii="Times" w:hAnsi="Times" w:cs="Times"/>
          <w:b/>
          <w:bCs/>
          <w:sz w:val="20"/>
          <w:szCs w:val="20"/>
          <w:lang w:val="en-GB" w:eastAsia="ja-JP"/>
        </w:rPr>
        <w:t>.</w:t>
      </w:r>
    </w:p>
    <w:p w14:paraId="038ACB29" w14:textId="77777777" w:rsidR="006E5E0A" w:rsidRPr="00423D7F" w:rsidRDefault="006E5E0A" w:rsidP="006E5E0A">
      <w:pPr>
        <w:rPr>
          <w:rFonts w:ascii="Times New Roman" w:hAnsi="Times New Roman" w:cs="Times New Roman"/>
          <w:sz w:val="20"/>
          <w:szCs w:val="20"/>
          <w:lang w:val="en-GB" w:eastAsia="ja-JP"/>
        </w:rPr>
      </w:pPr>
    </w:p>
    <w:p w14:paraId="7EA08D2D" w14:textId="77777777" w:rsidR="006E5E0A" w:rsidRPr="00E4528C" w:rsidRDefault="006E5E0A" w:rsidP="006E5E0A">
      <w:pPr>
        <w:jc w:val="both"/>
        <w:rPr>
          <w:rFonts w:ascii="Times New Roman" w:hAnsi="Times New Roman" w:cs="Times New Roman"/>
          <w:sz w:val="20"/>
          <w:szCs w:val="20"/>
          <w:lang w:val="en-GB" w:eastAsia="ja-JP"/>
        </w:rPr>
      </w:pPr>
    </w:p>
    <w:p w14:paraId="7054FAC5" w14:textId="77777777" w:rsidR="006E5E0A" w:rsidRPr="00D44E40" w:rsidRDefault="006E5E0A" w:rsidP="006E5E0A">
      <w:pPr>
        <w:pStyle w:val="Heading1"/>
        <w:numPr>
          <w:ilvl w:val="0"/>
          <w:numId w:val="4"/>
        </w:numPr>
        <w:rPr>
          <w:rFonts w:ascii="Times New Roman" w:hAnsi="Times New Roman" w:cs="Times New Roman"/>
          <w:b/>
          <w:sz w:val="32"/>
          <w:szCs w:val="32"/>
          <w:lang w:val="en-GB" w:eastAsia="ja-JP"/>
        </w:rPr>
      </w:pPr>
      <w:r w:rsidRPr="00D44E40">
        <w:rPr>
          <w:rFonts w:ascii="Times New Roman" w:hAnsi="Times New Roman" w:cs="Times New Roman"/>
          <w:b/>
          <w:sz w:val="32"/>
          <w:szCs w:val="32"/>
          <w:lang w:val="en-GB" w:eastAsia="ja-JP"/>
        </w:rPr>
        <w:t>Conclusion</w:t>
      </w:r>
    </w:p>
    <w:p w14:paraId="0725487D" w14:textId="77777777" w:rsidR="006E5E0A" w:rsidRPr="00FB4D29" w:rsidRDefault="006E5E0A" w:rsidP="006E5E0A">
      <w:pPr>
        <w:jc w:val="both"/>
        <w:rPr>
          <w:rFonts w:ascii="Times New Roman" w:hAnsi="Times New Roman" w:cs="Times New Roman"/>
          <w:lang w:val="en-GB" w:eastAsia="ja-JP"/>
        </w:rPr>
      </w:pPr>
    </w:p>
    <w:p w14:paraId="3C5A8CB2" w14:textId="77777777" w:rsidR="006E5E0A" w:rsidRPr="00F40294" w:rsidRDefault="006E5E0A" w:rsidP="006E5E0A">
      <w:pPr>
        <w:jc w:val="both"/>
        <w:rPr>
          <w:rFonts w:ascii="Times New Roman" w:hAnsi="Times New Roman" w:cs="Times New Roman"/>
          <w:sz w:val="20"/>
          <w:szCs w:val="20"/>
          <w:lang w:val="en-GB" w:eastAsia="ja-JP"/>
        </w:rPr>
      </w:pPr>
      <w:r w:rsidRPr="00F40294">
        <w:rPr>
          <w:rFonts w:ascii="Times New Roman" w:hAnsi="Times New Roman" w:cs="Times New Roman"/>
          <w:sz w:val="20"/>
          <w:szCs w:val="20"/>
          <w:lang w:val="en-GB" w:eastAsia="ja-JP"/>
        </w:rPr>
        <w:t>In summary, we have the following proposals for 9.4.</w:t>
      </w:r>
      <w:r>
        <w:rPr>
          <w:rFonts w:ascii="Times New Roman" w:hAnsi="Times New Roman" w:cs="Times New Roman"/>
          <w:sz w:val="20"/>
          <w:szCs w:val="20"/>
          <w:lang w:val="en-GB" w:eastAsia="ja-JP"/>
        </w:rPr>
        <w:t>4</w:t>
      </w:r>
      <w:r w:rsidRPr="00F40294">
        <w:rPr>
          <w:rFonts w:ascii="Times New Roman" w:hAnsi="Times New Roman" w:cs="Times New Roman"/>
          <w:sz w:val="20"/>
          <w:szCs w:val="20"/>
          <w:lang w:val="en-GB" w:eastAsia="ja-JP"/>
        </w:rPr>
        <w:t>:</w:t>
      </w:r>
    </w:p>
    <w:p w14:paraId="78D465B9" w14:textId="77777777" w:rsidR="006E5E0A" w:rsidRDefault="006E5E0A" w:rsidP="006E5E0A">
      <w:pPr>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For D2R multiplexing/multiple access, </w:t>
      </w:r>
    </w:p>
    <w:p w14:paraId="36EFFD63" w14:textId="77777777" w:rsidR="000A4733" w:rsidRDefault="000A4733" w:rsidP="000A4733">
      <w:pPr>
        <w:rPr>
          <w:rFonts w:ascii="Times" w:hAnsi="Times" w:cs="Times"/>
          <w:b/>
          <w:bCs/>
          <w:sz w:val="20"/>
          <w:szCs w:val="20"/>
          <w:lang w:val="en-GB" w:eastAsia="ja-JP"/>
        </w:rPr>
      </w:pPr>
      <w:r w:rsidRPr="008B7847">
        <w:rPr>
          <w:rFonts w:ascii="Times" w:hAnsi="Times" w:cs="Times"/>
          <w:b/>
          <w:bCs/>
          <w:sz w:val="20"/>
          <w:szCs w:val="20"/>
          <w:u w:val="single"/>
          <w:lang w:val="en-GB" w:eastAsia="ja-JP"/>
        </w:rPr>
        <w:t>Proposal 1:</w:t>
      </w:r>
      <w:r w:rsidRPr="00716DC6">
        <w:rPr>
          <w:rFonts w:ascii="Times" w:hAnsi="Times" w:cs="Times"/>
          <w:b/>
          <w:bCs/>
          <w:sz w:val="20"/>
          <w:szCs w:val="20"/>
          <w:lang w:val="en-GB" w:eastAsia="ja-JP"/>
        </w:rPr>
        <w:t xml:space="preserve"> </w:t>
      </w:r>
      <w:r>
        <w:rPr>
          <w:rFonts w:ascii="Times" w:hAnsi="Times" w:cs="Times"/>
          <w:b/>
          <w:bCs/>
          <w:sz w:val="20"/>
          <w:szCs w:val="20"/>
          <w:lang w:val="en-GB" w:eastAsia="ja-JP"/>
        </w:rPr>
        <w:t xml:space="preserve">For D2R TDMA, </w:t>
      </w:r>
    </w:p>
    <w:p w14:paraId="2FD89403" w14:textId="77777777" w:rsidR="000A4733" w:rsidRPr="008D203A" w:rsidRDefault="000A4733" w:rsidP="000A4733">
      <w:pPr>
        <w:pStyle w:val="ListParagraph"/>
        <w:numPr>
          <w:ilvl w:val="0"/>
          <w:numId w:val="8"/>
        </w:numPr>
        <w:ind w:leftChars="0"/>
        <w:jc w:val="both"/>
        <w:rPr>
          <w:rFonts w:ascii="Times New Roman" w:hAnsi="Times New Roman" w:cs="Times New Roman"/>
          <w:b/>
          <w:bCs/>
          <w:sz w:val="20"/>
          <w:szCs w:val="20"/>
          <w:lang w:val="en-GB" w:eastAsia="ja-JP"/>
        </w:rPr>
      </w:pPr>
      <w:r w:rsidRPr="008D203A">
        <w:rPr>
          <w:rFonts w:ascii="Times New Roman" w:hAnsi="Times New Roman" w:cs="Times New Roman"/>
          <w:b/>
          <w:bCs/>
          <w:sz w:val="20"/>
          <w:szCs w:val="20"/>
          <w:lang w:val="en-GB" w:eastAsia="ja-JP"/>
        </w:rPr>
        <w:t>The guard intervals for TDMA (X &gt; 1) needs to be defined between adjacent TDMA resources.</w:t>
      </w:r>
    </w:p>
    <w:p w14:paraId="22B2F0C9" w14:textId="77777777" w:rsidR="000A4733" w:rsidRDefault="000A4733" w:rsidP="000A4733">
      <w:pPr>
        <w:pStyle w:val="ListParagraph"/>
        <w:numPr>
          <w:ilvl w:val="4"/>
          <w:numId w:val="15"/>
        </w:numPr>
        <w:tabs>
          <w:tab w:val="left" w:pos="360"/>
        </w:tabs>
        <w:ind w:leftChars="0" w:left="720"/>
        <w:rPr>
          <w:rFonts w:ascii="Times" w:hAnsi="Times" w:cs="Times"/>
          <w:b/>
          <w:bCs/>
          <w:sz w:val="20"/>
          <w:szCs w:val="20"/>
          <w:lang w:val="en-GB" w:eastAsia="ja-JP"/>
        </w:rPr>
      </w:pPr>
      <w:r w:rsidRPr="00E70E27">
        <w:rPr>
          <w:rFonts w:ascii="Times" w:hAnsi="Times" w:cs="Times"/>
          <w:b/>
          <w:bCs/>
          <w:sz w:val="20"/>
          <w:szCs w:val="20"/>
          <w:lang w:val="en-GB" w:eastAsia="ja-JP"/>
        </w:rPr>
        <w:t>The guard intervals assuming SFO 10%</w:t>
      </w:r>
      <w:r>
        <w:rPr>
          <w:rFonts w:ascii="Times" w:hAnsi="Times" w:cs="Times"/>
          <w:b/>
          <w:bCs/>
          <w:sz w:val="20"/>
          <w:szCs w:val="20"/>
          <w:lang w:val="en-GB" w:eastAsia="ja-JP"/>
        </w:rPr>
        <w:t xml:space="preserve"> is much </w:t>
      </w:r>
      <w:r w:rsidRPr="00E70E27">
        <w:rPr>
          <w:rFonts w:ascii="Times" w:hAnsi="Times" w:cs="Times"/>
          <w:b/>
          <w:bCs/>
          <w:sz w:val="20"/>
          <w:szCs w:val="20"/>
          <w:lang w:val="en-GB" w:eastAsia="ja-JP"/>
        </w:rPr>
        <w:t>larger than that of SFO=1%</w:t>
      </w:r>
    </w:p>
    <w:p w14:paraId="45CC239D" w14:textId="77777777" w:rsidR="000A4733" w:rsidRPr="008D203A" w:rsidRDefault="000A4733" w:rsidP="000A4733">
      <w:pPr>
        <w:pStyle w:val="ListParagraph"/>
        <w:numPr>
          <w:ilvl w:val="0"/>
          <w:numId w:val="8"/>
        </w:numPr>
        <w:ind w:leftChars="0"/>
        <w:jc w:val="both"/>
        <w:rPr>
          <w:rFonts w:ascii="Times New Roman" w:hAnsi="Times New Roman" w:cs="Times New Roman"/>
          <w:b/>
          <w:bCs/>
          <w:sz w:val="20"/>
          <w:szCs w:val="20"/>
          <w:lang w:val="en-GB" w:eastAsia="ja-JP"/>
        </w:rPr>
      </w:pPr>
      <w:r w:rsidRPr="008D203A">
        <w:rPr>
          <w:rFonts w:ascii="Times New Roman" w:hAnsi="Times New Roman" w:cs="Times New Roman"/>
          <w:b/>
          <w:bCs/>
          <w:sz w:val="20"/>
          <w:szCs w:val="20"/>
          <w:lang w:val="en-GB" w:eastAsia="ja-JP"/>
        </w:rPr>
        <w:t xml:space="preserve">The maximum value of X is dependent on the D2R data rate and SFO accuracy. </w:t>
      </w:r>
    </w:p>
    <w:p w14:paraId="437F1AA6" w14:textId="77777777" w:rsidR="000A4733" w:rsidRPr="008D203A" w:rsidRDefault="000A4733" w:rsidP="000A4733">
      <w:pPr>
        <w:pStyle w:val="ListParagraph"/>
        <w:numPr>
          <w:ilvl w:val="0"/>
          <w:numId w:val="8"/>
        </w:numPr>
        <w:ind w:leftChars="0"/>
        <w:jc w:val="both"/>
        <w:rPr>
          <w:rFonts w:ascii="Times New Roman" w:hAnsi="Times New Roman" w:cs="Times New Roman"/>
          <w:b/>
          <w:bCs/>
          <w:sz w:val="20"/>
          <w:szCs w:val="20"/>
          <w:lang w:val="en-GB" w:eastAsia="ja-JP"/>
        </w:rPr>
      </w:pPr>
      <w:r w:rsidRPr="008D203A">
        <w:rPr>
          <w:rFonts w:ascii="Times New Roman" w:hAnsi="Times New Roman" w:cs="Times New Roman"/>
          <w:b/>
          <w:bCs/>
          <w:sz w:val="20"/>
          <w:szCs w:val="20"/>
          <w:lang w:val="en-GB" w:eastAsia="ja-JP"/>
        </w:rPr>
        <w:t>The guard intervals for TDMA with X&gt;1 with large SFO needs to be reduced to improve the efficiency.</w:t>
      </w:r>
    </w:p>
    <w:p w14:paraId="7E2E1942" w14:textId="77777777" w:rsidR="000A4733" w:rsidRPr="00656B24" w:rsidRDefault="000A4733" w:rsidP="000A4733">
      <w:pPr>
        <w:pStyle w:val="ListParagraph"/>
        <w:numPr>
          <w:ilvl w:val="4"/>
          <w:numId w:val="15"/>
        </w:numPr>
        <w:tabs>
          <w:tab w:val="left" w:pos="360"/>
        </w:tabs>
        <w:ind w:leftChars="0" w:left="720"/>
        <w:rPr>
          <w:rFonts w:ascii="Times" w:hAnsi="Times" w:cs="Times"/>
          <w:b/>
          <w:bCs/>
          <w:sz w:val="20"/>
          <w:szCs w:val="20"/>
          <w:lang w:val="en-GB" w:eastAsia="ja-JP"/>
        </w:rPr>
      </w:pPr>
      <w:r>
        <w:rPr>
          <w:rFonts w:ascii="Times" w:hAnsi="Times" w:cs="Times"/>
          <w:b/>
          <w:bCs/>
          <w:sz w:val="20"/>
          <w:szCs w:val="20"/>
          <w:lang w:val="en-GB" w:eastAsia="ja-JP"/>
        </w:rPr>
        <w:t>The reader can transmit</w:t>
      </w:r>
      <w:r w:rsidRPr="00656B24">
        <w:rPr>
          <w:rFonts w:ascii="Times" w:hAnsi="Times" w:cs="Times"/>
          <w:b/>
          <w:bCs/>
          <w:sz w:val="20"/>
          <w:szCs w:val="20"/>
          <w:lang w:val="en-GB" w:eastAsia="ja-JP"/>
        </w:rPr>
        <w:t xml:space="preserve"> short R2D for timing in between D2R TDRA resource</w:t>
      </w:r>
      <w:r>
        <w:rPr>
          <w:rFonts w:ascii="Times" w:hAnsi="Times" w:cs="Times"/>
          <w:b/>
          <w:bCs/>
          <w:sz w:val="20"/>
          <w:szCs w:val="20"/>
          <w:lang w:val="en-GB" w:eastAsia="ja-JP"/>
        </w:rPr>
        <w:t xml:space="preserve"> to reduce the guard intervals</w:t>
      </w:r>
      <w:r w:rsidRPr="00656B24">
        <w:rPr>
          <w:rFonts w:ascii="Times" w:hAnsi="Times" w:cs="Times"/>
          <w:b/>
          <w:bCs/>
          <w:sz w:val="20"/>
          <w:szCs w:val="20"/>
          <w:lang w:val="en-GB" w:eastAsia="ja-JP"/>
        </w:rPr>
        <w:t>.</w:t>
      </w:r>
    </w:p>
    <w:p w14:paraId="1B501F55" w14:textId="77777777" w:rsidR="006E5E0A" w:rsidRDefault="006E5E0A" w:rsidP="006E5E0A">
      <w:pPr>
        <w:rPr>
          <w:rFonts w:ascii="Times" w:hAnsi="Times" w:cs="Times"/>
          <w:b/>
          <w:bCs/>
          <w:sz w:val="20"/>
          <w:szCs w:val="20"/>
          <w:u w:val="single"/>
          <w:lang w:val="en-GB" w:eastAsia="ja-JP"/>
        </w:rPr>
      </w:pPr>
    </w:p>
    <w:p w14:paraId="58CA57EA" w14:textId="77777777" w:rsidR="00A43BDD" w:rsidRDefault="00A43BDD" w:rsidP="00A43BDD">
      <w:pPr>
        <w:rPr>
          <w:rFonts w:ascii="Times" w:hAnsi="Times" w:cs="Times"/>
          <w:b/>
          <w:bCs/>
          <w:sz w:val="20"/>
          <w:szCs w:val="20"/>
          <w:lang w:val="en-GB" w:eastAsia="ja-JP"/>
        </w:rPr>
      </w:pPr>
      <w:r w:rsidRPr="0037615D">
        <w:rPr>
          <w:rFonts w:ascii="Times" w:hAnsi="Times" w:cs="Times"/>
          <w:b/>
          <w:bCs/>
          <w:sz w:val="20"/>
          <w:szCs w:val="20"/>
          <w:u w:val="single"/>
          <w:lang w:val="en-GB" w:eastAsia="ja-JP"/>
        </w:rPr>
        <w:t>Proposal 2:</w:t>
      </w:r>
      <w:r w:rsidRPr="00716DC6">
        <w:rPr>
          <w:rFonts w:ascii="Times" w:hAnsi="Times" w:cs="Times"/>
          <w:b/>
          <w:bCs/>
          <w:sz w:val="20"/>
          <w:szCs w:val="20"/>
          <w:lang w:val="en-GB" w:eastAsia="ja-JP"/>
        </w:rPr>
        <w:t xml:space="preserve"> </w:t>
      </w:r>
      <w:r>
        <w:rPr>
          <w:rFonts w:ascii="Times" w:hAnsi="Times" w:cs="Times"/>
          <w:b/>
          <w:bCs/>
          <w:sz w:val="20"/>
          <w:szCs w:val="20"/>
          <w:lang w:val="en-GB" w:eastAsia="ja-JP"/>
        </w:rPr>
        <w:t xml:space="preserve">For D2R FDMA, </w:t>
      </w:r>
    </w:p>
    <w:p w14:paraId="659B80AD" w14:textId="77777777" w:rsidR="00A43BDD" w:rsidRDefault="00A43BDD" w:rsidP="00A43BDD">
      <w:pPr>
        <w:pStyle w:val="ListParagraph"/>
        <w:numPr>
          <w:ilvl w:val="0"/>
          <w:numId w:val="8"/>
        </w:numPr>
        <w:ind w:leftChars="0"/>
        <w:jc w:val="both"/>
        <w:rPr>
          <w:rFonts w:ascii="Times New Roman" w:hAnsi="Times New Roman" w:cs="Times New Roman"/>
          <w:b/>
          <w:bCs/>
          <w:sz w:val="20"/>
          <w:szCs w:val="20"/>
          <w:lang w:val="en-GB" w:eastAsia="ja-JP"/>
        </w:rPr>
      </w:pPr>
      <w:r w:rsidRPr="008D203A">
        <w:rPr>
          <w:rFonts w:ascii="Times New Roman" w:hAnsi="Times New Roman" w:cs="Times New Roman"/>
          <w:b/>
          <w:bCs/>
          <w:sz w:val="20"/>
          <w:szCs w:val="20"/>
          <w:lang w:val="en-GB" w:eastAsia="ja-JP"/>
        </w:rPr>
        <w:t xml:space="preserve">To have sufficient guard band for large SFO, </w:t>
      </w:r>
      <w:r>
        <w:rPr>
          <w:rFonts w:ascii="Times New Roman" w:hAnsi="Times New Roman" w:cs="Times New Roman"/>
          <w:b/>
          <w:bCs/>
          <w:sz w:val="20"/>
          <w:szCs w:val="20"/>
          <w:lang w:val="en-GB" w:eastAsia="ja-JP"/>
        </w:rPr>
        <w:t>the</w:t>
      </w:r>
      <w:r w:rsidRPr="008D203A">
        <w:rPr>
          <w:rFonts w:ascii="Times New Roman" w:hAnsi="Times New Roman" w:cs="Times New Roman"/>
          <w:b/>
          <w:bCs/>
          <w:sz w:val="20"/>
          <w:szCs w:val="20"/>
          <w:lang w:val="en-GB" w:eastAsia="ja-JP"/>
        </w:rPr>
        <w:t xml:space="preserve"> frequency shifts at </w:t>
      </w:r>
      <w:r>
        <w:rPr>
          <w:rFonts w:ascii="Times New Roman" w:hAnsi="Times New Roman" w:cs="Times New Roman"/>
          <w:b/>
          <w:bCs/>
          <w:sz w:val="20"/>
          <w:szCs w:val="20"/>
          <w:lang w:val="en-GB" w:eastAsia="ja-JP"/>
        </w:rPr>
        <w:t>R*</w:t>
      </w:r>
      <w:r w:rsidRPr="008D203A">
        <w:rPr>
          <w:rFonts w:ascii="Symbol" w:hAnsi="Symbol" w:cs="Times New Roman"/>
          <w:b/>
          <w:bCs/>
          <w:sz w:val="20"/>
          <w:szCs w:val="20"/>
          <w:lang w:val="en-GB" w:eastAsia="ja-JP"/>
        </w:rPr>
        <w:t>D</w:t>
      </w:r>
      <w:r w:rsidRPr="008D203A">
        <w:rPr>
          <w:rFonts w:ascii="Times New Roman" w:hAnsi="Times New Roman" w:cs="Times New Roman"/>
          <w:b/>
          <w:bCs/>
          <w:sz w:val="20"/>
          <w:szCs w:val="20"/>
          <w:lang w:val="en-GB" w:eastAsia="ja-JP"/>
        </w:rPr>
        <w:t xml:space="preserve">f </w:t>
      </w:r>
      <w:r>
        <w:rPr>
          <w:rFonts w:ascii="Times New Roman" w:hAnsi="Times New Roman" w:cs="Times New Roman"/>
          <w:b/>
          <w:bCs/>
          <w:sz w:val="20"/>
          <w:szCs w:val="20"/>
          <w:lang w:val="en-GB" w:eastAsia="ja-JP"/>
        </w:rPr>
        <w:t xml:space="preserve">with </w:t>
      </w:r>
      <w:r w:rsidRPr="008D203A">
        <w:rPr>
          <w:rFonts w:ascii="Symbol" w:hAnsi="Symbol" w:cs="Times New Roman"/>
          <w:b/>
          <w:bCs/>
          <w:sz w:val="20"/>
          <w:szCs w:val="20"/>
          <w:lang w:val="en-GB" w:eastAsia="ja-JP"/>
        </w:rPr>
        <w:t>D</w:t>
      </w:r>
      <w:r w:rsidRPr="008D203A">
        <w:rPr>
          <w:rFonts w:ascii="Times New Roman" w:hAnsi="Times New Roman" w:cs="Times New Roman"/>
          <w:b/>
          <w:bCs/>
          <w:sz w:val="20"/>
          <w:szCs w:val="20"/>
          <w:lang w:val="en-GB" w:eastAsia="ja-JP"/>
        </w:rPr>
        <w:t xml:space="preserve">f=BW </w:t>
      </w:r>
      <w:r>
        <w:rPr>
          <w:rFonts w:ascii="Times New Roman" w:hAnsi="Times New Roman" w:cs="Times New Roman"/>
          <w:b/>
          <w:bCs/>
          <w:sz w:val="20"/>
          <w:szCs w:val="20"/>
          <w:lang w:val="en-GB" w:eastAsia="ja-JP"/>
        </w:rPr>
        <w:t>and</w:t>
      </w:r>
      <w:r w:rsidRPr="008D203A">
        <w:rPr>
          <w:rFonts w:ascii="Times New Roman" w:hAnsi="Times New Roman" w:cs="Times New Roman"/>
          <w:b/>
          <w:bCs/>
          <w:sz w:val="20"/>
          <w:szCs w:val="20"/>
          <w:lang w:val="en-GB" w:eastAsia="ja-JP"/>
        </w:rPr>
        <w:t xml:space="preserve"> </w:t>
      </w:r>
      <w:r>
        <w:rPr>
          <w:rFonts w:ascii="Times New Roman" w:hAnsi="Times New Roman" w:cs="Times New Roman"/>
          <w:b/>
          <w:bCs/>
          <w:sz w:val="20"/>
          <w:szCs w:val="20"/>
          <w:lang w:val="en-GB" w:eastAsia="ja-JP"/>
        </w:rPr>
        <w:t>R</w:t>
      </w:r>
      <w:proofErr w:type="gramStart"/>
      <w:r>
        <w:rPr>
          <w:rFonts w:ascii="Times New Roman" w:hAnsi="Times New Roman" w:cs="Times New Roman"/>
          <w:b/>
          <w:bCs/>
          <w:sz w:val="20"/>
          <w:szCs w:val="20"/>
          <w:lang w:val="en-GB" w:eastAsia="ja-JP"/>
        </w:rPr>
        <w:t>=</w:t>
      </w:r>
      <w:r w:rsidRPr="008D203A">
        <w:rPr>
          <w:rFonts w:ascii="Times New Roman" w:hAnsi="Times New Roman" w:cs="Times New Roman"/>
          <w:b/>
          <w:bCs/>
          <w:sz w:val="20"/>
          <w:szCs w:val="20"/>
          <w:lang w:val="en-GB" w:eastAsia="ja-JP"/>
        </w:rPr>
        <w:t>{</w:t>
      </w:r>
      <w:proofErr w:type="gramEnd"/>
      <w:r w:rsidRPr="008D203A">
        <w:rPr>
          <w:rFonts w:ascii="Times New Roman" w:hAnsi="Times New Roman" w:cs="Times New Roman"/>
          <w:b/>
          <w:bCs/>
          <w:sz w:val="20"/>
          <w:szCs w:val="20"/>
          <w:lang w:val="en-GB" w:eastAsia="ja-JP"/>
        </w:rPr>
        <w:t>2, 4, 8, 16</w:t>
      </w:r>
      <w:r>
        <w:rPr>
          <w:rFonts w:ascii="Times New Roman" w:hAnsi="Times New Roman" w:cs="Times New Roman"/>
          <w:b/>
          <w:bCs/>
          <w:sz w:val="20"/>
          <w:szCs w:val="20"/>
          <w:lang w:val="en-GB" w:eastAsia="ja-JP"/>
        </w:rPr>
        <w:t>, …</w:t>
      </w:r>
      <w:r w:rsidRPr="008D203A">
        <w:rPr>
          <w:rFonts w:ascii="Times New Roman" w:hAnsi="Times New Roman" w:cs="Times New Roman"/>
          <w:b/>
          <w:bCs/>
          <w:sz w:val="20"/>
          <w:szCs w:val="20"/>
          <w:lang w:val="en-GB" w:eastAsia="ja-JP"/>
        </w:rPr>
        <w:t xml:space="preserve">} can be used. </w:t>
      </w:r>
    </w:p>
    <w:p w14:paraId="19A4506E" w14:textId="77777777" w:rsidR="00A43BDD" w:rsidRPr="008D203A" w:rsidRDefault="00A43BDD" w:rsidP="00A43BDD">
      <w:pPr>
        <w:numPr>
          <w:ilvl w:val="1"/>
          <w:numId w:val="28"/>
        </w:numPr>
        <w:jc w:val="both"/>
        <w:rPr>
          <w:rFonts w:ascii="Times New Roman" w:hAnsi="Times New Roman" w:cs="Times New Roman"/>
          <w:b/>
          <w:bCs/>
          <w:sz w:val="20"/>
          <w:szCs w:val="20"/>
          <w:lang w:val="en-GB" w:eastAsia="ja-JP"/>
        </w:rPr>
      </w:pPr>
      <w:r>
        <w:rPr>
          <w:rFonts w:ascii="Times New Roman" w:hAnsi="Times New Roman" w:cs="Times New Roman" w:hint="eastAsia"/>
          <w:b/>
          <w:bCs/>
          <w:sz w:val="20"/>
          <w:szCs w:val="20"/>
          <w:lang w:val="en-GB" w:eastAsia="ja-JP"/>
        </w:rPr>
        <w:t>FFS: selection/indication of the FDMA frequency shifts</w:t>
      </w:r>
    </w:p>
    <w:p w14:paraId="4FAE4ECC" w14:textId="77777777" w:rsidR="00A43BDD" w:rsidRPr="008D203A" w:rsidRDefault="00A43BDD" w:rsidP="00A43BDD">
      <w:pPr>
        <w:pStyle w:val="ListParagraph"/>
        <w:numPr>
          <w:ilvl w:val="0"/>
          <w:numId w:val="8"/>
        </w:numPr>
        <w:ind w:leftChars="0"/>
        <w:jc w:val="both"/>
        <w:rPr>
          <w:rFonts w:ascii="Times New Roman" w:hAnsi="Times New Roman" w:cs="Times New Roman"/>
          <w:b/>
          <w:bCs/>
          <w:sz w:val="20"/>
          <w:szCs w:val="20"/>
          <w:lang w:val="en-GB" w:eastAsia="ja-JP"/>
        </w:rPr>
      </w:pPr>
      <w:r w:rsidRPr="008D203A">
        <w:rPr>
          <w:rFonts w:ascii="Times New Roman" w:hAnsi="Times New Roman" w:cs="Times New Roman"/>
          <w:b/>
          <w:bCs/>
          <w:sz w:val="20"/>
          <w:szCs w:val="20"/>
          <w:lang w:val="en-GB" w:eastAsia="ja-JP"/>
        </w:rPr>
        <w:t xml:space="preserve">To enhance spectrum efficiency, scalable data rates for higher frequency shifts of D2R FDMA can be considered </w:t>
      </w:r>
      <w:r>
        <w:rPr>
          <w:rFonts w:ascii="Times New Roman" w:hAnsi="Times New Roman" w:cs="Times New Roman"/>
          <w:b/>
          <w:bCs/>
          <w:sz w:val="20"/>
          <w:szCs w:val="20"/>
          <w:lang w:val="en-GB" w:eastAsia="ja-JP"/>
        </w:rPr>
        <w:t>to further improve the spectrum efficiency</w:t>
      </w:r>
      <w:r w:rsidRPr="008D203A">
        <w:rPr>
          <w:rFonts w:ascii="Times New Roman" w:hAnsi="Times New Roman" w:cs="Times New Roman"/>
          <w:b/>
          <w:bCs/>
          <w:sz w:val="20"/>
          <w:szCs w:val="20"/>
          <w:lang w:val="en-GB" w:eastAsia="ja-JP"/>
        </w:rPr>
        <w:t xml:space="preserve">. </w:t>
      </w:r>
    </w:p>
    <w:p w14:paraId="24E64E01" w14:textId="77777777" w:rsidR="006E5E0A" w:rsidRDefault="006E5E0A" w:rsidP="006E5E0A">
      <w:pPr>
        <w:rPr>
          <w:rFonts w:ascii="Times" w:hAnsi="Times" w:cs="Times"/>
          <w:b/>
          <w:bCs/>
          <w:sz w:val="20"/>
          <w:szCs w:val="20"/>
          <w:u w:val="single"/>
          <w:lang w:val="en-GB" w:eastAsia="ja-JP"/>
        </w:rPr>
      </w:pPr>
    </w:p>
    <w:p w14:paraId="324B396E" w14:textId="53F75136" w:rsidR="006E5E0A" w:rsidRPr="009C4420" w:rsidRDefault="006E5E0A" w:rsidP="006E5E0A">
      <w:pPr>
        <w:rPr>
          <w:rFonts w:ascii="Times" w:hAnsi="Times" w:cs="Times"/>
          <w:b/>
          <w:bCs/>
          <w:sz w:val="20"/>
          <w:szCs w:val="20"/>
          <w:lang w:val="en-GB" w:eastAsia="ja-JP"/>
        </w:rPr>
      </w:pPr>
      <w:r w:rsidRPr="009C4420">
        <w:rPr>
          <w:rFonts w:ascii="Times" w:hAnsi="Times" w:cs="Times"/>
          <w:b/>
          <w:bCs/>
          <w:sz w:val="20"/>
          <w:szCs w:val="20"/>
          <w:u w:val="single"/>
          <w:lang w:val="en-GB" w:eastAsia="ja-JP"/>
        </w:rPr>
        <w:t>Proposal 3:</w:t>
      </w:r>
      <w:r w:rsidRPr="009C4420">
        <w:rPr>
          <w:rFonts w:ascii="Times" w:hAnsi="Times" w:cs="Times"/>
          <w:b/>
          <w:bCs/>
          <w:sz w:val="20"/>
          <w:szCs w:val="20"/>
          <w:lang w:val="en-GB" w:eastAsia="ja-JP"/>
        </w:rPr>
        <w:t xml:space="preserve"> Further consider the TDMA/FDMA patterns with same or scalable data rate.</w:t>
      </w:r>
    </w:p>
    <w:p w14:paraId="0AE70C3A" w14:textId="77777777" w:rsidR="006E5E0A" w:rsidRDefault="006E5E0A" w:rsidP="006E5E0A">
      <w:pPr>
        <w:jc w:val="both"/>
        <w:rPr>
          <w:rFonts w:ascii="Times New Roman" w:hAnsi="Times New Roman" w:cs="Times New Roman"/>
          <w:sz w:val="20"/>
          <w:szCs w:val="20"/>
          <w:lang w:val="en-GB" w:eastAsia="ja-JP"/>
        </w:rPr>
      </w:pPr>
    </w:p>
    <w:p w14:paraId="5CCCC9B0" w14:textId="77777777" w:rsidR="006E5E0A" w:rsidRDefault="006E5E0A" w:rsidP="006E5E0A">
      <w:pPr>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For scheduling and timing relationships, </w:t>
      </w:r>
    </w:p>
    <w:p w14:paraId="37623CC1" w14:textId="77777777" w:rsidR="006E5E0A" w:rsidRPr="00822188" w:rsidRDefault="006E5E0A" w:rsidP="006E5E0A">
      <w:pPr>
        <w:jc w:val="both"/>
        <w:rPr>
          <w:rFonts w:ascii="Times New Roman" w:eastAsia="SimSun" w:hAnsi="Times New Roman" w:cs="Times New Roman"/>
          <w:b/>
          <w:sz w:val="20"/>
          <w:szCs w:val="20"/>
          <w:u w:val="single"/>
          <w:lang w:val="en-GB" w:eastAsia="zh-CN"/>
        </w:rPr>
      </w:pPr>
      <w:r w:rsidRPr="00822188">
        <w:rPr>
          <w:rFonts w:ascii="Times New Roman" w:eastAsia="SimSun" w:hAnsi="Times New Roman" w:cs="Times New Roman" w:hint="eastAsia"/>
          <w:b/>
          <w:sz w:val="20"/>
          <w:szCs w:val="20"/>
          <w:u w:val="single"/>
          <w:lang w:val="en-GB" w:eastAsia="zh-CN"/>
        </w:rPr>
        <w:t xml:space="preserve">Proposal </w:t>
      </w:r>
      <w:r>
        <w:rPr>
          <w:rFonts w:ascii="Times New Roman" w:hAnsi="Times New Roman" w:cs="Times New Roman"/>
          <w:b/>
          <w:sz w:val="20"/>
          <w:szCs w:val="20"/>
          <w:u w:val="single"/>
          <w:lang w:val="en-GB" w:eastAsia="ja-JP"/>
        </w:rPr>
        <w:t>4</w:t>
      </w:r>
      <w:r w:rsidRPr="00822188">
        <w:rPr>
          <w:rFonts w:ascii="Times New Roman" w:eastAsia="SimSun" w:hAnsi="Times New Roman" w:cs="Times New Roman" w:hint="eastAsia"/>
          <w:b/>
          <w:sz w:val="20"/>
          <w:szCs w:val="20"/>
          <w:u w:val="single"/>
          <w:lang w:val="en-GB" w:eastAsia="zh-CN"/>
        </w:rPr>
        <w:t>:</w:t>
      </w:r>
      <w:r w:rsidRPr="00E74B0D">
        <w:rPr>
          <w:rFonts w:ascii="Times New Roman" w:eastAsia="DengXian" w:hAnsi="Times New Roman" w:cs="Times New Roman"/>
          <w:sz w:val="20"/>
          <w:szCs w:val="20"/>
          <w:lang w:val="en-GB" w:eastAsia="en-GB"/>
        </w:rPr>
        <w:t xml:space="preserve"> </w:t>
      </w:r>
      <w:r w:rsidRPr="00E74B0D">
        <w:rPr>
          <w:rFonts w:ascii="Times New Roman" w:eastAsia="DengXian" w:hAnsi="Times New Roman" w:cs="Times New Roman"/>
          <w:b/>
          <w:bCs/>
          <w:sz w:val="20"/>
          <w:szCs w:val="20"/>
          <w:lang w:val="en-GB" w:eastAsia="en-GB"/>
        </w:rPr>
        <w:t xml:space="preserve">For </w:t>
      </w:r>
      <w:r w:rsidRPr="00E74B0D">
        <w:rPr>
          <w:rFonts w:ascii="Times New Roman" w:eastAsia="DengXian" w:hAnsi="Times New Roman" w:cs="Times New Roman"/>
          <w:b/>
          <w:bCs/>
          <w:i/>
          <w:iCs/>
          <w:sz w:val="20"/>
          <w:szCs w:val="20"/>
          <w:lang w:val="en-GB" w:eastAsia="en-GB"/>
        </w:rPr>
        <w:t>T</w:t>
      </w:r>
      <w:r w:rsidRPr="00E74B0D">
        <w:rPr>
          <w:rFonts w:ascii="Times New Roman" w:eastAsia="DengXian" w:hAnsi="Times New Roman" w:cs="Times New Roman"/>
          <w:b/>
          <w:bCs/>
          <w:sz w:val="20"/>
          <w:szCs w:val="20"/>
          <w:vertAlign w:val="subscript"/>
          <w:lang w:val="en-GB" w:eastAsia="en-GB"/>
        </w:rPr>
        <w:t>R2D</w:t>
      </w:r>
      <w:r w:rsidRPr="00E74B0D">
        <w:rPr>
          <w:rFonts w:ascii="Times New Roman" w:eastAsia="DengXian" w:hAnsi="Times New Roman" w:cs="Times New Roman"/>
          <w:b/>
          <w:bCs/>
          <w:sz w:val="20"/>
          <w:szCs w:val="20"/>
          <w:lang w:val="en-GB" w:eastAsia="en-GB"/>
        </w:rPr>
        <w:t xml:space="preserve"> between a R2D transmission and the corresponding D2R transmission following it,</w:t>
      </w:r>
    </w:p>
    <w:p w14:paraId="4EC18D75" w14:textId="77777777" w:rsidR="006E5E0A" w:rsidRPr="002C6972"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 xml:space="preserve">Option 2 to determine the </w:t>
      </w:r>
      <w:r w:rsidRPr="002C6972">
        <w:rPr>
          <w:rFonts w:ascii="Times New Roman" w:eastAsia="DengXian" w:hAnsi="Times New Roman" w:cs="Times New Roman"/>
          <w:b/>
          <w:bCs/>
          <w:i/>
          <w:iCs/>
          <w:sz w:val="20"/>
          <w:szCs w:val="20"/>
          <w:lang w:val="en-GB" w:eastAsia="en-GB"/>
        </w:rPr>
        <w:t>T</w:t>
      </w:r>
      <w:r w:rsidRPr="002C6972">
        <w:rPr>
          <w:rFonts w:ascii="Times New Roman" w:eastAsia="DengXian" w:hAnsi="Times New Roman" w:cs="Times New Roman"/>
          <w:b/>
          <w:bCs/>
          <w:sz w:val="20"/>
          <w:szCs w:val="20"/>
          <w:vertAlign w:val="subscript"/>
          <w:lang w:val="en-GB" w:eastAsia="en-GB"/>
        </w:rPr>
        <w:t>R2D</w:t>
      </w:r>
      <w:r>
        <w:rPr>
          <w:rFonts w:ascii="Times New Roman" w:hAnsi="Times New Roman" w:cs="Times New Roman"/>
          <w:b/>
          <w:bCs/>
          <w:sz w:val="20"/>
          <w:szCs w:val="20"/>
          <w:lang w:val="en-GB" w:eastAsia="ja-JP"/>
        </w:rPr>
        <w:t xml:space="preserve"> based on the R2D control is needed to align the reference starting time of more than one scheduled D2R transmissions with </w:t>
      </w:r>
      <w:r w:rsidRPr="002C6972">
        <w:rPr>
          <w:rFonts w:ascii="Times New Roman" w:eastAsia="DengXian" w:hAnsi="Times New Roman" w:cs="Times New Roman"/>
          <w:b/>
          <w:bCs/>
          <w:i/>
          <w:iCs/>
          <w:sz w:val="20"/>
          <w:szCs w:val="20"/>
          <w:lang w:val="en-GB" w:eastAsia="en-GB"/>
        </w:rPr>
        <w:t>T</w:t>
      </w:r>
      <w:r w:rsidRPr="002C6972">
        <w:rPr>
          <w:rFonts w:ascii="Times New Roman" w:eastAsia="DengXian" w:hAnsi="Times New Roman" w:cs="Times New Roman"/>
          <w:b/>
          <w:bCs/>
          <w:sz w:val="20"/>
          <w:szCs w:val="20"/>
          <w:vertAlign w:val="subscript"/>
          <w:lang w:val="en-GB" w:eastAsia="en-GB"/>
        </w:rPr>
        <w:t xml:space="preserve">R2D_max </w:t>
      </w:r>
      <w:r w:rsidRPr="002C6972">
        <w:rPr>
          <w:rFonts w:ascii="Times New Roman" w:eastAsia="DengXian" w:hAnsi="Times New Roman" w:cs="Times New Roman"/>
          <w:b/>
          <w:bCs/>
          <w:sz w:val="20"/>
          <w:szCs w:val="20"/>
          <w:lang w:val="en-GB" w:eastAsia="en-GB"/>
        </w:rPr>
        <w:t>≥</w:t>
      </w:r>
      <w:r w:rsidRPr="002C6972">
        <w:rPr>
          <w:rFonts w:ascii="Times New Roman" w:eastAsia="DengXian" w:hAnsi="Times New Roman" w:cs="Times New Roman"/>
          <w:b/>
          <w:bCs/>
          <w:i/>
          <w:iCs/>
          <w:sz w:val="20"/>
          <w:szCs w:val="20"/>
          <w:lang w:val="en-GB" w:eastAsia="en-GB"/>
        </w:rPr>
        <w:t>T</w:t>
      </w:r>
      <w:r w:rsidRPr="002C6972">
        <w:rPr>
          <w:rFonts w:ascii="Times New Roman" w:eastAsia="DengXian" w:hAnsi="Times New Roman" w:cs="Times New Roman"/>
          <w:b/>
          <w:bCs/>
          <w:sz w:val="20"/>
          <w:szCs w:val="20"/>
          <w:vertAlign w:val="subscript"/>
          <w:lang w:val="en-GB" w:eastAsia="en-GB"/>
        </w:rPr>
        <w:t>R2D</w:t>
      </w:r>
      <w:r w:rsidRPr="002C6972">
        <w:rPr>
          <w:rFonts w:ascii="Times New Roman" w:eastAsia="DengXian" w:hAnsi="Times New Roman" w:cs="Times New Roman"/>
          <w:b/>
          <w:bCs/>
          <w:sz w:val="20"/>
          <w:szCs w:val="20"/>
          <w:lang w:val="en-GB" w:eastAsia="en-GB"/>
        </w:rPr>
        <w:t xml:space="preserve"> ≥ </w:t>
      </w:r>
      <w:r w:rsidRPr="002C6972">
        <w:rPr>
          <w:rFonts w:ascii="Times New Roman" w:eastAsia="DengXian" w:hAnsi="Times New Roman" w:cs="Times New Roman"/>
          <w:b/>
          <w:bCs/>
          <w:i/>
          <w:iCs/>
          <w:sz w:val="20"/>
          <w:szCs w:val="20"/>
          <w:lang w:val="en-GB" w:eastAsia="en-GB"/>
        </w:rPr>
        <w:t>T</w:t>
      </w:r>
      <w:r w:rsidRPr="002C6972">
        <w:rPr>
          <w:rFonts w:ascii="Times New Roman" w:eastAsia="DengXian" w:hAnsi="Times New Roman" w:cs="Times New Roman"/>
          <w:b/>
          <w:bCs/>
          <w:sz w:val="20"/>
          <w:szCs w:val="20"/>
          <w:vertAlign w:val="subscript"/>
          <w:lang w:val="en-GB" w:eastAsia="en-GB"/>
        </w:rPr>
        <w:t>R2D_min</w:t>
      </w:r>
      <w:r w:rsidRPr="002C6972">
        <w:rPr>
          <w:rFonts w:ascii="Times New Roman" w:hAnsi="Times New Roman" w:cs="Times New Roman"/>
          <w:b/>
          <w:bCs/>
          <w:sz w:val="20"/>
          <w:szCs w:val="20"/>
          <w:lang w:val="en-GB" w:eastAsia="ja-JP"/>
        </w:rPr>
        <w:t>.</w:t>
      </w:r>
    </w:p>
    <w:p w14:paraId="725C9712" w14:textId="77777777" w:rsidR="006E5E0A" w:rsidRPr="008D203A" w:rsidRDefault="006E5E0A" w:rsidP="006E5E0A">
      <w:pPr>
        <w:pStyle w:val="ListParagraph"/>
        <w:numPr>
          <w:ilvl w:val="4"/>
          <w:numId w:val="15"/>
        </w:numPr>
        <w:tabs>
          <w:tab w:val="left" w:pos="360"/>
        </w:tabs>
        <w:ind w:leftChars="0" w:left="720"/>
        <w:rPr>
          <w:rFonts w:ascii="Times" w:hAnsi="Times" w:cs="Times"/>
          <w:b/>
          <w:bCs/>
          <w:sz w:val="20"/>
          <w:szCs w:val="20"/>
          <w:lang w:val="en-GB" w:eastAsia="ja-JP"/>
        </w:rPr>
      </w:pPr>
      <w:r w:rsidRPr="008D203A">
        <w:rPr>
          <w:rFonts w:ascii="Times" w:hAnsi="Times" w:cs="Times"/>
          <w:b/>
          <w:bCs/>
          <w:sz w:val="20"/>
          <w:szCs w:val="20"/>
          <w:lang w:val="en-GB" w:eastAsia="ja-JP"/>
        </w:rPr>
        <w:t>If a reader does not indicate TR2D, Option 1 can be used as the fallback mode.</w:t>
      </w:r>
    </w:p>
    <w:p w14:paraId="651C7803" w14:textId="77777777" w:rsidR="006E5E0A" w:rsidRDefault="006E5E0A" w:rsidP="006E5E0A">
      <w:pPr>
        <w:jc w:val="both"/>
        <w:rPr>
          <w:rFonts w:ascii="Times New Roman" w:eastAsia="SimSun" w:hAnsi="Times New Roman" w:cs="Times New Roman"/>
          <w:bCs/>
          <w:sz w:val="20"/>
          <w:szCs w:val="20"/>
          <w:lang w:val="en-GB" w:eastAsia="zh-CN"/>
        </w:rPr>
      </w:pPr>
    </w:p>
    <w:p w14:paraId="1034E947" w14:textId="77777777" w:rsidR="006E5E0A" w:rsidRDefault="006E5E0A" w:rsidP="006E5E0A">
      <w:pPr>
        <w:jc w:val="both"/>
        <w:rPr>
          <w:rFonts w:ascii="Times" w:hAnsi="Times" w:cs="Times"/>
          <w:b/>
          <w:bCs/>
          <w:sz w:val="20"/>
          <w:szCs w:val="20"/>
          <w:lang w:eastAsia="ja-JP"/>
        </w:rPr>
      </w:pPr>
      <w:r w:rsidRPr="00822188">
        <w:rPr>
          <w:rFonts w:ascii="Times New Roman" w:eastAsia="SimSun" w:hAnsi="Times New Roman" w:cs="Times New Roman" w:hint="eastAsia"/>
          <w:b/>
          <w:sz w:val="20"/>
          <w:szCs w:val="20"/>
          <w:u w:val="single"/>
          <w:lang w:val="en-GB" w:eastAsia="zh-CN"/>
        </w:rPr>
        <w:t xml:space="preserve">Proposal </w:t>
      </w:r>
      <w:r>
        <w:rPr>
          <w:rFonts w:ascii="Times New Roman" w:hAnsi="Times New Roman" w:cs="Times New Roman"/>
          <w:b/>
          <w:sz w:val="20"/>
          <w:szCs w:val="20"/>
          <w:u w:val="single"/>
          <w:lang w:val="en-GB" w:eastAsia="ja-JP"/>
        </w:rPr>
        <w:t>5</w:t>
      </w:r>
      <w:r w:rsidRPr="00822188">
        <w:rPr>
          <w:rFonts w:ascii="Times New Roman" w:eastAsia="SimSun" w:hAnsi="Times New Roman" w:cs="Times New Roman" w:hint="eastAsia"/>
          <w:b/>
          <w:sz w:val="20"/>
          <w:szCs w:val="20"/>
          <w:u w:val="single"/>
          <w:lang w:val="en-GB" w:eastAsia="zh-CN"/>
        </w:rPr>
        <w:t>:</w:t>
      </w:r>
      <w:r>
        <w:rPr>
          <w:rFonts w:ascii="Times New Roman" w:eastAsia="SimSun" w:hAnsi="Times New Roman" w:cs="Times New Roman"/>
          <w:b/>
          <w:sz w:val="20"/>
          <w:szCs w:val="20"/>
          <w:u w:val="single"/>
          <w:lang w:val="en-GB" w:eastAsia="zh-CN"/>
        </w:rPr>
        <w:t xml:space="preserve"> </w:t>
      </w:r>
      <w:r>
        <w:rPr>
          <w:rFonts w:ascii="Times" w:hAnsi="Times" w:cs="Times"/>
          <w:b/>
          <w:bCs/>
          <w:sz w:val="20"/>
          <w:szCs w:val="20"/>
          <w:lang w:eastAsia="ja-JP"/>
        </w:rPr>
        <w:t>For Msg-2 monitoring:</w:t>
      </w:r>
    </w:p>
    <w:p w14:paraId="58E608A1" w14:textId="77777777" w:rsidR="006E5E0A" w:rsidRPr="00512078"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512078">
        <w:rPr>
          <w:rFonts w:ascii="Times New Roman" w:hAnsi="Times New Roman" w:cs="Times New Roman"/>
          <w:b/>
          <w:bCs/>
          <w:sz w:val="20"/>
          <w:szCs w:val="20"/>
          <w:lang w:val="en-GB" w:eastAsia="ja-JP"/>
        </w:rPr>
        <w:t>Msg-2 can be the response of one or multiple Msg-1s scheduled by the associated Msg-0.</w:t>
      </w:r>
    </w:p>
    <w:p w14:paraId="0BE5FF67" w14:textId="77777777" w:rsidR="006E5E0A" w:rsidRPr="00512078"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512078">
        <w:rPr>
          <w:rFonts w:ascii="Times New Roman" w:hAnsi="Times New Roman" w:cs="Times New Roman"/>
          <w:b/>
          <w:bCs/>
          <w:sz w:val="20"/>
          <w:szCs w:val="20"/>
          <w:lang w:val="en-GB" w:eastAsia="ja-JP"/>
        </w:rPr>
        <w:t>Whether to use one-to-one or one-to-many mapping between the Msg-2 and Msg-1 resource can be up to the reader selection.</w:t>
      </w:r>
    </w:p>
    <w:p w14:paraId="1183D003" w14:textId="77777777" w:rsidR="006E5E0A" w:rsidRPr="00512078"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512078">
        <w:rPr>
          <w:rFonts w:ascii="Times New Roman" w:hAnsi="Times New Roman" w:cs="Times New Roman"/>
          <w:b/>
          <w:bCs/>
          <w:sz w:val="20"/>
          <w:szCs w:val="20"/>
          <w:lang w:val="en-GB" w:eastAsia="ja-JP"/>
        </w:rPr>
        <w:t xml:space="preserve">A Msg-2 monitoring window can be defined for the associated Msg-0. </w:t>
      </w:r>
    </w:p>
    <w:p w14:paraId="08CFC268" w14:textId="77777777" w:rsidR="006E5E0A" w:rsidRPr="00512078" w:rsidRDefault="006E5E0A" w:rsidP="006E5E0A">
      <w:pPr>
        <w:pStyle w:val="ListParagraph"/>
        <w:numPr>
          <w:ilvl w:val="4"/>
          <w:numId w:val="15"/>
        </w:numPr>
        <w:tabs>
          <w:tab w:val="left" w:pos="360"/>
        </w:tabs>
        <w:ind w:leftChars="0" w:left="720"/>
        <w:rPr>
          <w:rFonts w:ascii="Times" w:hAnsi="Times" w:cs="Times"/>
          <w:b/>
          <w:bCs/>
          <w:sz w:val="20"/>
          <w:szCs w:val="20"/>
          <w:lang w:val="en-GB" w:eastAsia="ja-JP"/>
        </w:rPr>
      </w:pPr>
      <w:r w:rsidRPr="00512078">
        <w:rPr>
          <w:rFonts w:ascii="Times" w:hAnsi="Times" w:cs="Times"/>
          <w:b/>
          <w:bCs/>
          <w:sz w:val="20"/>
          <w:szCs w:val="20"/>
          <w:lang w:val="en-GB" w:eastAsia="ja-JP"/>
        </w:rPr>
        <w:t>The starting time and duration can be determined based on the D2R scheduling information provided in the R2D control of Msg-0.</w:t>
      </w:r>
    </w:p>
    <w:p w14:paraId="2561D5EB" w14:textId="77777777" w:rsidR="006E5E0A" w:rsidRPr="002103A1" w:rsidRDefault="006E5E0A" w:rsidP="006E5E0A">
      <w:pPr>
        <w:jc w:val="both"/>
        <w:rPr>
          <w:rFonts w:ascii="Times New Roman" w:eastAsia="SimSun" w:hAnsi="Times New Roman" w:cs="Times New Roman"/>
          <w:b/>
          <w:sz w:val="20"/>
          <w:szCs w:val="20"/>
          <w:u w:val="single"/>
          <w:lang w:eastAsia="zh-CN"/>
        </w:rPr>
      </w:pPr>
    </w:p>
    <w:p w14:paraId="35584C72" w14:textId="77777777" w:rsidR="006E5E0A" w:rsidRPr="00900630" w:rsidRDefault="006E5E0A" w:rsidP="006E5E0A">
      <w:pPr>
        <w:jc w:val="both"/>
        <w:rPr>
          <w:rFonts w:ascii="Times New Roman" w:hAnsi="Times New Roman" w:cs="Times New Roman"/>
          <w:b/>
          <w:bCs/>
          <w:sz w:val="20"/>
          <w:szCs w:val="20"/>
          <w:lang w:val="en-GB" w:eastAsia="ja-JP"/>
        </w:rPr>
      </w:pPr>
      <w:r w:rsidRPr="00822188">
        <w:rPr>
          <w:rFonts w:ascii="Times New Roman" w:eastAsia="SimSun" w:hAnsi="Times New Roman" w:cs="Times New Roman" w:hint="eastAsia"/>
          <w:b/>
          <w:sz w:val="20"/>
          <w:szCs w:val="20"/>
          <w:u w:val="single"/>
          <w:lang w:val="en-GB" w:eastAsia="zh-CN"/>
        </w:rPr>
        <w:t xml:space="preserve">Proposal </w:t>
      </w:r>
      <w:r>
        <w:rPr>
          <w:rFonts w:ascii="Times New Roman" w:hAnsi="Times New Roman" w:cs="Times New Roman"/>
          <w:b/>
          <w:sz w:val="20"/>
          <w:szCs w:val="20"/>
          <w:u w:val="single"/>
          <w:lang w:val="en-GB" w:eastAsia="ja-JP"/>
        </w:rPr>
        <w:t>6</w:t>
      </w:r>
      <w:r w:rsidRPr="00822188">
        <w:rPr>
          <w:rFonts w:ascii="Times New Roman" w:eastAsia="SimSun" w:hAnsi="Times New Roman" w:cs="Times New Roman" w:hint="eastAsia"/>
          <w:b/>
          <w:sz w:val="20"/>
          <w:szCs w:val="20"/>
          <w:u w:val="single"/>
          <w:lang w:val="en-GB" w:eastAsia="zh-CN"/>
        </w:rPr>
        <w:t>:</w:t>
      </w:r>
      <w:r w:rsidRPr="00160475">
        <w:rPr>
          <w:rFonts w:ascii="Times New Roman" w:eastAsia="SimSun" w:hAnsi="Times New Roman" w:cs="Times New Roman"/>
          <w:b/>
          <w:sz w:val="20"/>
          <w:szCs w:val="20"/>
          <w:lang w:val="en-GB" w:eastAsia="zh-CN"/>
        </w:rPr>
        <w:t xml:space="preserve"> </w:t>
      </w:r>
      <w:r>
        <w:rPr>
          <w:rFonts w:ascii="Times New Roman" w:hAnsi="Times New Roman" w:cs="Times New Roman"/>
          <w:b/>
          <w:bCs/>
          <w:sz w:val="20"/>
          <w:szCs w:val="20"/>
          <w:lang w:val="en-GB" w:eastAsia="ja-JP"/>
        </w:rPr>
        <w:t>RAN1 to define the</w:t>
      </w:r>
      <w:r w:rsidRPr="00900630">
        <w:rPr>
          <w:rFonts w:ascii="Times New Roman" w:hAnsi="Times New Roman" w:cs="Times New Roman"/>
          <w:b/>
          <w:bCs/>
          <w:sz w:val="20"/>
          <w:szCs w:val="20"/>
          <w:lang w:val="en-GB" w:eastAsia="ja-JP"/>
        </w:rPr>
        <w:t xml:space="preserve"> A-IoT scheduling and timing with necessary processing time for various </w:t>
      </w:r>
      <w:r>
        <w:rPr>
          <w:rFonts w:ascii="Times New Roman" w:hAnsi="Times New Roman" w:cs="Times New Roman"/>
          <w:b/>
          <w:bCs/>
          <w:sz w:val="20"/>
          <w:szCs w:val="20"/>
          <w:lang w:val="en-GB" w:eastAsia="ja-JP"/>
        </w:rPr>
        <w:t>R2D</w:t>
      </w:r>
      <w:r w:rsidRPr="00900630">
        <w:rPr>
          <w:rFonts w:ascii="Times New Roman" w:hAnsi="Times New Roman" w:cs="Times New Roman"/>
          <w:b/>
          <w:bCs/>
          <w:sz w:val="20"/>
          <w:szCs w:val="20"/>
          <w:lang w:val="en-GB" w:eastAsia="ja-JP"/>
        </w:rPr>
        <w:t xml:space="preserve"> and </w:t>
      </w:r>
      <w:r>
        <w:rPr>
          <w:rFonts w:ascii="Times New Roman" w:hAnsi="Times New Roman" w:cs="Times New Roman"/>
          <w:b/>
          <w:bCs/>
          <w:sz w:val="20"/>
          <w:szCs w:val="20"/>
          <w:lang w:val="en-GB" w:eastAsia="ja-JP"/>
        </w:rPr>
        <w:t>D2R.</w:t>
      </w:r>
    </w:p>
    <w:p w14:paraId="17799479" w14:textId="77777777" w:rsidR="006E5E0A" w:rsidRPr="00900630"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FFS</w:t>
      </w:r>
      <w:r w:rsidRPr="00900630">
        <w:rPr>
          <w:rFonts w:ascii="Times New Roman" w:hAnsi="Times New Roman" w:cs="Times New Roman"/>
          <w:b/>
          <w:bCs/>
          <w:sz w:val="20"/>
          <w:szCs w:val="20"/>
          <w:lang w:val="en-GB" w:eastAsia="ja-JP"/>
        </w:rPr>
        <w:t xml:space="preserve"> shorter ambiguity of processing time compared to UHF RFID</w:t>
      </w:r>
    </w:p>
    <w:p w14:paraId="2E419E61" w14:textId="77777777" w:rsidR="006E5E0A" w:rsidRDefault="006E5E0A" w:rsidP="006E5E0A">
      <w:pPr>
        <w:jc w:val="both"/>
        <w:rPr>
          <w:rFonts w:ascii="Times New Roman" w:hAnsi="Times New Roman" w:cs="Times New Roman"/>
          <w:sz w:val="20"/>
          <w:szCs w:val="20"/>
          <w:lang w:val="en-GB" w:eastAsia="ja-JP"/>
        </w:rPr>
      </w:pPr>
    </w:p>
    <w:p w14:paraId="2665C076" w14:textId="77777777" w:rsidR="006E5E0A" w:rsidRDefault="006E5E0A" w:rsidP="006E5E0A">
      <w:pPr>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For R2D/D2R control design, </w:t>
      </w:r>
    </w:p>
    <w:p w14:paraId="630332B7" w14:textId="77777777" w:rsidR="004D00C5" w:rsidRPr="00E544E9" w:rsidRDefault="004D00C5" w:rsidP="004D00C5">
      <w:pPr>
        <w:jc w:val="both"/>
        <w:rPr>
          <w:rFonts w:ascii="Times New Roman" w:hAnsi="Times New Roman" w:cs="Times New Roman"/>
          <w:b/>
          <w:bCs/>
          <w:sz w:val="20"/>
          <w:szCs w:val="20"/>
          <w:lang w:val="en-GB" w:eastAsia="ja-JP"/>
        </w:rPr>
      </w:pPr>
      <w:r w:rsidRPr="001B73E6">
        <w:rPr>
          <w:rFonts w:ascii="Times New Roman" w:hAnsi="Times New Roman" w:cs="Times New Roman"/>
          <w:b/>
          <w:bCs/>
          <w:sz w:val="20"/>
          <w:szCs w:val="20"/>
          <w:u w:val="single"/>
          <w:lang w:val="en-GB" w:eastAsia="ja-JP"/>
        </w:rPr>
        <w:t xml:space="preserve">Proposal </w:t>
      </w:r>
      <w:r>
        <w:rPr>
          <w:rFonts w:ascii="Times New Roman" w:hAnsi="Times New Roman" w:cs="Times New Roman"/>
          <w:b/>
          <w:bCs/>
          <w:sz w:val="20"/>
          <w:szCs w:val="20"/>
          <w:u w:val="single"/>
          <w:lang w:val="en-GB" w:eastAsia="ja-JP"/>
        </w:rPr>
        <w:t>7</w:t>
      </w:r>
      <w:r w:rsidRPr="001B73E6">
        <w:rPr>
          <w:rFonts w:ascii="Times New Roman" w:hAnsi="Times New Roman" w:cs="Times New Roman"/>
          <w:b/>
          <w:bCs/>
          <w:sz w:val="20"/>
          <w:szCs w:val="20"/>
          <w:u w:val="single"/>
          <w:lang w:val="en-GB" w:eastAsia="ja-JP"/>
        </w:rPr>
        <w:t>:</w:t>
      </w:r>
      <w:r w:rsidRPr="0057029B">
        <w:rPr>
          <w:rFonts w:ascii="Times New Roman" w:hAnsi="Times New Roman" w:cs="Times New Roman"/>
          <w:b/>
          <w:bCs/>
          <w:sz w:val="20"/>
          <w:szCs w:val="20"/>
          <w:lang w:val="en-GB" w:eastAsia="ja-JP"/>
        </w:rPr>
        <w:t xml:space="preserve"> </w:t>
      </w:r>
      <w:r w:rsidRPr="00CD7BB6">
        <w:rPr>
          <w:rFonts w:ascii="Times New Roman" w:hAnsi="Times New Roman" w:cs="Times New Roman"/>
          <w:b/>
          <w:bCs/>
          <w:sz w:val="20"/>
          <w:szCs w:val="20"/>
          <w:lang w:val="en-GB" w:eastAsia="ja-JP"/>
        </w:rPr>
        <w:t xml:space="preserve">For </w:t>
      </w:r>
      <w:r>
        <w:rPr>
          <w:rFonts w:ascii="Times New Roman" w:hAnsi="Times New Roman" w:cs="Times New Roman"/>
          <w:b/>
          <w:bCs/>
          <w:sz w:val="20"/>
          <w:szCs w:val="20"/>
          <w:lang w:eastAsia="ja-JP"/>
        </w:rPr>
        <w:t>R2D</w:t>
      </w:r>
      <w:r w:rsidRPr="00CD7BB6">
        <w:rPr>
          <w:rFonts w:ascii="Times New Roman" w:hAnsi="Times New Roman" w:cs="Times New Roman"/>
          <w:b/>
          <w:bCs/>
          <w:sz w:val="20"/>
          <w:szCs w:val="20"/>
          <w:lang w:eastAsia="ja-JP"/>
        </w:rPr>
        <w:t xml:space="preserve"> control,</w:t>
      </w:r>
      <w:r>
        <w:rPr>
          <w:rFonts w:ascii="Times New Roman" w:hAnsi="Times New Roman" w:cs="Times New Roman"/>
          <w:b/>
          <w:bCs/>
          <w:sz w:val="20"/>
          <w:szCs w:val="20"/>
          <w:lang w:eastAsia="ja-JP"/>
        </w:rPr>
        <w:t xml:space="preserve"> RAN1 to consider</w:t>
      </w:r>
    </w:p>
    <w:p w14:paraId="0CBD8694" w14:textId="318F1932" w:rsidR="004D00C5" w:rsidRPr="00512078" w:rsidRDefault="004D00C5" w:rsidP="004D00C5">
      <w:pPr>
        <w:pStyle w:val="ListParagraph"/>
        <w:numPr>
          <w:ilvl w:val="0"/>
          <w:numId w:val="8"/>
        </w:numPr>
        <w:ind w:leftChars="0"/>
        <w:jc w:val="both"/>
        <w:rPr>
          <w:rFonts w:ascii="Times New Roman" w:hAnsi="Times New Roman" w:cs="Times New Roman"/>
          <w:b/>
          <w:bCs/>
          <w:sz w:val="20"/>
          <w:szCs w:val="20"/>
          <w:lang w:val="en-GB" w:eastAsia="ja-JP"/>
        </w:rPr>
      </w:pPr>
      <w:r w:rsidRPr="00512078">
        <w:rPr>
          <w:rFonts w:ascii="Times New Roman" w:hAnsi="Times New Roman" w:cs="Times New Roman"/>
          <w:b/>
          <w:bCs/>
          <w:sz w:val="20"/>
          <w:szCs w:val="20"/>
          <w:lang w:val="en-GB" w:eastAsia="ja-JP"/>
        </w:rPr>
        <w:t>For R2D scheduling, indicate the message type, ID associated with devices, ID associated with reader/</w:t>
      </w:r>
      <w:r w:rsidR="00CB1E40">
        <w:rPr>
          <w:rFonts w:ascii="Times New Roman" w:hAnsi="Times New Roman" w:cs="Times New Roman"/>
          <w:b/>
          <w:bCs/>
          <w:sz w:val="20"/>
          <w:szCs w:val="20"/>
          <w:lang w:val="en-GB" w:eastAsia="ja-JP"/>
        </w:rPr>
        <w:t>session</w:t>
      </w:r>
      <w:r w:rsidRPr="00512078">
        <w:rPr>
          <w:rFonts w:ascii="Times New Roman" w:hAnsi="Times New Roman" w:cs="Times New Roman"/>
          <w:b/>
          <w:bCs/>
          <w:sz w:val="20"/>
          <w:szCs w:val="20"/>
          <w:lang w:val="en-GB" w:eastAsia="ja-JP"/>
        </w:rPr>
        <w:t xml:space="preserve">, chip rate related information and TBS related information via corresponding PRDCH. </w:t>
      </w:r>
    </w:p>
    <w:p w14:paraId="5DE0850D" w14:textId="62D7243F" w:rsidR="004D00C5" w:rsidRPr="00512078" w:rsidRDefault="004D00C5" w:rsidP="004D00C5">
      <w:pPr>
        <w:pStyle w:val="ListParagraph"/>
        <w:numPr>
          <w:ilvl w:val="0"/>
          <w:numId w:val="8"/>
        </w:numPr>
        <w:ind w:leftChars="0"/>
        <w:jc w:val="both"/>
        <w:rPr>
          <w:rFonts w:ascii="Times New Roman" w:hAnsi="Times New Roman" w:cs="Times New Roman"/>
          <w:b/>
          <w:bCs/>
          <w:sz w:val="20"/>
          <w:szCs w:val="20"/>
          <w:lang w:val="en-GB" w:eastAsia="ja-JP"/>
        </w:rPr>
      </w:pPr>
      <w:r w:rsidRPr="00512078">
        <w:rPr>
          <w:rFonts w:ascii="Times New Roman" w:hAnsi="Times New Roman" w:cs="Times New Roman"/>
          <w:b/>
          <w:bCs/>
          <w:sz w:val="20"/>
          <w:szCs w:val="20"/>
          <w:lang w:val="en-GB" w:eastAsia="ja-JP"/>
        </w:rPr>
        <w:lastRenderedPageBreak/>
        <w:t>For D2R scheduling, indicate message type, ID associated with devices, ID associated with reader/</w:t>
      </w:r>
      <w:r w:rsidR="00CB1E40">
        <w:rPr>
          <w:rFonts w:ascii="Times New Roman" w:hAnsi="Times New Roman" w:cs="Times New Roman"/>
          <w:b/>
          <w:bCs/>
          <w:sz w:val="20"/>
          <w:szCs w:val="20"/>
          <w:lang w:val="en-GB" w:eastAsia="ja-JP"/>
        </w:rPr>
        <w:t>session</w:t>
      </w:r>
      <w:r w:rsidRPr="00512078">
        <w:rPr>
          <w:rFonts w:ascii="Times New Roman" w:hAnsi="Times New Roman" w:cs="Times New Roman"/>
          <w:b/>
          <w:bCs/>
          <w:sz w:val="20"/>
          <w:szCs w:val="20"/>
          <w:lang w:val="en-GB" w:eastAsia="ja-JP"/>
        </w:rPr>
        <w:t>, TDRA, FDRA, MCS, repetitions, chip duration and TBS related information via corresponding PRDCH.</w:t>
      </w:r>
    </w:p>
    <w:p w14:paraId="0E4F25A5" w14:textId="77777777" w:rsidR="00E15E0B" w:rsidRPr="00045C13" w:rsidRDefault="00E15E0B" w:rsidP="00E15E0B">
      <w:pPr>
        <w:pStyle w:val="ListParagraph"/>
        <w:numPr>
          <w:ilvl w:val="4"/>
          <w:numId w:val="15"/>
        </w:numPr>
        <w:tabs>
          <w:tab w:val="left" w:pos="360"/>
        </w:tabs>
        <w:ind w:leftChars="0" w:left="720"/>
        <w:rPr>
          <w:rFonts w:ascii="Times" w:hAnsi="Times" w:cs="Times"/>
          <w:b/>
          <w:bCs/>
          <w:sz w:val="20"/>
          <w:szCs w:val="20"/>
          <w:lang w:val="en-GB" w:eastAsia="ja-JP"/>
        </w:rPr>
      </w:pPr>
      <w:r w:rsidRPr="00045C13">
        <w:rPr>
          <w:rFonts w:ascii="Times" w:hAnsi="Times" w:cs="Times"/>
          <w:b/>
          <w:bCs/>
          <w:sz w:val="20"/>
          <w:szCs w:val="20"/>
          <w:lang w:val="en-GB" w:eastAsia="ja-JP"/>
        </w:rPr>
        <w:t xml:space="preserve">FFS: </w:t>
      </w:r>
      <w:r>
        <w:rPr>
          <w:rFonts w:ascii="Times" w:hAnsi="Times" w:cs="Times"/>
          <w:b/>
          <w:bCs/>
          <w:sz w:val="20"/>
          <w:szCs w:val="20"/>
          <w:lang w:val="en-GB" w:eastAsia="ja-JP"/>
        </w:rPr>
        <w:t xml:space="preserve">compact scheduling information </w:t>
      </w:r>
      <w:r w:rsidRPr="00045C13">
        <w:rPr>
          <w:rFonts w:ascii="Times" w:hAnsi="Times" w:cs="Times"/>
          <w:b/>
          <w:bCs/>
          <w:sz w:val="20"/>
          <w:szCs w:val="20"/>
          <w:lang w:val="en-GB" w:eastAsia="ja-JP"/>
        </w:rPr>
        <w:t>for D2R response to the R2D data reception.</w:t>
      </w:r>
    </w:p>
    <w:p w14:paraId="54BF896C" w14:textId="77777777" w:rsidR="004D00C5" w:rsidRPr="00045C13" w:rsidRDefault="004D00C5" w:rsidP="004D00C5">
      <w:pPr>
        <w:pStyle w:val="ListParagraph"/>
        <w:numPr>
          <w:ilvl w:val="0"/>
          <w:numId w:val="8"/>
        </w:numPr>
        <w:ind w:leftChars="0"/>
        <w:jc w:val="both"/>
        <w:rPr>
          <w:rFonts w:ascii="Times New Roman" w:hAnsi="Times New Roman" w:cs="Times New Roman"/>
          <w:b/>
          <w:bCs/>
          <w:sz w:val="20"/>
          <w:szCs w:val="20"/>
          <w:lang w:val="en-GB" w:eastAsia="ja-JP"/>
        </w:rPr>
      </w:pPr>
      <w:r w:rsidRPr="00045C13">
        <w:rPr>
          <w:rFonts w:ascii="Times New Roman" w:hAnsi="Times New Roman" w:cs="Times New Roman"/>
          <w:b/>
          <w:bCs/>
          <w:sz w:val="20"/>
          <w:szCs w:val="20"/>
          <w:lang w:val="en-GB" w:eastAsia="ja-JP"/>
        </w:rPr>
        <w:t xml:space="preserve">FFS: </w:t>
      </w:r>
      <w:r>
        <w:rPr>
          <w:rFonts w:ascii="Times New Roman" w:hAnsi="Times New Roman" w:cs="Times New Roman"/>
          <w:b/>
          <w:bCs/>
          <w:sz w:val="20"/>
          <w:szCs w:val="20"/>
          <w:lang w:val="en-GB" w:eastAsia="ja-JP"/>
        </w:rPr>
        <w:t>R2D control via</w:t>
      </w:r>
      <w:r w:rsidRPr="00045C13">
        <w:rPr>
          <w:rFonts w:ascii="Times New Roman" w:hAnsi="Times New Roman" w:cs="Times New Roman"/>
          <w:b/>
          <w:bCs/>
          <w:sz w:val="20"/>
          <w:szCs w:val="20"/>
          <w:lang w:val="en-GB" w:eastAsia="ja-JP"/>
        </w:rPr>
        <w:t xml:space="preserve"> R2D L1 control and</w:t>
      </w:r>
      <w:r>
        <w:rPr>
          <w:rFonts w:ascii="Times New Roman" w:hAnsi="Times New Roman" w:cs="Times New Roman"/>
          <w:b/>
          <w:bCs/>
          <w:sz w:val="20"/>
          <w:szCs w:val="20"/>
          <w:lang w:val="en-GB" w:eastAsia="ja-JP"/>
        </w:rPr>
        <w:t>/or</w:t>
      </w:r>
      <w:r w:rsidRPr="00045C13">
        <w:rPr>
          <w:rFonts w:ascii="Times New Roman" w:hAnsi="Times New Roman" w:cs="Times New Roman"/>
          <w:b/>
          <w:bCs/>
          <w:sz w:val="20"/>
          <w:szCs w:val="20"/>
          <w:lang w:val="en-GB" w:eastAsia="ja-JP"/>
        </w:rPr>
        <w:t xml:space="preserve"> R2D MAC-CE.</w:t>
      </w:r>
    </w:p>
    <w:p w14:paraId="3DED65A6" w14:textId="77777777" w:rsidR="006E5E0A" w:rsidRPr="004D00C5" w:rsidRDefault="006E5E0A" w:rsidP="006E5E0A">
      <w:pPr>
        <w:jc w:val="both"/>
        <w:rPr>
          <w:rFonts w:ascii="Times New Roman" w:hAnsi="Times New Roman" w:cs="Times New Roman"/>
          <w:sz w:val="20"/>
          <w:szCs w:val="20"/>
          <w:lang w:val="en-GB" w:eastAsia="ja-JP"/>
        </w:rPr>
      </w:pPr>
    </w:p>
    <w:p w14:paraId="57617329" w14:textId="77777777" w:rsidR="006E5E0A" w:rsidRPr="00CD7BB6" w:rsidRDefault="006E5E0A" w:rsidP="006E5E0A">
      <w:pPr>
        <w:jc w:val="both"/>
        <w:rPr>
          <w:rFonts w:ascii="Times New Roman" w:hAnsi="Times New Roman" w:cs="Times New Roman"/>
          <w:b/>
          <w:bCs/>
          <w:sz w:val="20"/>
          <w:szCs w:val="20"/>
          <w:lang w:eastAsia="ja-JP"/>
        </w:rPr>
      </w:pPr>
      <w:r w:rsidRPr="00CD7BB6">
        <w:rPr>
          <w:rFonts w:ascii="Times New Roman" w:hAnsi="Times New Roman" w:cs="Times New Roman"/>
          <w:b/>
          <w:bCs/>
          <w:sz w:val="20"/>
          <w:szCs w:val="20"/>
          <w:u w:val="single"/>
          <w:lang w:val="en-GB" w:eastAsia="ja-JP"/>
        </w:rPr>
        <w:t xml:space="preserve">Proposal </w:t>
      </w:r>
      <w:r>
        <w:rPr>
          <w:rFonts w:ascii="Times New Roman" w:hAnsi="Times New Roman" w:cs="Times New Roman"/>
          <w:b/>
          <w:bCs/>
          <w:sz w:val="20"/>
          <w:szCs w:val="20"/>
          <w:u w:val="single"/>
          <w:lang w:val="en-GB" w:eastAsia="ja-JP"/>
        </w:rPr>
        <w:t>8</w:t>
      </w:r>
      <w:r w:rsidRPr="00CD7BB6">
        <w:rPr>
          <w:rFonts w:ascii="Times New Roman" w:hAnsi="Times New Roman" w:cs="Times New Roman"/>
          <w:b/>
          <w:bCs/>
          <w:sz w:val="20"/>
          <w:szCs w:val="20"/>
          <w:u w:val="single"/>
          <w:lang w:val="en-GB" w:eastAsia="ja-JP"/>
        </w:rPr>
        <w:t>:</w:t>
      </w:r>
      <w:r w:rsidRPr="00CD7BB6">
        <w:rPr>
          <w:rFonts w:ascii="Times New Roman" w:hAnsi="Times New Roman" w:cs="Times New Roman"/>
          <w:b/>
          <w:bCs/>
          <w:sz w:val="20"/>
          <w:szCs w:val="20"/>
          <w:lang w:val="en-GB" w:eastAsia="ja-JP"/>
        </w:rPr>
        <w:t xml:space="preserve"> For </w:t>
      </w:r>
      <w:r w:rsidRPr="00CD7BB6">
        <w:rPr>
          <w:rFonts w:ascii="Times New Roman" w:hAnsi="Times New Roman" w:cs="Times New Roman"/>
          <w:b/>
          <w:bCs/>
          <w:sz w:val="20"/>
          <w:szCs w:val="20"/>
          <w:lang w:eastAsia="ja-JP"/>
        </w:rPr>
        <w:t>D2R control,</w:t>
      </w:r>
      <w:r>
        <w:rPr>
          <w:rFonts w:ascii="Times New Roman" w:hAnsi="Times New Roman" w:cs="Times New Roman"/>
          <w:b/>
          <w:bCs/>
          <w:sz w:val="20"/>
          <w:szCs w:val="20"/>
          <w:lang w:eastAsia="ja-JP"/>
        </w:rPr>
        <w:t xml:space="preserve"> RAN1 to consider</w:t>
      </w:r>
    </w:p>
    <w:p w14:paraId="508BCE46" w14:textId="77777777" w:rsidR="006E5E0A" w:rsidRPr="00B02FA0"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B02FA0">
        <w:rPr>
          <w:rFonts w:ascii="Times New Roman" w:hAnsi="Times New Roman" w:cs="Times New Roman"/>
          <w:b/>
          <w:bCs/>
          <w:sz w:val="20"/>
          <w:szCs w:val="20"/>
          <w:lang w:val="en-GB" w:eastAsia="ja-JP"/>
        </w:rPr>
        <w:t>ACK</w:t>
      </w:r>
      <w:r w:rsidRPr="00B02FA0">
        <w:rPr>
          <w:rFonts w:ascii="Times New Roman" w:hAnsi="Times New Roman" w:cs="Times New Roman" w:hint="eastAsia"/>
          <w:b/>
          <w:bCs/>
          <w:sz w:val="20"/>
          <w:szCs w:val="20"/>
          <w:lang w:val="en-GB" w:eastAsia="ja-JP"/>
        </w:rPr>
        <w:t>/NACK</w:t>
      </w:r>
      <w:r w:rsidRPr="00B02FA0">
        <w:rPr>
          <w:rFonts w:ascii="Times New Roman" w:hAnsi="Times New Roman" w:cs="Times New Roman"/>
          <w:b/>
          <w:bCs/>
          <w:sz w:val="20"/>
          <w:szCs w:val="20"/>
          <w:lang w:val="en-GB" w:eastAsia="ja-JP"/>
        </w:rPr>
        <w:t xml:space="preserve"> response and additional</w:t>
      </w:r>
      <w:r w:rsidRPr="00B02FA0">
        <w:rPr>
          <w:rFonts w:ascii="Times New Roman" w:hAnsi="Times New Roman" w:cs="Times New Roman" w:hint="eastAsia"/>
          <w:b/>
          <w:bCs/>
          <w:sz w:val="20"/>
          <w:szCs w:val="20"/>
          <w:lang w:val="en-GB" w:eastAsia="ja-JP"/>
        </w:rPr>
        <w:t xml:space="preserve"> </w:t>
      </w:r>
      <w:r w:rsidRPr="00B02FA0">
        <w:rPr>
          <w:rFonts w:ascii="Times New Roman" w:hAnsi="Times New Roman" w:cs="Times New Roman"/>
          <w:b/>
          <w:bCs/>
          <w:sz w:val="20"/>
          <w:szCs w:val="20"/>
          <w:lang w:val="en-GB" w:eastAsia="ja-JP"/>
        </w:rPr>
        <w:t>information</w:t>
      </w:r>
      <w:r w:rsidRPr="00B02FA0">
        <w:rPr>
          <w:rFonts w:ascii="Times New Roman" w:hAnsi="Times New Roman" w:cs="Times New Roman" w:hint="eastAsia"/>
          <w:b/>
          <w:bCs/>
          <w:sz w:val="20"/>
          <w:szCs w:val="20"/>
          <w:lang w:val="en-GB" w:eastAsia="ja-JP"/>
        </w:rPr>
        <w:t xml:space="preserve"> for the ACK</w:t>
      </w:r>
      <w:r w:rsidRPr="00B02FA0">
        <w:rPr>
          <w:rFonts w:ascii="Times New Roman" w:hAnsi="Times New Roman" w:cs="Times New Roman"/>
          <w:b/>
          <w:bCs/>
          <w:sz w:val="20"/>
          <w:szCs w:val="20"/>
          <w:lang w:val="en-GB" w:eastAsia="ja-JP"/>
        </w:rPr>
        <w:t>/</w:t>
      </w:r>
      <w:r w:rsidRPr="00B02FA0">
        <w:rPr>
          <w:rFonts w:ascii="Times New Roman" w:hAnsi="Times New Roman" w:cs="Times New Roman" w:hint="eastAsia"/>
          <w:b/>
          <w:bCs/>
          <w:sz w:val="20"/>
          <w:szCs w:val="20"/>
          <w:lang w:val="en-GB" w:eastAsia="ja-JP"/>
        </w:rPr>
        <w:t>NACK</w:t>
      </w:r>
      <w:r w:rsidRPr="00B02FA0">
        <w:rPr>
          <w:rFonts w:ascii="Times New Roman" w:hAnsi="Times New Roman" w:cs="Times New Roman"/>
          <w:b/>
          <w:bCs/>
          <w:sz w:val="20"/>
          <w:szCs w:val="20"/>
          <w:lang w:val="en-GB" w:eastAsia="ja-JP"/>
        </w:rPr>
        <w:t xml:space="preserve"> of the R2D data reception.</w:t>
      </w:r>
    </w:p>
    <w:p w14:paraId="1E75403A" w14:textId="77777777" w:rsidR="006E5E0A" w:rsidRPr="00B02FA0"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B02FA0">
        <w:rPr>
          <w:rFonts w:ascii="Times New Roman" w:hAnsi="Times New Roman" w:cs="Times New Roman"/>
          <w:b/>
          <w:bCs/>
          <w:sz w:val="20"/>
          <w:szCs w:val="20"/>
          <w:lang w:val="en-GB" w:eastAsia="ja-JP"/>
        </w:rPr>
        <w:t>TBS-related information of the D2R data transmission</w:t>
      </w:r>
    </w:p>
    <w:p w14:paraId="132DC106" w14:textId="77777777" w:rsidR="006E5E0A" w:rsidRPr="00B02FA0"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B02FA0">
        <w:rPr>
          <w:rFonts w:ascii="Times New Roman" w:hAnsi="Times New Roman" w:cs="Times New Roman"/>
          <w:b/>
          <w:bCs/>
          <w:sz w:val="20"/>
          <w:szCs w:val="20"/>
          <w:lang w:val="en-GB" w:eastAsia="ja-JP"/>
        </w:rPr>
        <w:t xml:space="preserve">FFS: D2R control via L1 control </w:t>
      </w:r>
      <w:r>
        <w:rPr>
          <w:rFonts w:ascii="Times New Roman" w:hAnsi="Times New Roman" w:cs="Times New Roman"/>
          <w:b/>
          <w:bCs/>
          <w:sz w:val="20"/>
          <w:szCs w:val="20"/>
          <w:lang w:val="en-GB" w:eastAsia="ja-JP"/>
        </w:rPr>
        <w:t>and/</w:t>
      </w:r>
      <w:r w:rsidRPr="00B02FA0">
        <w:rPr>
          <w:rFonts w:ascii="Times New Roman" w:hAnsi="Times New Roman" w:cs="Times New Roman"/>
          <w:b/>
          <w:bCs/>
          <w:sz w:val="20"/>
          <w:szCs w:val="20"/>
          <w:lang w:val="en-GB" w:eastAsia="ja-JP"/>
        </w:rPr>
        <w:t xml:space="preserve">or MAC-CE. </w:t>
      </w:r>
    </w:p>
    <w:p w14:paraId="5D52AF63" w14:textId="77777777" w:rsidR="006E5E0A" w:rsidRPr="00316E26" w:rsidRDefault="006E5E0A" w:rsidP="006E5E0A">
      <w:pPr>
        <w:jc w:val="both"/>
        <w:rPr>
          <w:rFonts w:ascii="Times New Roman" w:eastAsia="SimSun" w:hAnsi="Times New Roman" w:cs="Times New Roman"/>
          <w:bCs/>
          <w:sz w:val="20"/>
          <w:szCs w:val="20"/>
          <w:lang w:eastAsia="zh-CN"/>
        </w:rPr>
      </w:pPr>
    </w:p>
    <w:p w14:paraId="481F493F" w14:textId="77777777" w:rsidR="006E5E0A" w:rsidRPr="00423D7F" w:rsidRDefault="006E5E0A" w:rsidP="006E5E0A">
      <w:p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For device availability, </w:t>
      </w:r>
    </w:p>
    <w:p w14:paraId="48C21B69" w14:textId="77777777" w:rsidR="00BC4D1A" w:rsidRPr="00501908" w:rsidRDefault="00BC4D1A" w:rsidP="00BC4D1A">
      <w:pPr>
        <w:pStyle w:val="B2"/>
        <w:overflowPunct w:val="0"/>
        <w:autoSpaceDE w:val="0"/>
        <w:autoSpaceDN w:val="0"/>
        <w:adjustRightInd w:val="0"/>
        <w:spacing w:after="0"/>
        <w:ind w:left="0" w:firstLine="0"/>
        <w:textAlignment w:val="baseline"/>
        <w:rPr>
          <w:rFonts w:ascii="Times" w:eastAsia="SimSun" w:hAnsi="Times" w:cs="Times"/>
          <w:b/>
          <w:bCs/>
          <w:lang w:eastAsia="ja-JP"/>
        </w:rPr>
      </w:pPr>
      <w:r w:rsidRPr="00D2639C">
        <w:rPr>
          <w:rFonts w:ascii="Times" w:eastAsia="SimSun" w:hAnsi="Times" w:cs="Times"/>
          <w:b/>
          <w:bCs/>
          <w:u w:val="single"/>
          <w:lang w:eastAsia="ja-JP"/>
        </w:rPr>
        <w:t xml:space="preserve">Proposal </w:t>
      </w:r>
      <w:r>
        <w:rPr>
          <w:rFonts w:ascii="Times" w:eastAsia="SimSun" w:hAnsi="Times" w:cs="Times"/>
          <w:b/>
          <w:bCs/>
          <w:u w:val="single"/>
          <w:lang w:eastAsia="ja-JP"/>
        </w:rPr>
        <w:t>9</w:t>
      </w:r>
      <w:r w:rsidRPr="00D2639C">
        <w:rPr>
          <w:rFonts w:ascii="Times" w:eastAsia="SimSun" w:hAnsi="Times" w:cs="Times"/>
          <w:b/>
          <w:bCs/>
          <w:u w:val="single"/>
          <w:lang w:eastAsia="ja-JP"/>
        </w:rPr>
        <w:t>:</w:t>
      </w:r>
      <w:r w:rsidRPr="00501908">
        <w:rPr>
          <w:rFonts w:ascii="Times" w:eastAsia="SimSun" w:hAnsi="Times" w:cs="Times"/>
          <w:b/>
          <w:bCs/>
          <w:lang w:eastAsia="ja-JP"/>
        </w:rPr>
        <w:t xml:space="preserve"> </w:t>
      </w:r>
      <w:r>
        <w:rPr>
          <w:rFonts w:ascii="Times" w:eastAsia="SimSun" w:hAnsi="Times" w:cs="Times"/>
          <w:b/>
          <w:bCs/>
          <w:lang w:eastAsia="ja-JP"/>
        </w:rPr>
        <w:t>For device availability based on Direction 1 in TR38.769, c</w:t>
      </w:r>
      <w:r w:rsidRPr="00501908">
        <w:rPr>
          <w:rFonts w:ascii="Times" w:eastAsia="SimSun" w:hAnsi="Times" w:cs="Times"/>
          <w:b/>
          <w:bCs/>
          <w:lang w:eastAsia="ja-JP"/>
        </w:rPr>
        <w:t xml:space="preserve">onsider </w:t>
      </w:r>
      <w:r>
        <w:rPr>
          <w:rFonts w:ascii="Times" w:eastAsia="SimSun" w:hAnsi="Times" w:cs="Times"/>
          <w:b/>
          <w:bCs/>
          <w:lang w:eastAsia="ja-JP"/>
        </w:rPr>
        <w:t>the e</w:t>
      </w:r>
      <w:r>
        <w:rPr>
          <w:b/>
          <w:bCs/>
          <w:lang w:eastAsia="ja-JP"/>
        </w:rPr>
        <w:t>nergy status related information indicated together with the ACK/NACK response of R2D reception or implicitly indicated by adjusting the TBS of D2R data.</w:t>
      </w:r>
    </w:p>
    <w:p w14:paraId="59A26AE7" w14:textId="1A2FDEE4" w:rsidR="00BC4D1A" w:rsidRPr="00357837" w:rsidRDefault="00BC4D1A" w:rsidP="00BC4D1A">
      <w:pPr>
        <w:pStyle w:val="ListParagraph"/>
        <w:numPr>
          <w:ilvl w:val="0"/>
          <w:numId w:val="8"/>
        </w:numPr>
        <w:ind w:leftChars="0"/>
        <w:jc w:val="both"/>
        <w:rPr>
          <w:rFonts w:ascii="Times New Roman" w:hAnsi="Times New Roman" w:cs="Times New Roman"/>
          <w:b/>
          <w:bCs/>
          <w:sz w:val="20"/>
          <w:szCs w:val="20"/>
          <w:lang w:val="en-GB" w:eastAsia="ja-JP"/>
        </w:rPr>
      </w:pPr>
      <w:r w:rsidRPr="00357837">
        <w:rPr>
          <w:rFonts w:ascii="Times New Roman" w:hAnsi="Times New Roman" w:cs="Times New Roman"/>
          <w:b/>
          <w:bCs/>
          <w:sz w:val="20"/>
          <w:szCs w:val="20"/>
          <w:lang w:val="en-GB" w:eastAsia="ja-JP"/>
        </w:rPr>
        <w:t xml:space="preserve">FFS the reader request indication in R2D control and </w:t>
      </w:r>
      <w:r w:rsidR="00247A73">
        <w:rPr>
          <w:rFonts w:ascii="Times New Roman" w:hAnsi="Times New Roman" w:cs="Times New Roman"/>
          <w:b/>
          <w:bCs/>
          <w:sz w:val="20"/>
          <w:szCs w:val="20"/>
          <w:lang w:val="en-GB" w:eastAsia="ja-JP"/>
        </w:rPr>
        <w:t>signalling</w:t>
      </w:r>
      <w:r w:rsidRPr="00357837">
        <w:rPr>
          <w:rFonts w:ascii="Times New Roman" w:hAnsi="Times New Roman" w:cs="Times New Roman"/>
          <w:b/>
          <w:bCs/>
          <w:sz w:val="20"/>
          <w:szCs w:val="20"/>
          <w:lang w:val="en-GB" w:eastAsia="ja-JP"/>
        </w:rPr>
        <w:t xml:space="preserve"> in D2R control.</w:t>
      </w:r>
    </w:p>
    <w:p w14:paraId="7E676B22" w14:textId="77777777" w:rsidR="006E5E0A" w:rsidRDefault="006E5E0A" w:rsidP="006E5E0A">
      <w:pPr>
        <w:jc w:val="both"/>
        <w:rPr>
          <w:rFonts w:ascii="Times New Roman" w:hAnsi="Times New Roman" w:cs="Times New Roman"/>
          <w:sz w:val="20"/>
          <w:szCs w:val="20"/>
          <w:lang w:val="en-GB" w:eastAsia="ja-JP"/>
        </w:rPr>
      </w:pPr>
    </w:p>
    <w:p w14:paraId="6085F48E" w14:textId="77777777" w:rsidR="006E5E0A" w:rsidRPr="00AD2B7A" w:rsidRDefault="006E5E0A" w:rsidP="006E5E0A">
      <w:pPr>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For proximity determination, </w:t>
      </w:r>
    </w:p>
    <w:p w14:paraId="0E03D982" w14:textId="77777777" w:rsidR="006E5E0A" w:rsidRPr="00501908" w:rsidRDefault="006E5E0A" w:rsidP="006E5E0A">
      <w:pPr>
        <w:pStyle w:val="B2"/>
        <w:overflowPunct w:val="0"/>
        <w:autoSpaceDE w:val="0"/>
        <w:autoSpaceDN w:val="0"/>
        <w:adjustRightInd w:val="0"/>
        <w:spacing w:after="0"/>
        <w:ind w:left="0" w:firstLine="0"/>
        <w:textAlignment w:val="baseline"/>
        <w:rPr>
          <w:rFonts w:ascii="Times" w:eastAsia="SimSun" w:hAnsi="Times" w:cs="Times"/>
          <w:b/>
          <w:bCs/>
          <w:lang w:eastAsia="ja-JP"/>
        </w:rPr>
      </w:pPr>
      <w:bookmarkStart w:id="15" w:name="_Hlk189643732"/>
      <w:r w:rsidRPr="00D2639C">
        <w:rPr>
          <w:rFonts w:ascii="Times" w:eastAsia="SimSun" w:hAnsi="Times" w:cs="Times"/>
          <w:b/>
          <w:bCs/>
          <w:u w:val="single"/>
          <w:lang w:eastAsia="ja-JP"/>
        </w:rPr>
        <w:t xml:space="preserve">Proposal </w:t>
      </w:r>
      <w:r>
        <w:rPr>
          <w:rFonts w:ascii="Times" w:eastAsia="SimSun" w:hAnsi="Times" w:cs="Times"/>
          <w:b/>
          <w:bCs/>
          <w:u w:val="single"/>
          <w:lang w:eastAsia="ja-JP"/>
        </w:rPr>
        <w:t>10</w:t>
      </w:r>
      <w:r w:rsidRPr="00D2639C">
        <w:rPr>
          <w:rFonts w:ascii="Times" w:eastAsia="SimSun" w:hAnsi="Times" w:cs="Times"/>
          <w:b/>
          <w:bCs/>
          <w:u w:val="single"/>
          <w:lang w:eastAsia="ja-JP"/>
        </w:rPr>
        <w:t>:</w:t>
      </w:r>
      <w:r w:rsidRPr="00501908">
        <w:rPr>
          <w:rFonts w:ascii="Times" w:eastAsia="SimSun" w:hAnsi="Times" w:cs="Times"/>
          <w:b/>
          <w:bCs/>
          <w:lang w:eastAsia="ja-JP"/>
        </w:rPr>
        <w:t xml:space="preserve"> </w:t>
      </w:r>
      <w:r>
        <w:rPr>
          <w:rFonts w:ascii="Times" w:eastAsia="SimSun" w:hAnsi="Times" w:cs="Times"/>
          <w:b/>
          <w:bCs/>
          <w:lang w:eastAsia="ja-JP"/>
        </w:rPr>
        <w:t>For the proximity determination based on Solution 1</w:t>
      </w:r>
      <w:r w:rsidRPr="00B02570">
        <w:rPr>
          <w:rFonts w:ascii="Times" w:eastAsia="SimSun" w:hAnsi="Times" w:cs="Times"/>
          <w:b/>
          <w:bCs/>
          <w:lang w:eastAsia="ja-JP"/>
        </w:rPr>
        <w:t xml:space="preserve"> in TR 38.769</w:t>
      </w:r>
      <w:r>
        <w:rPr>
          <w:rFonts w:ascii="Times" w:eastAsia="SimSun" w:hAnsi="Times" w:cs="Times"/>
          <w:b/>
          <w:bCs/>
          <w:lang w:eastAsia="ja-JP"/>
        </w:rPr>
        <w:t>:</w:t>
      </w:r>
    </w:p>
    <w:p w14:paraId="44BC159C" w14:textId="66D88FCF" w:rsidR="006E5E0A" w:rsidRPr="00357837" w:rsidRDefault="006E5E0A" w:rsidP="006E5E0A">
      <w:pPr>
        <w:pStyle w:val="ListParagraph"/>
        <w:numPr>
          <w:ilvl w:val="0"/>
          <w:numId w:val="8"/>
        </w:numPr>
        <w:ind w:leftChars="0"/>
        <w:jc w:val="both"/>
        <w:rPr>
          <w:rFonts w:ascii="Times New Roman" w:hAnsi="Times New Roman" w:cs="Times New Roman"/>
          <w:b/>
          <w:bCs/>
          <w:sz w:val="20"/>
          <w:szCs w:val="20"/>
          <w:lang w:val="en-GB" w:eastAsia="ja-JP"/>
        </w:rPr>
      </w:pPr>
      <w:r w:rsidRPr="00357837">
        <w:rPr>
          <w:rFonts w:ascii="Times New Roman" w:hAnsi="Times New Roman" w:cs="Times New Roman"/>
          <w:b/>
          <w:bCs/>
          <w:sz w:val="20"/>
          <w:szCs w:val="20"/>
          <w:lang w:val="en-GB" w:eastAsia="ja-JP"/>
        </w:rPr>
        <w:t xml:space="preserve">No impact on </w:t>
      </w:r>
      <w:r w:rsidR="00AC1F77">
        <w:rPr>
          <w:rFonts w:ascii="Times New Roman" w:hAnsi="Times New Roman" w:cs="Times New Roman"/>
          <w:b/>
          <w:bCs/>
          <w:sz w:val="20"/>
          <w:szCs w:val="20"/>
          <w:lang w:val="en-GB" w:eastAsia="ja-JP"/>
        </w:rPr>
        <w:t xml:space="preserve">the </w:t>
      </w:r>
      <w:r w:rsidRPr="00357837">
        <w:rPr>
          <w:rFonts w:ascii="Times New Roman" w:hAnsi="Times New Roman" w:cs="Times New Roman"/>
          <w:b/>
          <w:bCs/>
          <w:sz w:val="20"/>
          <w:szCs w:val="20"/>
          <w:lang w:val="en-GB" w:eastAsia="ja-JP"/>
        </w:rPr>
        <w:t>device but the reader may need to know whether/how to control the transmit power for R2D based on the range requirement of the proximity determination.</w:t>
      </w:r>
    </w:p>
    <w:p w14:paraId="7E95E326" w14:textId="332B996B" w:rsidR="006E5E0A" w:rsidRPr="004D0B38" w:rsidRDefault="006E5E0A" w:rsidP="006E5E0A">
      <w:pPr>
        <w:pStyle w:val="ListParagraph"/>
        <w:numPr>
          <w:ilvl w:val="4"/>
          <w:numId w:val="15"/>
        </w:numPr>
        <w:tabs>
          <w:tab w:val="left" w:pos="360"/>
        </w:tabs>
        <w:ind w:leftChars="0" w:left="720"/>
        <w:rPr>
          <w:rFonts w:ascii="Times" w:hAnsi="Times" w:cs="Times"/>
          <w:b/>
          <w:bCs/>
          <w:sz w:val="20"/>
          <w:szCs w:val="20"/>
          <w:lang w:val="en-GB" w:eastAsia="ja-JP"/>
        </w:rPr>
      </w:pPr>
      <w:r w:rsidRPr="004D0B38">
        <w:rPr>
          <w:rFonts w:ascii="Times" w:hAnsi="Times" w:cs="Times"/>
          <w:b/>
          <w:bCs/>
          <w:sz w:val="20"/>
          <w:szCs w:val="20"/>
          <w:lang w:val="en-GB" w:eastAsia="ja-JP"/>
        </w:rPr>
        <w:t xml:space="preserve">Send LS to RAN3/SA2 on whether the range requirement of the proximity determination can be provided by </w:t>
      </w:r>
      <w:r w:rsidR="00636EAC">
        <w:rPr>
          <w:rFonts w:ascii="Times" w:hAnsi="Times" w:cs="Times"/>
          <w:b/>
          <w:bCs/>
          <w:sz w:val="20"/>
          <w:szCs w:val="20"/>
          <w:lang w:val="en-GB" w:eastAsia="ja-JP"/>
        </w:rPr>
        <w:t>the (core) network</w:t>
      </w:r>
      <w:r w:rsidRPr="004D0B38">
        <w:rPr>
          <w:rFonts w:ascii="Times" w:hAnsi="Times" w:cs="Times"/>
          <w:b/>
          <w:bCs/>
          <w:sz w:val="20"/>
          <w:szCs w:val="20"/>
          <w:lang w:val="en-GB" w:eastAsia="ja-JP"/>
        </w:rPr>
        <w:t>.</w:t>
      </w:r>
    </w:p>
    <w:bookmarkEnd w:id="15"/>
    <w:p w14:paraId="57383512" w14:textId="77777777" w:rsidR="006E5E0A" w:rsidRDefault="006E5E0A" w:rsidP="006E5E0A">
      <w:pPr>
        <w:jc w:val="both"/>
        <w:rPr>
          <w:rFonts w:ascii="Times New Roman" w:hAnsi="Times New Roman" w:cs="Times New Roman"/>
          <w:lang w:val="en-GB" w:eastAsia="ja-JP"/>
        </w:rPr>
      </w:pPr>
    </w:p>
    <w:p w14:paraId="729529B2" w14:textId="77777777" w:rsidR="00747C2E" w:rsidRDefault="00747C2E" w:rsidP="006E5E0A">
      <w:pPr>
        <w:jc w:val="both"/>
        <w:rPr>
          <w:rFonts w:ascii="Times New Roman" w:hAnsi="Times New Roman" w:cs="Times New Roman"/>
          <w:lang w:val="en-GB" w:eastAsia="ja-JP"/>
        </w:rPr>
      </w:pPr>
    </w:p>
    <w:p w14:paraId="05A7CFAF" w14:textId="77777777" w:rsidR="00747C2E" w:rsidRPr="00304F54" w:rsidRDefault="00747C2E" w:rsidP="006E5E0A">
      <w:pPr>
        <w:jc w:val="both"/>
        <w:rPr>
          <w:rFonts w:ascii="Times New Roman" w:hAnsi="Times New Roman" w:cs="Times New Roman"/>
          <w:lang w:val="en-GB" w:eastAsia="ja-JP"/>
        </w:rPr>
      </w:pPr>
    </w:p>
    <w:p w14:paraId="2258CE94" w14:textId="77777777" w:rsidR="006E5E0A" w:rsidRPr="003533C7" w:rsidRDefault="006E5E0A" w:rsidP="006E5E0A">
      <w:pPr>
        <w:pStyle w:val="Heading1"/>
        <w:rPr>
          <w:rFonts w:ascii="Times New Roman" w:hAnsi="Times New Roman" w:cs="Times New Roman"/>
          <w:b/>
          <w:sz w:val="32"/>
          <w:szCs w:val="32"/>
          <w:lang w:val="en-GB" w:eastAsia="ja-JP"/>
        </w:rPr>
      </w:pPr>
      <w:r w:rsidRPr="003533C7">
        <w:rPr>
          <w:rFonts w:ascii="Times New Roman" w:hAnsi="Times New Roman" w:cs="Times New Roman"/>
          <w:b/>
          <w:sz w:val="32"/>
          <w:szCs w:val="32"/>
          <w:lang w:val="en-GB" w:eastAsia="ja-JP"/>
        </w:rPr>
        <w:t>Reference</w:t>
      </w:r>
    </w:p>
    <w:p w14:paraId="43F9D1D7" w14:textId="77777777" w:rsidR="006E5E0A" w:rsidRPr="00F40294" w:rsidRDefault="006E5E0A" w:rsidP="006E5E0A">
      <w:pPr>
        <w:ind w:left="258" w:hangingChars="129" w:hanging="258"/>
        <w:jc w:val="both"/>
        <w:rPr>
          <w:rFonts w:ascii="Times New Roman" w:hAnsi="Times New Roman" w:cs="Times New Roman"/>
          <w:sz w:val="20"/>
          <w:szCs w:val="20"/>
          <w:lang w:val="en-GB" w:eastAsia="ja-JP"/>
        </w:rPr>
      </w:pPr>
      <w:r w:rsidRPr="00F40294">
        <w:rPr>
          <w:rFonts w:ascii="Times New Roman" w:hAnsi="Times New Roman" w:cs="Times New Roman"/>
          <w:sz w:val="20"/>
          <w:szCs w:val="20"/>
          <w:lang w:val="en-GB" w:eastAsia="ja-JP"/>
        </w:rPr>
        <w:t xml:space="preserve">[1] </w:t>
      </w:r>
      <w:r w:rsidRPr="002F3553">
        <w:rPr>
          <w:rFonts w:ascii="Times New Roman" w:hAnsi="Times New Roman" w:cs="Times New Roman"/>
          <w:sz w:val="20"/>
          <w:szCs w:val="20"/>
          <w:lang w:eastAsia="ja-JP"/>
        </w:rPr>
        <w:t>RP-243326</w:t>
      </w:r>
      <w:r w:rsidRPr="00F40294">
        <w:rPr>
          <w:rFonts w:ascii="Times New Roman" w:hAnsi="Times New Roman" w:cs="Times New Roman"/>
          <w:sz w:val="20"/>
          <w:szCs w:val="20"/>
          <w:lang w:val="en-GB" w:eastAsia="ja-JP"/>
        </w:rPr>
        <w:t xml:space="preserve">, </w:t>
      </w:r>
      <w:r w:rsidRPr="00A40383">
        <w:rPr>
          <w:rFonts w:ascii="Times New Roman" w:hAnsi="Times New Roman" w:cs="Times New Roman"/>
          <w:sz w:val="20"/>
          <w:szCs w:val="20"/>
          <w:lang w:val="en-GB" w:eastAsia="ja-JP"/>
        </w:rPr>
        <w:t>New Work Item: Solutions for Ambient IoT (Internet of Things) in NR</w:t>
      </w:r>
    </w:p>
    <w:p w14:paraId="5D4613B3" w14:textId="57548865" w:rsidR="00591589" w:rsidRPr="006F1361" w:rsidRDefault="00591589" w:rsidP="00591589">
      <w:pPr>
        <w:ind w:left="258" w:hangingChars="129" w:hanging="258"/>
        <w:jc w:val="both"/>
        <w:rPr>
          <w:rFonts w:ascii="Times New Roman" w:hAnsi="Times New Roman" w:cs="Times New Roman"/>
          <w:sz w:val="20"/>
          <w:szCs w:val="20"/>
          <w:lang w:eastAsia="ja-JP"/>
        </w:rPr>
      </w:pPr>
      <w:r w:rsidRPr="00F40294">
        <w:rPr>
          <w:rFonts w:ascii="Times New Roman" w:hAnsi="Times New Roman" w:cs="Times New Roman"/>
          <w:sz w:val="20"/>
          <w:szCs w:val="20"/>
          <w:lang w:val="en-GB" w:eastAsia="ja-JP"/>
        </w:rPr>
        <w:t>[</w:t>
      </w:r>
      <w:r>
        <w:rPr>
          <w:rFonts w:ascii="Times New Roman" w:hAnsi="Times New Roman" w:cs="Times New Roman"/>
          <w:sz w:val="20"/>
          <w:szCs w:val="20"/>
          <w:lang w:val="en-GB" w:eastAsia="ja-JP"/>
        </w:rPr>
        <w:t>2</w:t>
      </w:r>
      <w:r w:rsidRPr="00F40294">
        <w:rPr>
          <w:rFonts w:ascii="Times New Roman" w:hAnsi="Times New Roman" w:cs="Times New Roman"/>
          <w:sz w:val="20"/>
          <w:szCs w:val="20"/>
          <w:lang w:val="en-GB" w:eastAsia="ja-JP"/>
        </w:rPr>
        <w:t>]</w:t>
      </w:r>
      <w:r w:rsidR="006F1361">
        <w:rPr>
          <w:rFonts w:ascii="Times New Roman" w:hAnsi="Times New Roman" w:cs="Times New Roman"/>
          <w:sz w:val="20"/>
          <w:szCs w:val="20"/>
          <w:lang w:val="en-GB" w:eastAsia="ja-JP"/>
        </w:rPr>
        <w:t xml:space="preserve"> </w:t>
      </w:r>
      <w:r w:rsidRPr="002F3553">
        <w:rPr>
          <w:rFonts w:ascii="Times New Roman" w:hAnsi="Times New Roman" w:cs="Times New Roman"/>
          <w:sz w:val="20"/>
          <w:szCs w:val="20"/>
          <w:lang w:eastAsia="ja-JP"/>
        </w:rPr>
        <w:t>R</w:t>
      </w:r>
      <w:r>
        <w:rPr>
          <w:rFonts w:ascii="Times New Roman" w:hAnsi="Times New Roman" w:cs="Times New Roman"/>
          <w:sz w:val="20"/>
          <w:szCs w:val="20"/>
          <w:lang w:eastAsia="ja-JP"/>
        </w:rPr>
        <w:t>1</w:t>
      </w:r>
      <w:r w:rsidRPr="002F3553">
        <w:rPr>
          <w:rFonts w:ascii="Times New Roman" w:hAnsi="Times New Roman" w:cs="Times New Roman"/>
          <w:sz w:val="20"/>
          <w:szCs w:val="20"/>
          <w:lang w:eastAsia="ja-JP"/>
        </w:rPr>
        <w:t>-2</w:t>
      </w:r>
      <w:r>
        <w:rPr>
          <w:rFonts w:ascii="Times New Roman" w:hAnsi="Times New Roman" w:cs="Times New Roman"/>
          <w:sz w:val="20"/>
          <w:szCs w:val="20"/>
          <w:lang w:eastAsia="ja-JP"/>
        </w:rPr>
        <w:t>50</w:t>
      </w:r>
      <w:r w:rsidR="00653F38">
        <w:rPr>
          <w:rFonts w:ascii="Times New Roman" w:hAnsi="Times New Roman" w:cs="Times New Roman"/>
          <w:sz w:val="20"/>
          <w:szCs w:val="20"/>
          <w:lang w:eastAsia="ja-JP"/>
        </w:rPr>
        <w:t>115</w:t>
      </w:r>
      <w:r w:rsidR="00CE0190">
        <w:rPr>
          <w:rFonts w:ascii="Times New Roman" w:hAnsi="Times New Roman" w:cs="Times New Roman"/>
          <w:sz w:val="20"/>
          <w:szCs w:val="20"/>
          <w:lang w:eastAsia="ja-JP"/>
        </w:rPr>
        <w:t>7</w:t>
      </w:r>
      <w:r w:rsidRPr="00F40294">
        <w:rPr>
          <w:rFonts w:ascii="Times New Roman" w:hAnsi="Times New Roman" w:cs="Times New Roman"/>
          <w:sz w:val="20"/>
          <w:szCs w:val="20"/>
          <w:lang w:val="en-GB" w:eastAsia="ja-JP"/>
        </w:rPr>
        <w:t xml:space="preserve">, </w:t>
      </w:r>
      <w:r w:rsidR="004F0DF8" w:rsidRPr="004F0DF8">
        <w:rPr>
          <w:rFonts w:ascii="Times New Roman" w:hAnsi="Times New Roman" w:cs="Times New Roman"/>
          <w:sz w:val="20"/>
          <w:szCs w:val="20"/>
          <w:lang w:eastAsia="ja-JP"/>
        </w:rPr>
        <w:t>Physical channels design – line coding, FEC, CRC, repetition aspects</w:t>
      </w:r>
      <w:r w:rsidR="00653F38">
        <w:rPr>
          <w:rFonts w:ascii="Times New Roman" w:hAnsi="Times New Roman" w:cs="Times New Roman"/>
          <w:sz w:val="20"/>
          <w:szCs w:val="20"/>
          <w:lang w:eastAsia="ja-JP"/>
        </w:rPr>
        <w:t xml:space="preserve">, Qualcomm, </w:t>
      </w:r>
      <w:r w:rsidR="006F1361" w:rsidRPr="006F1361">
        <w:rPr>
          <w:rFonts w:ascii="Times New Roman" w:hAnsi="Times New Roman" w:cs="Times New Roman"/>
          <w:sz w:val="20"/>
          <w:szCs w:val="20"/>
          <w:lang w:eastAsia="ja-JP"/>
        </w:rPr>
        <w:t>3GPP TSG RAN</w:t>
      </w:r>
      <w:r w:rsidR="006F1361" w:rsidRPr="006F1361">
        <w:rPr>
          <w:rFonts w:ascii="Times New Roman" w:hAnsi="Times New Roman" w:cs="Times New Roman"/>
          <w:sz w:val="20"/>
          <w:szCs w:val="20"/>
          <w:lang w:eastAsia="ja-JP"/>
        </w:rPr>
        <w:t>1</w:t>
      </w:r>
      <w:r w:rsidR="006F1361" w:rsidRPr="006F1361">
        <w:rPr>
          <w:rFonts w:ascii="Times New Roman" w:hAnsi="Times New Roman" w:cs="Times New Roman"/>
          <w:sz w:val="20"/>
          <w:szCs w:val="20"/>
          <w:lang w:eastAsia="ja-JP"/>
        </w:rPr>
        <w:t>#</w:t>
      </w:r>
      <w:r w:rsidR="006F1361" w:rsidRPr="006F1361">
        <w:rPr>
          <w:rFonts w:ascii="Times New Roman" w:hAnsi="Times New Roman" w:cs="Times New Roman" w:hint="eastAsia"/>
          <w:sz w:val="20"/>
          <w:szCs w:val="20"/>
          <w:lang w:eastAsia="ja-JP"/>
        </w:rPr>
        <w:t xml:space="preserve">120Athens, Greece, February 17h </w:t>
      </w:r>
      <w:r w:rsidR="006F1361" w:rsidRPr="006F1361">
        <w:rPr>
          <w:rFonts w:ascii="Times New Roman" w:hAnsi="Times New Roman" w:cs="Times New Roman"/>
          <w:sz w:val="20"/>
          <w:szCs w:val="20"/>
          <w:lang w:eastAsia="ja-JP"/>
        </w:rPr>
        <w:t>–</w:t>
      </w:r>
      <w:r w:rsidR="006F1361" w:rsidRPr="006F1361">
        <w:rPr>
          <w:rFonts w:ascii="Times New Roman" w:hAnsi="Times New Roman" w:cs="Times New Roman" w:hint="eastAsia"/>
          <w:sz w:val="20"/>
          <w:szCs w:val="20"/>
          <w:lang w:eastAsia="ja-JP"/>
        </w:rPr>
        <w:t xml:space="preserve"> 21st, 2025</w:t>
      </w:r>
      <w:r w:rsidR="006F1361">
        <w:rPr>
          <w:rFonts w:ascii="Times New Roman" w:hAnsi="Times New Roman" w:cs="Times New Roman"/>
          <w:sz w:val="20"/>
          <w:szCs w:val="20"/>
          <w:lang w:eastAsia="ja-JP"/>
        </w:rPr>
        <w:t>.</w:t>
      </w:r>
    </w:p>
    <w:p w14:paraId="74BF31DF" w14:textId="7CEC92F7" w:rsidR="006F1361" w:rsidRPr="006F1361" w:rsidRDefault="006F1361" w:rsidP="006F1361">
      <w:pPr>
        <w:ind w:left="258" w:hangingChars="129" w:hanging="258"/>
        <w:jc w:val="both"/>
        <w:rPr>
          <w:rFonts w:ascii="Times New Roman" w:hAnsi="Times New Roman" w:cs="Times New Roman"/>
          <w:sz w:val="20"/>
          <w:szCs w:val="20"/>
          <w:lang w:eastAsia="ja-JP"/>
        </w:rPr>
      </w:pPr>
      <w:r w:rsidRPr="00F40294">
        <w:rPr>
          <w:rFonts w:ascii="Times New Roman" w:hAnsi="Times New Roman" w:cs="Times New Roman"/>
          <w:sz w:val="20"/>
          <w:szCs w:val="20"/>
          <w:lang w:val="en-GB" w:eastAsia="ja-JP"/>
        </w:rPr>
        <w:t>[</w:t>
      </w:r>
      <w:r>
        <w:rPr>
          <w:rFonts w:ascii="Times New Roman" w:hAnsi="Times New Roman" w:cs="Times New Roman"/>
          <w:sz w:val="20"/>
          <w:szCs w:val="20"/>
          <w:lang w:val="en-GB" w:eastAsia="ja-JP"/>
        </w:rPr>
        <w:t>3</w:t>
      </w:r>
      <w:r w:rsidRPr="00F40294">
        <w:rPr>
          <w:rFonts w:ascii="Times New Roman" w:hAnsi="Times New Roman" w:cs="Times New Roman"/>
          <w:sz w:val="20"/>
          <w:szCs w:val="20"/>
          <w:lang w:val="en-GB" w:eastAsia="ja-JP"/>
        </w:rPr>
        <w:t>]</w:t>
      </w:r>
      <w:r>
        <w:rPr>
          <w:rFonts w:ascii="Times New Roman" w:hAnsi="Times New Roman" w:cs="Times New Roman"/>
          <w:sz w:val="20"/>
          <w:szCs w:val="20"/>
          <w:lang w:val="en-GB" w:eastAsia="ja-JP"/>
        </w:rPr>
        <w:t xml:space="preserve"> </w:t>
      </w:r>
      <w:r w:rsidRPr="002F3553">
        <w:rPr>
          <w:rFonts w:ascii="Times New Roman" w:hAnsi="Times New Roman" w:cs="Times New Roman"/>
          <w:sz w:val="20"/>
          <w:szCs w:val="20"/>
          <w:lang w:eastAsia="ja-JP"/>
        </w:rPr>
        <w:t>R</w:t>
      </w:r>
      <w:r>
        <w:rPr>
          <w:rFonts w:ascii="Times New Roman" w:hAnsi="Times New Roman" w:cs="Times New Roman"/>
          <w:sz w:val="20"/>
          <w:szCs w:val="20"/>
          <w:lang w:eastAsia="ja-JP"/>
        </w:rPr>
        <w:t>1</w:t>
      </w:r>
      <w:r w:rsidRPr="002F3553">
        <w:rPr>
          <w:rFonts w:ascii="Times New Roman" w:hAnsi="Times New Roman" w:cs="Times New Roman"/>
          <w:sz w:val="20"/>
          <w:szCs w:val="20"/>
          <w:lang w:eastAsia="ja-JP"/>
        </w:rPr>
        <w:t>-2</w:t>
      </w:r>
      <w:r>
        <w:rPr>
          <w:rFonts w:ascii="Times New Roman" w:hAnsi="Times New Roman" w:cs="Times New Roman"/>
          <w:sz w:val="20"/>
          <w:szCs w:val="20"/>
          <w:lang w:eastAsia="ja-JP"/>
        </w:rPr>
        <w:t>501158</w:t>
      </w:r>
      <w:r w:rsidRPr="00F40294">
        <w:rPr>
          <w:rFonts w:ascii="Times New Roman" w:hAnsi="Times New Roman" w:cs="Times New Roman"/>
          <w:sz w:val="20"/>
          <w:szCs w:val="20"/>
          <w:lang w:val="en-GB" w:eastAsia="ja-JP"/>
        </w:rPr>
        <w:t xml:space="preserve">, </w:t>
      </w:r>
      <w:r w:rsidRPr="00653F38">
        <w:rPr>
          <w:rFonts w:ascii="Times New Roman" w:hAnsi="Times New Roman" w:cs="Times New Roman"/>
          <w:sz w:val="20"/>
          <w:szCs w:val="20"/>
          <w:lang w:eastAsia="ja-JP"/>
        </w:rPr>
        <w:t>Timing acquisition and synchronization</w:t>
      </w:r>
      <w:r>
        <w:rPr>
          <w:rFonts w:ascii="Times New Roman" w:hAnsi="Times New Roman" w:cs="Times New Roman"/>
          <w:sz w:val="20"/>
          <w:szCs w:val="20"/>
          <w:lang w:eastAsia="ja-JP"/>
        </w:rPr>
        <w:t xml:space="preserve">, Qualcomm, </w:t>
      </w:r>
      <w:r w:rsidRPr="006F1361">
        <w:rPr>
          <w:rFonts w:ascii="Times New Roman" w:hAnsi="Times New Roman" w:cs="Times New Roman"/>
          <w:sz w:val="20"/>
          <w:szCs w:val="20"/>
          <w:lang w:eastAsia="ja-JP"/>
        </w:rPr>
        <w:t>3GPP TSG RAN1#</w:t>
      </w:r>
      <w:r w:rsidRPr="006F1361">
        <w:rPr>
          <w:rFonts w:ascii="Times New Roman" w:hAnsi="Times New Roman" w:cs="Times New Roman" w:hint="eastAsia"/>
          <w:sz w:val="20"/>
          <w:szCs w:val="20"/>
          <w:lang w:eastAsia="ja-JP"/>
        </w:rPr>
        <w:t xml:space="preserve">120Athens, Greece, February 17h </w:t>
      </w:r>
      <w:r w:rsidRPr="006F1361">
        <w:rPr>
          <w:rFonts w:ascii="Times New Roman" w:hAnsi="Times New Roman" w:cs="Times New Roman"/>
          <w:sz w:val="20"/>
          <w:szCs w:val="20"/>
          <w:lang w:eastAsia="ja-JP"/>
        </w:rPr>
        <w:t>–</w:t>
      </w:r>
      <w:r w:rsidRPr="006F1361">
        <w:rPr>
          <w:rFonts w:ascii="Times New Roman" w:hAnsi="Times New Roman" w:cs="Times New Roman" w:hint="eastAsia"/>
          <w:sz w:val="20"/>
          <w:szCs w:val="20"/>
          <w:lang w:eastAsia="ja-JP"/>
        </w:rPr>
        <w:t xml:space="preserve"> 21st, 2025</w:t>
      </w:r>
      <w:r>
        <w:rPr>
          <w:rFonts w:ascii="Times New Roman" w:hAnsi="Times New Roman" w:cs="Times New Roman"/>
          <w:sz w:val="20"/>
          <w:szCs w:val="20"/>
          <w:lang w:eastAsia="ja-JP"/>
        </w:rPr>
        <w:t>.</w:t>
      </w:r>
    </w:p>
    <w:p w14:paraId="61F40948" w14:textId="77777777" w:rsidR="006E5E0A" w:rsidRPr="006F1361" w:rsidRDefault="006E5E0A" w:rsidP="006E5E0A">
      <w:pPr>
        <w:ind w:left="258" w:hangingChars="129" w:hanging="258"/>
        <w:jc w:val="both"/>
        <w:rPr>
          <w:rFonts w:ascii="Times New Roman" w:hAnsi="Times New Roman" w:cs="Times New Roman"/>
          <w:sz w:val="20"/>
          <w:szCs w:val="20"/>
        </w:rPr>
      </w:pPr>
    </w:p>
    <w:p w14:paraId="6A1509BD" w14:textId="77777777" w:rsidR="006E5E0A" w:rsidRPr="00192294" w:rsidRDefault="006E5E0A" w:rsidP="006E5E0A">
      <w:pPr>
        <w:rPr>
          <w:lang w:val="en-GB"/>
        </w:rPr>
      </w:pPr>
    </w:p>
    <w:p w14:paraId="442377CB" w14:textId="77777777" w:rsidR="006E5E0A" w:rsidRPr="007771CB" w:rsidRDefault="006E5E0A" w:rsidP="006E5E0A">
      <w:pPr>
        <w:rPr>
          <w:lang w:val="en-GB"/>
        </w:rPr>
      </w:pPr>
    </w:p>
    <w:p w14:paraId="1FB78250" w14:textId="77777777" w:rsidR="006E5E0A" w:rsidRPr="00722EEB" w:rsidRDefault="006E5E0A" w:rsidP="006E5E0A">
      <w:pPr>
        <w:rPr>
          <w:lang w:val="en-GB"/>
        </w:rPr>
      </w:pPr>
    </w:p>
    <w:p w14:paraId="1F07F90D" w14:textId="77777777" w:rsidR="00622765" w:rsidRPr="006E5E0A" w:rsidRDefault="00622765" w:rsidP="006E5E0A">
      <w:pPr>
        <w:rPr>
          <w:lang w:val="en-GB"/>
        </w:rPr>
      </w:pPr>
    </w:p>
    <w:sectPr w:rsidR="00622765" w:rsidRPr="006E5E0A" w:rsidSect="001922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FF2E58" w14:textId="77777777" w:rsidR="002606DE" w:rsidRDefault="002606DE" w:rsidP="00C36A51">
      <w:pPr>
        <w:spacing w:line="240" w:lineRule="auto"/>
      </w:pPr>
      <w:r>
        <w:separator/>
      </w:r>
    </w:p>
  </w:endnote>
  <w:endnote w:type="continuationSeparator" w:id="0">
    <w:p w14:paraId="1CFCFAB5" w14:textId="77777777" w:rsidR="002606DE" w:rsidRDefault="002606DE" w:rsidP="00C36A51">
      <w:pPr>
        <w:spacing w:line="240" w:lineRule="auto"/>
      </w:pPr>
      <w:r>
        <w:continuationSeparator/>
      </w:r>
    </w:p>
  </w:endnote>
  <w:endnote w:type="continuationNotice" w:id="1">
    <w:p w14:paraId="6FA43382" w14:textId="77777777" w:rsidR="002606DE" w:rsidRDefault="002606D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F0C9A5" w14:textId="77777777" w:rsidR="002606DE" w:rsidRDefault="002606DE" w:rsidP="00C36A51">
      <w:pPr>
        <w:spacing w:line="240" w:lineRule="auto"/>
      </w:pPr>
      <w:r>
        <w:separator/>
      </w:r>
    </w:p>
  </w:footnote>
  <w:footnote w:type="continuationSeparator" w:id="0">
    <w:p w14:paraId="76EAE444" w14:textId="77777777" w:rsidR="002606DE" w:rsidRDefault="002606DE" w:rsidP="00C36A51">
      <w:pPr>
        <w:spacing w:line="240" w:lineRule="auto"/>
      </w:pPr>
      <w:r>
        <w:continuationSeparator/>
      </w:r>
    </w:p>
  </w:footnote>
  <w:footnote w:type="continuationNotice" w:id="1">
    <w:p w14:paraId="462FC49D" w14:textId="77777777" w:rsidR="002606DE" w:rsidRDefault="002606DE">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1F66F97"/>
    <w:multiLevelType w:val="hybridMultilevel"/>
    <w:tmpl w:val="DC761E94"/>
    <w:lvl w:ilvl="0" w:tplc="88CEBF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B35C43"/>
    <w:multiLevelType w:val="hybridMultilevel"/>
    <w:tmpl w:val="22A479C4"/>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EFC4C55A">
      <w:start w:val="1"/>
      <w:numFmt w:val="bullet"/>
      <w:lvlText w:val="-"/>
      <w:lvlJc w:val="left"/>
      <w:pPr>
        <w:ind w:left="2520" w:hanging="360"/>
      </w:pPr>
      <w:rPr>
        <w:rFonts w:ascii="Times New Roman" w:eastAsia="DengXian" w:hAnsi="Times New Roman"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AD21CE5"/>
    <w:multiLevelType w:val="hybridMultilevel"/>
    <w:tmpl w:val="6BFAE3F8"/>
    <w:lvl w:ilvl="0" w:tplc="1E609F26">
      <w:start w:val="1"/>
      <w:numFmt w:val="bullet"/>
      <w:lvlText w:val="•"/>
      <w:lvlJc w:val="left"/>
      <w:pPr>
        <w:tabs>
          <w:tab w:val="num" w:pos="720"/>
        </w:tabs>
        <w:ind w:left="720" w:hanging="360"/>
      </w:pPr>
      <w:rPr>
        <w:rFonts w:ascii="Arial" w:hAnsi="Arial" w:hint="default"/>
      </w:rPr>
    </w:lvl>
    <w:lvl w:ilvl="1" w:tplc="EBCEE752">
      <w:start w:val="1"/>
      <w:numFmt w:val="bullet"/>
      <w:lvlText w:val="•"/>
      <w:lvlJc w:val="left"/>
      <w:pPr>
        <w:tabs>
          <w:tab w:val="num" w:pos="1440"/>
        </w:tabs>
        <w:ind w:left="1440" w:hanging="360"/>
      </w:pPr>
      <w:rPr>
        <w:rFonts w:ascii="Arial" w:hAnsi="Arial" w:hint="default"/>
      </w:rPr>
    </w:lvl>
    <w:lvl w:ilvl="2" w:tplc="F4E8EDAA">
      <w:start w:val="1"/>
      <w:numFmt w:val="bullet"/>
      <w:lvlText w:val="•"/>
      <w:lvlJc w:val="left"/>
      <w:pPr>
        <w:tabs>
          <w:tab w:val="num" w:pos="2160"/>
        </w:tabs>
        <w:ind w:left="2160" w:hanging="360"/>
      </w:pPr>
      <w:rPr>
        <w:rFonts w:ascii="Arial" w:hAnsi="Arial" w:hint="default"/>
      </w:rPr>
    </w:lvl>
    <w:lvl w:ilvl="3" w:tplc="472855AC" w:tentative="1">
      <w:start w:val="1"/>
      <w:numFmt w:val="bullet"/>
      <w:lvlText w:val="•"/>
      <w:lvlJc w:val="left"/>
      <w:pPr>
        <w:tabs>
          <w:tab w:val="num" w:pos="2880"/>
        </w:tabs>
        <w:ind w:left="2880" w:hanging="360"/>
      </w:pPr>
      <w:rPr>
        <w:rFonts w:ascii="Arial" w:hAnsi="Arial" w:hint="default"/>
      </w:rPr>
    </w:lvl>
    <w:lvl w:ilvl="4" w:tplc="02FA714C" w:tentative="1">
      <w:start w:val="1"/>
      <w:numFmt w:val="bullet"/>
      <w:lvlText w:val="•"/>
      <w:lvlJc w:val="left"/>
      <w:pPr>
        <w:tabs>
          <w:tab w:val="num" w:pos="3600"/>
        </w:tabs>
        <w:ind w:left="3600" w:hanging="360"/>
      </w:pPr>
      <w:rPr>
        <w:rFonts w:ascii="Arial" w:hAnsi="Arial" w:hint="default"/>
      </w:rPr>
    </w:lvl>
    <w:lvl w:ilvl="5" w:tplc="FE3A7B98" w:tentative="1">
      <w:start w:val="1"/>
      <w:numFmt w:val="bullet"/>
      <w:lvlText w:val="•"/>
      <w:lvlJc w:val="left"/>
      <w:pPr>
        <w:tabs>
          <w:tab w:val="num" w:pos="4320"/>
        </w:tabs>
        <w:ind w:left="4320" w:hanging="360"/>
      </w:pPr>
      <w:rPr>
        <w:rFonts w:ascii="Arial" w:hAnsi="Arial" w:hint="default"/>
      </w:rPr>
    </w:lvl>
    <w:lvl w:ilvl="6" w:tplc="192C1C86" w:tentative="1">
      <w:start w:val="1"/>
      <w:numFmt w:val="bullet"/>
      <w:lvlText w:val="•"/>
      <w:lvlJc w:val="left"/>
      <w:pPr>
        <w:tabs>
          <w:tab w:val="num" w:pos="5040"/>
        </w:tabs>
        <w:ind w:left="5040" w:hanging="360"/>
      </w:pPr>
      <w:rPr>
        <w:rFonts w:ascii="Arial" w:hAnsi="Arial" w:hint="default"/>
      </w:rPr>
    </w:lvl>
    <w:lvl w:ilvl="7" w:tplc="C5A4A344" w:tentative="1">
      <w:start w:val="1"/>
      <w:numFmt w:val="bullet"/>
      <w:lvlText w:val="•"/>
      <w:lvlJc w:val="left"/>
      <w:pPr>
        <w:tabs>
          <w:tab w:val="num" w:pos="5760"/>
        </w:tabs>
        <w:ind w:left="5760" w:hanging="360"/>
      </w:pPr>
      <w:rPr>
        <w:rFonts w:ascii="Arial" w:hAnsi="Arial" w:hint="default"/>
      </w:rPr>
    </w:lvl>
    <w:lvl w:ilvl="8" w:tplc="136EA23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 w15:restartNumberingAfterBreak="0">
    <w:nsid w:val="21976219"/>
    <w:multiLevelType w:val="multilevel"/>
    <w:tmpl w:val="476418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F35318C"/>
    <w:multiLevelType w:val="multilevel"/>
    <w:tmpl w:val="2C4A6868"/>
    <w:styleLink w:val="StyleBulletedSymbolsymbolLeft025Hanging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398798C"/>
    <w:multiLevelType w:val="multilevel"/>
    <w:tmpl w:val="9746FFE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859776F"/>
    <w:multiLevelType w:val="hybridMultilevel"/>
    <w:tmpl w:val="8C203CBC"/>
    <w:lvl w:ilvl="0" w:tplc="588EC4DE">
      <w:start w:val="2"/>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800" w:hanging="360"/>
      </w:pPr>
      <w:rPr>
        <w:rFonts w:ascii="Courier New" w:hAnsi="Courier New" w:cs="Courier New"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FCC2D01"/>
    <w:multiLevelType w:val="hybridMultilevel"/>
    <w:tmpl w:val="CB867AD8"/>
    <w:lvl w:ilvl="0" w:tplc="88CEBF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9712944"/>
    <w:multiLevelType w:val="hybridMultilevel"/>
    <w:tmpl w:val="B3881E98"/>
    <w:lvl w:ilvl="0" w:tplc="88CEBF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CC3CAD"/>
    <w:multiLevelType w:val="hybridMultilevel"/>
    <w:tmpl w:val="48C0730C"/>
    <w:lvl w:ilvl="0" w:tplc="88CEBF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44472A"/>
    <w:multiLevelType w:val="multilevel"/>
    <w:tmpl w:val="D238269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616A68C6"/>
    <w:multiLevelType w:val="hybridMultilevel"/>
    <w:tmpl w:val="6756B4F2"/>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59FED75E">
      <w:start w:val="1"/>
      <w:numFmt w:val="bullet"/>
      <w:lvlText w:val="-"/>
      <w:lvlJc w:val="left"/>
      <w:pPr>
        <w:ind w:left="2880" w:hanging="360"/>
      </w:pPr>
      <w:rPr>
        <w:rFonts w:ascii="Times" w:eastAsiaTheme="minorEastAsia" w:hAnsi="Times" w:cs="Time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8C1349"/>
    <w:multiLevelType w:val="multilevel"/>
    <w:tmpl w:val="0450B62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67D3618C"/>
    <w:multiLevelType w:val="hybridMultilevel"/>
    <w:tmpl w:val="D9286000"/>
    <w:lvl w:ilvl="0" w:tplc="08E456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886260A"/>
    <w:multiLevelType w:val="hybridMultilevel"/>
    <w:tmpl w:val="48C0730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CAF35F9"/>
    <w:multiLevelType w:val="hybridMultilevel"/>
    <w:tmpl w:val="642EC2F6"/>
    <w:lvl w:ilvl="0" w:tplc="FFFFFFFF">
      <w:start w:val="1"/>
      <w:numFmt w:val="bullet"/>
      <w:lvlText w:val=""/>
      <w:lvlJc w:val="left"/>
      <w:pPr>
        <w:ind w:left="360" w:hanging="360"/>
      </w:pPr>
      <w:rPr>
        <w:rFonts w:ascii="Symbol" w:hAnsi="Symbol" w:hint="default"/>
      </w:rPr>
    </w:lvl>
    <w:lvl w:ilvl="1" w:tplc="04090003">
      <w:start w:val="1"/>
      <w:numFmt w:val="bullet"/>
      <w:lvlText w:val="o"/>
      <w:lvlJc w:val="left"/>
      <w:pPr>
        <w:ind w:left="800" w:hanging="360"/>
      </w:pPr>
      <w:rPr>
        <w:rFonts w:ascii="Courier New" w:hAnsi="Courier New" w:cs="Courier New"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3" w15:restartNumberingAfterBreak="0">
    <w:nsid w:val="6E78360A"/>
    <w:multiLevelType w:val="multilevel"/>
    <w:tmpl w:val="6E78360A"/>
    <w:lvl w:ilvl="0">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360"/>
      </w:pPr>
      <w:rPr>
        <w:rFonts w:ascii="Arial" w:hAnsi="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71825D41"/>
    <w:multiLevelType w:val="hybridMultilevel"/>
    <w:tmpl w:val="704A62DA"/>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77BE0443"/>
    <w:multiLevelType w:val="multilevel"/>
    <w:tmpl w:val="6C0C853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7CB50DFC"/>
    <w:multiLevelType w:val="hybridMultilevel"/>
    <w:tmpl w:val="349EFB8E"/>
    <w:lvl w:ilvl="0" w:tplc="4D205B5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8" w15:restartNumberingAfterBreak="0">
    <w:nsid w:val="7FEA01C2"/>
    <w:multiLevelType w:val="multilevel"/>
    <w:tmpl w:val="0450B62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201820484">
    <w:abstractNumId w:val="9"/>
  </w:num>
  <w:num w:numId="2" w16cid:durableId="1306471028">
    <w:abstractNumId w:val="15"/>
  </w:num>
  <w:num w:numId="3" w16cid:durableId="1308512603">
    <w:abstractNumId w:val="11"/>
  </w:num>
  <w:num w:numId="4" w16cid:durableId="62873104">
    <w:abstractNumId w:val="19"/>
  </w:num>
  <w:num w:numId="5" w16cid:durableId="1008365595">
    <w:abstractNumId w:val="0"/>
  </w:num>
  <w:num w:numId="6" w16cid:durableId="2020113576">
    <w:abstractNumId w:val="27"/>
  </w:num>
  <w:num w:numId="7" w16cid:durableId="1947300742">
    <w:abstractNumId w:val="14"/>
  </w:num>
  <w:num w:numId="8" w16cid:durableId="1728608049">
    <w:abstractNumId w:val="24"/>
  </w:num>
  <w:num w:numId="9" w16cid:durableId="1937395246">
    <w:abstractNumId w:val="2"/>
  </w:num>
  <w:num w:numId="10" w16cid:durableId="77486090">
    <w:abstractNumId w:val="25"/>
  </w:num>
  <w:num w:numId="11" w16cid:durableId="1320887706">
    <w:abstractNumId w:val="8"/>
  </w:num>
  <w:num w:numId="12" w16cid:durableId="1804498747">
    <w:abstractNumId w:val="6"/>
  </w:num>
  <w:num w:numId="13" w16cid:durableId="1183594091">
    <w:abstractNumId w:val="3"/>
  </w:num>
  <w:num w:numId="14" w16cid:durableId="271785472">
    <w:abstractNumId w:val="4"/>
  </w:num>
  <w:num w:numId="15" w16cid:durableId="1304000295">
    <w:abstractNumId w:val="17"/>
  </w:num>
  <w:num w:numId="16" w16cid:durableId="1654795975">
    <w:abstractNumId w:val="23"/>
  </w:num>
  <w:num w:numId="17" w16cid:durableId="2043239070">
    <w:abstractNumId w:val="18"/>
  </w:num>
  <w:num w:numId="18" w16cid:durableId="1265115069">
    <w:abstractNumId w:val="10"/>
  </w:num>
  <w:num w:numId="19" w16cid:durableId="1718772662">
    <w:abstractNumId w:val="20"/>
  </w:num>
  <w:num w:numId="20" w16cid:durableId="2099017539">
    <w:abstractNumId w:val="26"/>
  </w:num>
  <w:num w:numId="21" w16cid:durableId="541475646">
    <w:abstractNumId w:val="1"/>
  </w:num>
  <w:num w:numId="22" w16cid:durableId="310867017">
    <w:abstractNumId w:val="12"/>
  </w:num>
  <w:num w:numId="23" w16cid:durableId="495077418">
    <w:abstractNumId w:val="28"/>
  </w:num>
  <w:num w:numId="24" w16cid:durableId="518933623">
    <w:abstractNumId w:val="13"/>
  </w:num>
  <w:num w:numId="25" w16cid:durableId="343017081">
    <w:abstractNumId w:val="21"/>
  </w:num>
  <w:num w:numId="26" w16cid:durableId="1669869509">
    <w:abstractNumId w:val="16"/>
  </w:num>
  <w:num w:numId="27" w16cid:durableId="1711764804">
    <w:abstractNumId w:val="7"/>
  </w:num>
  <w:num w:numId="28" w16cid:durableId="1595439306">
    <w:abstractNumId w:val="22"/>
  </w:num>
  <w:num w:numId="29" w16cid:durableId="886259655">
    <w:abstractNumId w:val="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40F"/>
    <w:rsid w:val="0000047C"/>
    <w:rsid w:val="0000086E"/>
    <w:rsid w:val="00000BE1"/>
    <w:rsid w:val="00001239"/>
    <w:rsid w:val="000013EF"/>
    <w:rsid w:val="00001EE3"/>
    <w:rsid w:val="00001F25"/>
    <w:rsid w:val="00001FEB"/>
    <w:rsid w:val="00002149"/>
    <w:rsid w:val="0000221D"/>
    <w:rsid w:val="000023BF"/>
    <w:rsid w:val="000025FA"/>
    <w:rsid w:val="000027EE"/>
    <w:rsid w:val="00002B17"/>
    <w:rsid w:val="00002B71"/>
    <w:rsid w:val="00002D2B"/>
    <w:rsid w:val="00002D3D"/>
    <w:rsid w:val="00002D7A"/>
    <w:rsid w:val="000030AC"/>
    <w:rsid w:val="0000324A"/>
    <w:rsid w:val="0000330D"/>
    <w:rsid w:val="00003354"/>
    <w:rsid w:val="000037CC"/>
    <w:rsid w:val="00003E9E"/>
    <w:rsid w:val="00004094"/>
    <w:rsid w:val="000043D8"/>
    <w:rsid w:val="00004474"/>
    <w:rsid w:val="00004662"/>
    <w:rsid w:val="0000482B"/>
    <w:rsid w:val="00004A08"/>
    <w:rsid w:val="00004C92"/>
    <w:rsid w:val="00004DF5"/>
    <w:rsid w:val="00005192"/>
    <w:rsid w:val="00005563"/>
    <w:rsid w:val="00005687"/>
    <w:rsid w:val="000056D8"/>
    <w:rsid w:val="00005E7F"/>
    <w:rsid w:val="000060C5"/>
    <w:rsid w:val="00006201"/>
    <w:rsid w:val="0000638C"/>
    <w:rsid w:val="000067FF"/>
    <w:rsid w:val="00006AD0"/>
    <w:rsid w:val="00006C78"/>
    <w:rsid w:val="00006CE6"/>
    <w:rsid w:val="00006E32"/>
    <w:rsid w:val="000073B4"/>
    <w:rsid w:val="000074E8"/>
    <w:rsid w:val="000074F3"/>
    <w:rsid w:val="00007BAD"/>
    <w:rsid w:val="00007C4E"/>
    <w:rsid w:val="00007EBC"/>
    <w:rsid w:val="00007F12"/>
    <w:rsid w:val="00010009"/>
    <w:rsid w:val="00010459"/>
    <w:rsid w:val="000104C8"/>
    <w:rsid w:val="00010516"/>
    <w:rsid w:val="0001066C"/>
    <w:rsid w:val="000108EB"/>
    <w:rsid w:val="00010929"/>
    <w:rsid w:val="00010939"/>
    <w:rsid w:val="00010D1E"/>
    <w:rsid w:val="00010E16"/>
    <w:rsid w:val="0001125D"/>
    <w:rsid w:val="00011DD8"/>
    <w:rsid w:val="00011EE5"/>
    <w:rsid w:val="0001223F"/>
    <w:rsid w:val="0001232C"/>
    <w:rsid w:val="0001267F"/>
    <w:rsid w:val="0001271F"/>
    <w:rsid w:val="0001279B"/>
    <w:rsid w:val="000129BF"/>
    <w:rsid w:val="00012C91"/>
    <w:rsid w:val="00012F7B"/>
    <w:rsid w:val="00012FBF"/>
    <w:rsid w:val="0001306D"/>
    <w:rsid w:val="000132C0"/>
    <w:rsid w:val="000132EF"/>
    <w:rsid w:val="00013376"/>
    <w:rsid w:val="00013413"/>
    <w:rsid w:val="00013544"/>
    <w:rsid w:val="000135C2"/>
    <w:rsid w:val="000135E4"/>
    <w:rsid w:val="0001373F"/>
    <w:rsid w:val="00013A01"/>
    <w:rsid w:val="00013A2F"/>
    <w:rsid w:val="00013C2C"/>
    <w:rsid w:val="00013C73"/>
    <w:rsid w:val="000140CD"/>
    <w:rsid w:val="0001416F"/>
    <w:rsid w:val="00014206"/>
    <w:rsid w:val="00014853"/>
    <w:rsid w:val="000149BD"/>
    <w:rsid w:val="000149C3"/>
    <w:rsid w:val="00014E90"/>
    <w:rsid w:val="00015293"/>
    <w:rsid w:val="00015305"/>
    <w:rsid w:val="0001580F"/>
    <w:rsid w:val="00015893"/>
    <w:rsid w:val="000159DB"/>
    <w:rsid w:val="00015AA1"/>
    <w:rsid w:val="00015B42"/>
    <w:rsid w:val="00015C12"/>
    <w:rsid w:val="00015CA7"/>
    <w:rsid w:val="00015CC7"/>
    <w:rsid w:val="00015E71"/>
    <w:rsid w:val="0001604D"/>
    <w:rsid w:val="00016655"/>
    <w:rsid w:val="00016757"/>
    <w:rsid w:val="0001688D"/>
    <w:rsid w:val="000168A5"/>
    <w:rsid w:val="000169C3"/>
    <w:rsid w:val="00016A80"/>
    <w:rsid w:val="00016D71"/>
    <w:rsid w:val="00016DBB"/>
    <w:rsid w:val="00016DD8"/>
    <w:rsid w:val="00016F7E"/>
    <w:rsid w:val="00016FD8"/>
    <w:rsid w:val="0001771D"/>
    <w:rsid w:val="00017833"/>
    <w:rsid w:val="000179E5"/>
    <w:rsid w:val="00017B49"/>
    <w:rsid w:val="00017CB3"/>
    <w:rsid w:val="00017DBD"/>
    <w:rsid w:val="00017E0C"/>
    <w:rsid w:val="00020179"/>
    <w:rsid w:val="00020534"/>
    <w:rsid w:val="0002060B"/>
    <w:rsid w:val="00020747"/>
    <w:rsid w:val="000207E3"/>
    <w:rsid w:val="00020CF9"/>
    <w:rsid w:val="00020E10"/>
    <w:rsid w:val="00020EF1"/>
    <w:rsid w:val="00020FCC"/>
    <w:rsid w:val="000213F1"/>
    <w:rsid w:val="000214E9"/>
    <w:rsid w:val="00021589"/>
    <w:rsid w:val="000217EA"/>
    <w:rsid w:val="000219E6"/>
    <w:rsid w:val="00021A5C"/>
    <w:rsid w:val="00021C2A"/>
    <w:rsid w:val="00021DAF"/>
    <w:rsid w:val="00021F36"/>
    <w:rsid w:val="000221D8"/>
    <w:rsid w:val="00022530"/>
    <w:rsid w:val="00022E9C"/>
    <w:rsid w:val="00022EF2"/>
    <w:rsid w:val="00023161"/>
    <w:rsid w:val="0002324D"/>
    <w:rsid w:val="0002336F"/>
    <w:rsid w:val="00023376"/>
    <w:rsid w:val="00023B19"/>
    <w:rsid w:val="00024075"/>
    <w:rsid w:val="00024601"/>
    <w:rsid w:val="000247FB"/>
    <w:rsid w:val="0002489C"/>
    <w:rsid w:val="000248B1"/>
    <w:rsid w:val="000248FB"/>
    <w:rsid w:val="00024FB8"/>
    <w:rsid w:val="00025031"/>
    <w:rsid w:val="000250B1"/>
    <w:rsid w:val="0002547B"/>
    <w:rsid w:val="0002555D"/>
    <w:rsid w:val="0002584C"/>
    <w:rsid w:val="000259A4"/>
    <w:rsid w:val="00025B39"/>
    <w:rsid w:val="00025C29"/>
    <w:rsid w:val="00025DE4"/>
    <w:rsid w:val="000263C2"/>
    <w:rsid w:val="00026581"/>
    <w:rsid w:val="0002661C"/>
    <w:rsid w:val="00026824"/>
    <w:rsid w:val="00026A58"/>
    <w:rsid w:val="00026B0D"/>
    <w:rsid w:val="00026B39"/>
    <w:rsid w:val="00026BF8"/>
    <w:rsid w:val="0002729B"/>
    <w:rsid w:val="000274A7"/>
    <w:rsid w:val="000278B9"/>
    <w:rsid w:val="000279CB"/>
    <w:rsid w:val="0003047F"/>
    <w:rsid w:val="0003058B"/>
    <w:rsid w:val="000306C1"/>
    <w:rsid w:val="000308BB"/>
    <w:rsid w:val="00030C7B"/>
    <w:rsid w:val="00030DF0"/>
    <w:rsid w:val="00030FEF"/>
    <w:rsid w:val="0003113B"/>
    <w:rsid w:val="0003113E"/>
    <w:rsid w:val="00031282"/>
    <w:rsid w:val="000319D6"/>
    <w:rsid w:val="00031FA7"/>
    <w:rsid w:val="0003218C"/>
    <w:rsid w:val="000321A6"/>
    <w:rsid w:val="000322FC"/>
    <w:rsid w:val="00032370"/>
    <w:rsid w:val="00032A18"/>
    <w:rsid w:val="00032B3B"/>
    <w:rsid w:val="00032EBF"/>
    <w:rsid w:val="000332F4"/>
    <w:rsid w:val="00033784"/>
    <w:rsid w:val="000338B3"/>
    <w:rsid w:val="00033965"/>
    <w:rsid w:val="00033B8C"/>
    <w:rsid w:val="00033CA2"/>
    <w:rsid w:val="00034196"/>
    <w:rsid w:val="000343BC"/>
    <w:rsid w:val="000343F8"/>
    <w:rsid w:val="0003473A"/>
    <w:rsid w:val="000347EA"/>
    <w:rsid w:val="00034953"/>
    <w:rsid w:val="0003497B"/>
    <w:rsid w:val="00034BF4"/>
    <w:rsid w:val="00034D2F"/>
    <w:rsid w:val="00034E81"/>
    <w:rsid w:val="00035B1E"/>
    <w:rsid w:val="00035B43"/>
    <w:rsid w:val="00035B86"/>
    <w:rsid w:val="0003610A"/>
    <w:rsid w:val="00036178"/>
    <w:rsid w:val="000367E3"/>
    <w:rsid w:val="0003684D"/>
    <w:rsid w:val="00036FDA"/>
    <w:rsid w:val="00036FDE"/>
    <w:rsid w:val="000371C1"/>
    <w:rsid w:val="00037839"/>
    <w:rsid w:val="000379EE"/>
    <w:rsid w:val="00037C95"/>
    <w:rsid w:val="00040170"/>
    <w:rsid w:val="000403CB"/>
    <w:rsid w:val="00040445"/>
    <w:rsid w:val="0004048A"/>
    <w:rsid w:val="0004056F"/>
    <w:rsid w:val="000406B9"/>
    <w:rsid w:val="0004086D"/>
    <w:rsid w:val="000408C6"/>
    <w:rsid w:val="00040A02"/>
    <w:rsid w:val="00040BE8"/>
    <w:rsid w:val="00040C56"/>
    <w:rsid w:val="00040DEB"/>
    <w:rsid w:val="00040EA5"/>
    <w:rsid w:val="00041456"/>
    <w:rsid w:val="00041B3F"/>
    <w:rsid w:val="00041BD9"/>
    <w:rsid w:val="00041C40"/>
    <w:rsid w:val="00042082"/>
    <w:rsid w:val="000421F9"/>
    <w:rsid w:val="00042211"/>
    <w:rsid w:val="00042752"/>
    <w:rsid w:val="00042899"/>
    <w:rsid w:val="00042C9C"/>
    <w:rsid w:val="00042D83"/>
    <w:rsid w:val="000431BC"/>
    <w:rsid w:val="0004340B"/>
    <w:rsid w:val="00043414"/>
    <w:rsid w:val="00043476"/>
    <w:rsid w:val="000436C9"/>
    <w:rsid w:val="000439DB"/>
    <w:rsid w:val="00043A37"/>
    <w:rsid w:val="00043ADD"/>
    <w:rsid w:val="00043D5A"/>
    <w:rsid w:val="00043E30"/>
    <w:rsid w:val="00043E3E"/>
    <w:rsid w:val="000441F5"/>
    <w:rsid w:val="00044282"/>
    <w:rsid w:val="00044295"/>
    <w:rsid w:val="00044592"/>
    <w:rsid w:val="00044A04"/>
    <w:rsid w:val="0004549E"/>
    <w:rsid w:val="000454A9"/>
    <w:rsid w:val="00045596"/>
    <w:rsid w:val="000455AA"/>
    <w:rsid w:val="000455B7"/>
    <w:rsid w:val="000455C2"/>
    <w:rsid w:val="00045668"/>
    <w:rsid w:val="000456EF"/>
    <w:rsid w:val="0004570D"/>
    <w:rsid w:val="00045CC4"/>
    <w:rsid w:val="00045DBD"/>
    <w:rsid w:val="00046310"/>
    <w:rsid w:val="00046329"/>
    <w:rsid w:val="000465A2"/>
    <w:rsid w:val="00046A68"/>
    <w:rsid w:val="00046AD8"/>
    <w:rsid w:val="00046E25"/>
    <w:rsid w:val="00046F8F"/>
    <w:rsid w:val="00046FA8"/>
    <w:rsid w:val="00047187"/>
    <w:rsid w:val="00047749"/>
    <w:rsid w:val="0004774D"/>
    <w:rsid w:val="0004776C"/>
    <w:rsid w:val="000477A0"/>
    <w:rsid w:val="00047962"/>
    <w:rsid w:val="00047B1B"/>
    <w:rsid w:val="00047BFF"/>
    <w:rsid w:val="00047D2A"/>
    <w:rsid w:val="0005004D"/>
    <w:rsid w:val="0005007B"/>
    <w:rsid w:val="00050131"/>
    <w:rsid w:val="000501D5"/>
    <w:rsid w:val="0005025C"/>
    <w:rsid w:val="000505CC"/>
    <w:rsid w:val="00050617"/>
    <w:rsid w:val="00050AB5"/>
    <w:rsid w:val="00050C61"/>
    <w:rsid w:val="00051090"/>
    <w:rsid w:val="000510C6"/>
    <w:rsid w:val="000512E2"/>
    <w:rsid w:val="00051779"/>
    <w:rsid w:val="0005178B"/>
    <w:rsid w:val="00051A1A"/>
    <w:rsid w:val="00051A64"/>
    <w:rsid w:val="00051DA1"/>
    <w:rsid w:val="00052185"/>
    <w:rsid w:val="000521CA"/>
    <w:rsid w:val="00052248"/>
    <w:rsid w:val="0005279F"/>
    <w:rsid w:val="00052928"/>
    <w:rsid w:val="00052A7B"/>
    <w:rsid w:val="00052DFE"/>
    <w:rsid w:val="00052EF2"/>
    <w:rsid w:val="00052FF1"/>
    <w:rsid w:val="000531CA"/>
    <w:rsid w:val="00053244"/>
    <w:rsid w:val="00053D01"/>
    <w:rsid w:val="00053E53"/>
    <w:rsid w:val="00053F81"/>
    <w:rsid w:val="000545DB"/>
    <w:rsid w:val="00054813"/>
    <w:rsid w:val="00054D31"/>
    <w:rsid w:val="00054ECE"/>
    <w:rsid w:val="0005538F"/>
    <w:rsid w:val="000559AF"/>
    <w:rsid w:val="00055B4F"/>
    <w:rsid w:val="00055D15"/>
    <w:rsid w:val="00056182"/>
    <w:rsid w:val="00056336"/>
    <w:rsid w:val="00056550"/>
    <w:rsid w:val="000569F3"/>
    <w:rsid w:val="00056D19"/>
    <w:rsid w:val="000571CC"/>
    <w:rsid w:val="000576BC"/>
    <w:rsid w:val="000576F0"/>
    <w:rsid w:val="000579BF"/>
    <w:rsid w:val="00057B19"/>
    <w:rsid w:val="000600A8"/>
    <w:rsid w:val="00060185"/>
    <w:rsid w:val="000603C1"/>
    <w:rsid w:val="00060AF7"/>
    <w:rsid w:val="00060BC5"/>
    <w:rsid w:val="00060D11"/>
    <w:rsid w:val="00060D87"/>
    <w:rsid w:val="000611EC"/>
    <w:rsid w:val="0006144F"/>
    <w:rsid w:val="00061C55"/>
    <w:rsid w:val="00061D29"/>
    <w:rsid w:val="00062052"/>
    <w:rsid w:val="00062335"/>
    <w:rsid w:val="000625D3"/>
    <w:rsid w:val="00062658"/>
    <w:rsid w:val="00062685"/>
    <w:rsid w:val="00063113"/>
    <w:rsid w:val="00063391"/>
    <w:rsid w:val="000633AA"/>
    <w:rsid w:val="0006349E"/>
    <w:rsid w:val="000637D5"/>
    <w:rsid w:val="00063E06"/>
    <w:rsid w:val="00063FA3"/>
    <w:rsid w:val="000642A4"/>
    <w:rsid w:val="00064562"/>
    <w:rsid w:val="000645FA"/>
    <w:rsid w:val="000646BC"/>
    <w:rsid w:val="000648F7"/>
    <w:rsid w:val="000649DE"/>
    <w:rsid w:val="00064A34"/>
    <w:rsid w:val="00064AAB"/>
    <w:rsid w:val="00064AE3"/>
    <w:rsid w:val="00064BAB"/>
    <w:rsid w:val="00064C4D"/>
    <w:rsid w:val="00064D83"/>
    <w:rsid w:val="00064EBA"/>
    <w:rsid w:val="00065317"/>
    <w:rsid w:val="00065622"/>
    <w:rsid w:val="00065871"/>
    <w:rsid w:val="000659A7"/>
    <w:rsid w:val="00065B12"/>
    <w:rsid w:val="00065B96"/>
    <w:rsid w:val="00065BC4"/>
    <w:rsid w:val="000661AB"/>
    <w:rsid w:val="000665C8"/>
    <w:rsid w:val="000666BD"/>
    <w:rsid w:val="00066790"/>
    <w:rsid w:val="00066A5E"/>
    <w:rsid w:val="00066B31"/>
    <w:rsid w:val="00066BF2"/>
    <w:rsid w:val="00066CB3"/>
    <w:rsid w:val="00066D4D"/>
    <w:rsid w:val="00066DE9"/>
    <w:rsid w:val="0006734E"/>
    <w:rsid w:val="0006750C"/>
    <w:rsid w:val="000677B3"/>
    <w:rsid w:val="000679EC"/>
    <w:rsid w:val="00067C43"/>
    <w:rsid w:val="00067D79"/>
    <w:rsid w:val="00067FB9"/>
    <w:rsid w:val="00070182"/>
    <w:rsid w:val="00070216"/>
    <w:rsid w:val="00070677"/>
    <w:rsid w:val="00070A1A"/>
    <w:rsid w:val="00070E87"/>
    <w:rsid w:val="0007108F"/>
    <w:rsid w:val="000711BD"/>
    <w:rsid w:val="0007157B"/>
    <w:rsid w:val="000719DB"/>
    <w:rsid w:val="00071B93"/>
    <w:rsid w:val="00071BAF"/>
    <w:rsid w:val="00071BBB"/>
    <w:rsid w:val="00071FA1"/>
    <w:rsid w:val="00071FBB"/>
    <w:rsid w:val="0007237F"/>
    <w:rsid w:val="0007241C"/>
    <w:rsid w:val="0007267D"/>
    <w:rsid w:val="00072B0B"/>
    <w:rsid w:val="00072C11"/>
    <w:rsid w:val="00072E30"/>
    <w:rsid w:val="00073414"/>
    <w:rsid w:val="00073533"/>
    <w:rsid w:val="0007385D"/>
    <w:rsid w:val="000738E6"/>
    <w:rsid w:val="00073A0A"/>
    <w:rsid w:val="00073E32"/>
    <w:rsid w:val="00073F03"/>
    <w:rsid w:val="00074117"/>
    <w:rsid w:val="00074288"/>
    <w:rsid w:val="000742BC"/>
    <w:rsid w:val="000743B2"/>
    <w:rsid w:val="00074890"/>
    <w:rsid w:val="00074C8D"/>
    <w:rsid w:val="0007503C"/>
    <w:rsid w:val="000750E0"/>
    <w:rsid w:val="00075306"/>
    <w:rsid w:val="000756D8"/>
    <w:rsid w:val="0007573F"/>
    <w:rsid w:val="00075A5E"/>
    <w:rsid w:val="00075C60"/>
    <w:rsid w:val="00075ED9"/>
    <w:rsid w:val="00075EFB"/>
    <w:rsid w:val="0007634E"/>
    <w:rsid w:val="0007666B"/>
    <w:rsid w:val="0007688F"/>
    <w:rsid w:val="00076A28"/>
    <w:rsid w:val="00076B4F"/>
    <w:rsid w:val="00076BB6"/>
    <w:rsid w:val="00076CCF"/>
    <w:rsid w:val="0007742C"/>
    <w:rsid w:val="00077A92"/>
    <w:rsid w:val="00077CB0"/>
    <w:rsid w:val="00077E15"/>
    <w:rsid w:val="0008020C"/>
    <w:rsid w:val="00080434"/>
    <w:rsid w:val="00080527"/>
    <w:rsid w:val="00080606"/>
    <w:rsid w:val="00080649"/>
    <w:rsid w:val="000806F1"/>
    <w:rsid w:val="00080C0B"/>
    <w:rsid w:val="00081081"/>
    <w:rsid w:val="000810D9"/>
    <w:rsid w:val="000811C2"/>
    <w:rsid w:val="00081258"/>
    <w:rsid w:val="000813E1"/>
    <w:rsid w:val="000813E2"/>
    <w:rsid w:val="0008148B"/>
    <w:rsid w:val="0008158F"/>
    <w:rsid w:val="000816EA"/>
    <w:rsid w:val="00081893"/>
    <w:rsid w:val="00081A5B"/>
    <w:rsid w:val="00081DA7"/>
    <w:rsid w:val="000825BD"/>
    <w:rsid w:val="0008268E"/>
    <w:rsid w:val="00082736"/>
    <w:rsid w:val="000827FB"/>
    <w:rsid w:val="000829AD"/>
    <w:rsid w:val="00082B89"/>
    <w:rsid w:val="00082BB9"/>
    <w:rsid w:val="00082D61"/>
    <w:rsid w:val="0008338D"/>
    <w:rsid w:val="000834FA"/>
    <w:rsid w:val="000835EC"/>
    <w:rsid w:val="000836A6"/>
    <w:rsid w:val="00083714"/>
    <w:rsid w:val="00083CE3"/>
    <w:rsid w:val="000841F3"/>
    <w:rsid w:val="000842C2"/>
    <w:rsid w:val="000844DF"/>
    <w:rsid w:val="000848DE"/>
    <w:rsid w:val="00084937"/>
    <w:rsid w:val="00084AC1"/>
    <w:rsid w:val="00084B7A"/>
    <w:rsid w:val="00084C7D"/>
    <w:rsid w:val="00084F78"/>
    <w:rsid w:val="000853CE"/>
    <w:rsid w:val="00085763"/>
    <w:rsid w:val="00085798"/>
    <w:rsid w:val="00085C9A"/>
    <w:rsid w:val="00085EF7"/>
    <w:rsid w:val="0008664E"/>
    <w:rsid w:val="00086662"/>
    <w:rsid w:val="000878D9"/>
    <w:rsid w:val="000878E7"/>
    <w:rsid w:val="000879CF"/>
    <w:rsid w:val="00087B33"/>
    <w:rsid w:val="00087B37"/>
    <w:rsid w:val="00087B68"/>
    <w:rsid w:val="00087D6E"/>
    <w:rsid w:val="00090265"/>
    <w:rsid w:val="00090330"/>
    <w:rsid w:val="00090530"/>
    <w:rsid w:val="0009074C"/>
    <w:rsid w:val="0009074D"/>
    <w:rsid w:val="000908C7"/>
    <w:rsid w:val="000908CA"/>
    <w:rsid w:val="000908D4"/>
    <w:rsid w:val="00090D84"/>
    <w:rsid w:val="00090E5D"/>
    <w:rsid w:val="00091422"/>
    <w:rsid w:val="000917BC"/>
    <w:rsid w:val="000917DA"/>
    <w:rsid w:val="00091DC9"/>
    <w:rsid w:val="00092317"/>
    <w:rsid w:val="0009240F"/>
    <w:rsid w:val="000925A0"/>
    <w:rsid w:val="00092619"/>
    <w:rsid w:val="000926CA"/>
    <w:rsid w:val="000926DF"/>
    <w:rsid w:val="000928E3"/>
    <w:rsid w:val="000929CF"/>
    <w:rsid w:val="000929F6"/>
    <w:rsid w:val="00092B75"/>
    <w:rsid w:val="00092C8B"/>
    <w:rsid w:val="00092D0F"/>
    <w:rsid w:val="00092F22"/>
    <w:rsid w:val="0009330D"/>
    <w:rsid w:val="00093392"/>
    <w:rsid w:val="00093417"/>
    <w:rsid w:val="00093548"/>
    <w:rsid w:val="000936C8"/>
    <w:rsid w:val="00093866"/>
    <w:rsid w:val="00093F47"/>
    <w:rsid w:val="00094309"/>
    <w:rsid w:val="00094486"/>
    <w:rsid w:val="000944A9"/>
    <w:rsid w:val="00094656"/>
    <w:rsid w:val="00094A17"/>
    <w:rsid w:val="00094AF3"/>
    <w:rsid w:val="00094CFE"/>
    <w:rsid w:val="00094FC4"/>
    <w:rsid w:val="0009511F"/>
    <w:rsid w:val="00095201"/>
    <w:rsid w:val="000958F1"/>
    <w:rsid w:val="00095A9B"/>
    <w:rsid w:val="00095DAC"/>
    <w:rsid w:val="00096055"/>
    <w:rsid w:val="0009617E"/>
    <w:rsid w:val="000961D7"/>
    <w:rsid w:val="00096254"/>
    <w:rsid w:val="000968F4"/>
    <w:rsid w:val="00097229"/>
    <w:rsid w:val="000973C8"/>
    <w:rsid w:val="00097475"/>
    <w:rsid w:val="0009790D"/>
    <w:rsid w:val="00097961"/>
    <w:rsid w:val="00097B3E"/>
    <w:rsid w:val="00097BC1"/>
    <w:rsid w:val="00097C43"/>
    <w:rsid w:val="00097FC8"/>
    <w:rsid w:val="00097FF6"/>
    <w:rsid w:val="000A0002"/>
    <w:rsid w:val="000A0325"/>
    <w:rsid w:val="000A04C7"/>
    <w:rsid w:val="000A06AF"/>
    <w:rsid w:val="000A0980"/>
    <w:rsid w:val="000A09F5"/>
    <w:rsid w:val="000A0AE3"/>
    <w:rsid w:val="000A0AF1"/>
    <w:rsid w:val="000A0C31"/>
    <w:rsid w:val="000A0D72"/>
    <w:rsid w:val="000A0EBD"/>
    <w:rsid w:val="000A1989"/>
    <w:rsid w:val="000A1C66"/>
    <w:rsid w:val="000A1CA9"/>
    <w:rsid w:val="000A1D9B"/>
    <w:rsid w:val="000A1F59"/>
    <w:rsid w:val="000A24BE"/>
    <w:rsid w:val="000A2B15"/>
    <w:rsid w:val="000A2BDD"/>
    <w:rsid w:val="000A2CFF"/>
    <w:rsid w:val="000A2F9D"/>
    <w:rsid w:val="000A31A5"/>
    <w:rsid w:val="000A31EA"/>
    <w:rsid w:val="000A3D2C"/>
    <w:rsid w:val="000A4078"/>
    <w:rsid w:val="000A41E3"/>
    <w:rsid w:val="000A434B"/>
    <w:rsid w:val="000A4495"/>
    <w:rsid w:val="000A4733"/>
    <w:rsid w:val="000A4B5C"/>
    <w:rsid w:val="000A4CEB"/>
    <w:rsid w:val="000A4DC7"/>
    <w:rsid w:val="000A5053"/>
    <w:rsid w:val="000A5574"/>
    <w:rsid w:val="000A56E1"/>
    <w:rsid w:val="000A58D5"/>
    <w:rsid w:val="000A5AB8"/>
    <w:rsid w:val="000A60FF"/>
    <w:rsid w:val="000A62FC"/>
    <w:rsid w:val="000A6521"/>
    <w:rsid w:val="000A6B45"/>
    <w:rsid w:val="000A6F73"/>
    <w:rsid w:val="000A6FB4"/>
    <w:rsid w:val="000A6FB7"/>
    <w:rsid w:val="000A707A"/>
    <w:rsid w:val="000A70E5"/>
    <w:rsid w:val="000A7413"/>
    <w:rsid w:val="000A781B"/>
    <w:rsid w:val="000A7DB5"/>
    <w:rsid w:val="000A7E7A"/>
    <w:rsid w:val="000B0065"/>
    <w:rsid w:val="000B0092"/>
    <w:rsid w:val="000B01B6"/>
    <w:rsid w:val="000B033B"/>
    <w:rsid w:val="000B039B"/>
    <w:rsid w:val="000B117F"/>
    <w:rsid w:val="000B1256"/>
    <w:rsid w:val="000B1708"/>
    <w:rsid w:val="000B1741"/>
    <w:rsid w:val="000B1807"/>
    <w:rsid w:val="000B186B"/>
    <w:rsid w:val="000B18D3"/>
    <w:rsid w:val="000B1A67"/>
    <w:rsid w:val="000B1D3C"/>
    <w:rsid w:val="000B1EF1"/>
    <w:rsid w:val="000B2DB7"/>
    <w:rsid w:val="000B2E91"/>
    <w:rsid w:val="000B2FA0"/>
    <w:rsid w:val="000B2FF6"/>
    <w:rsid w:val="000B3001"/>
    <w:rsid w:val="000B30C9"/>
    <w:rsid w:val="000B3523"/>
    <w:rsid w:val="000B37F0"/>
    <w:rsid w:val="000B385F"/>
    <w:rsid w:val="000B39E9"/>
    <w:rsid w:val="000B3CB9"/>
    <w:rsid w:val="000B3E55"/>
    <w:rsid w:val="000B41EE"/>
    <w:rsid w:val="000B4301"/>
    <w:rsid w:val="000B43C3"/>
    <w:rsid w:val="000B4646"/>
    <w:rsid w:val="000B490F"/>
    <w:rsid w:val="000B4E32"/>
    <w:rsid w:val="000B50BA"/>
    <w:rsid w:val="000B5158"/>
    <w:rsid w:val="000B51D1"/>
    <w:rsid w:val="000B5355"/>
    <w:rsid w:val="000B53A9"/>
    <w:rsid w:val="000B555E"/>
    <w:rsid w:val="000B55A8"/>
    <w:rsid w:val="000B5662"/>
    <w:rsid w:val="000B56CB"/>
    <w:rsid w:val="000B5709"/>
    <w:rsid w:val="000B582B"/>
    <w:rsid w:val="000B591A"/>
    <w:rsid w:val="000B5A4D"/>
    <w:rsid w:val="000B6040"/>
    <w:rsid w:val="000B6532"/>
    <w:rsid w:val="000B6613"/>
    <w:rsid w:val="000B6B1D"/>
    <w:rsid w:val="000B6B30"/>
    <w:rsid w:val="000B6E18"/>
    <w:rsid w:val="000B6E8C"/>
    <w:rsid w:val="000B7639"/>
    <w:rsid w:val="000B7736"/>
    <w:rsid w:val="000B7786"/>
    <w:rsid w:val="000B78CE"/>
    <w:rsid w:val="000B7C5E"/>
    <w:rsid w:val="000C0127"/>
    <w:rsid w:val="000C0368"/>
    <w:rsid w:val="000C0418"/>
    <w:rsid w:val="000C0762"/>
    <w:rsid w:val="000C0894"/>
    <w:rsid w:val="000C0FF5"/>
    <w:rsid w:val="000C14CB"/>
    <w:rsid w:val="000C16E1"/>
    <w:rsid w:val="000C16E8"/>
    <w:rsid w:val="000C18C9"/>
    <w:rsid w:val="000C1A2C"/>
    <w:rsid w:val="000C1B5F"/>
    <w:rsid w:val="000C1BBE"/>
    <w:rsid w:val="000C1D8B"/>
    <w:rsid w:val="000C1EB8"/>
    <w:rsid w:val="000C2044"/>
    <w:rsid w:val="000C2097"/>
    <w:rsid w:val="000C227E"/>
    <w:rsid w:val="000C2ECF"/>
    <w:rsid w:val="000C30C5"/>
    <w:rsid w:val="000C30F1"/>
    <w:rsid w:val="000C37D6"/>
    <w:rsid w:val="000C39DC"/>
    <w:rsid w:val="000C3BE3"/>
    <w:rsid w:val="000C3FA3"/>
    <w:rsid w:val="000C40C1"/>
    <w:rsid w:val="000C4298"/>
    <w:rsid w:val="000C4526"/>
    <w:rsid w:val="000C4A03"/>
    <w:rsid w:val="000C4B68"/>
    <w:rsid w:val="000C4CAD"/>
    <w:rsid w:val="000C4D74"/>
    <w:rsid w:val="000C51F0"/>
    <w:rsid w:val="000C52B4"/>
    <w:rsid w:val="000C53E6"/>
    <w:rsid w:val="000C55E9"/>
    <w:rsid w:val="000C560B"/>
    <w:rsid w:val="000C56EB"/>
    <w:rsid w:val="000C5913"/>
    <w:rsid w:val="000C5C62"/>
    <w:rsid w:val="000C5FE4"/>
    <w:rsid w:val="000C66FA"/>
    <w:rsid w:val="000C6928"/>
    <w:rsid w:val="000C697B"/>
    <w:rsid w:val="000C6DD3"/>
    <w:rsid w:val="000C6F7A"/>
    <w:rsid w:val="000C7056"/>
    <w:rsid w:val="000C7217"/>
    <w:rsid w:val="000C72D5"/>
    <w:rsid w:val="000C75C8"/>
    <w:rsid w:val="000C766C"/>
    <w:rsid w:val="000C7746"/>
    <w:rsid w:val="000C7BFB"/>
    <w:rsid w:val="000C7CE3"/>
    <w:rsid w:val="000C7CF4"/>
    <w:rsid w:val="000D0006"/>
    <w:rsid w:val="000D0047"/>
    <w:rsid w:val="000D02C8"/>
    <w:rsid w:val="000D03A9"/>
    <w:rsid w:val="000D042C"/>
    <w:rsid w:val="000D05AB"/>
    <w:rsid w:val="000D08AB"/>
    <w:rsid w:val="000D0CC8"/>
    <w:rsid w:val="000D0CE6"/>
    <w:rsid w:val="000D0DF4"/>
    <w:rsid w:val="000D0E0B"/>
    <w:rsid w:val="000D1374"/>
    <w:rsid w:val="000D16DC"/>
    <w:rsid w:val="000D17EF"/>
    <w:rsid w:val="000D1841"/>
    <w:rsid w:val="000D1AF9"/>
    <w:rsid w:val="000D1B3C"/>
    <w:rsid w:val="000D1BC5"/>
    <w:rsid w:val="000D1C6C"/>
    <w:rsid w:val="000D1D57"/>
    <w:rsid w:val="000D21F9"/>
    <w:rsid w:val="000D25A8"/>
    <w:rsid w:val="000D29A2"/>
    <w:rsid w:val="000D2CED"/>
    <w:rsid w:val="000D305B"/>
    <w:rsid w:val="000D320B"/>
    <w:rsid w:val="000D33C9"/>
    <w:rsid w:val="000D33CA"/>
    <w:rsid w:val="000D364D"/>
    <w:rsid w:val="000D3B1E"/>
    <w:rsid w:val="000D3C37"/>
    <w:rsid w:val="000D40F3"/>
    <w:rsid w:val="000D416B"/>
    <w:rsid w:val="000D4669"/>
    <w:rsid w:val="000D48DA"/>
    <w:rsid w:val="000D4A87"/>
    <w:rsid w:val="000D5320"/>
    <w:rsid w:val="000D57A2"/>
    <w:rsid w:val="000D5BCC"/>
    <w:rsid w:val="000D5C16"/>
    <w:rsid w:val="000D6009"/>
    <w:rsid w:val="000D60C3"/>
    <w:rsid w:val="000D62E7"/>
    <w:rsid w:val="000D630D"/>
    <w:rsid w:val="000D6393"/>
    <w:rsid w:val="000D69B6"/>
    <w:rsid w:val="000D6A8A"/>
    <w:rsid w:val="000D6BEE"/>
    <w:rsid w:val="000D6C62"/>
    <w:rsid w:val="000D6CE2"/>
    <w:rsid w:val="000D7295"/>
    <w:rsid w:val="000D76ED"/>
    <w:rsid w:val="000D77CD"/>
    <w:rsid w:val="000D7A08"/>
    <w:rsid w:val="000D7A7F"/>
    <w:rsid w:val="000D7A93"/>
    <w:rsid w:val="000D7B14"/>
    <w:rsid w:val="000D7B27"/>
    <w:rsid w:val="000D7DD3"/>
    <w:rsid w:val="000E00C5"/>
    <w:rsid w:val="000E0240"/>
    <w:rsid w:val="000E03A4"/>
    <w:rsid w:val="000E0D3E"/>
    <w:rsid w:val="000E0D7E"/>
    <w:rsid w:val="000E0F05"/>
    <w:rsid w:val="000E105D"/>
    <w:rsid w:val="000E13D1"/>
    <w:rsid w:val="000E1696"/>
    <w:rsid w:val="000E16F0"/>
    <w:rsid w:val="000E1803"/>
    <w:rsid w:val="000E1AAE"/>
    <w:rsid w:val="000E1B27"/>
    <w:rsid w:val="000E1E22"/>
    <w:rsid w:val="000E2101"/>
    <w:rsid w:val="000E2182"/>
    <w:rsid w:val="000E21D2"/>
    <w:rsid w:val="000E234E"/>
    <w:rsid w:val="000E247D"/>
    <w:rsid w:val="000E26D9"/>
    <w:rsid w:val="000E2768"/>
    <w:rsid w:val="000E27B9"/>
    <w:rsid w:val="000E296C"/>
    <w:rsid w:val="000E2DA4"/>
    <w:rsid w:val="000E2E73"/>
    <w:rsid w:val="000E2F5D"/>
    <w:rsid w:val="000E341C"/>
    <w:rsid w:val="000E34F2"/>
    <w:rsid w:val="000E3638"/>
    <w:rsid w:val="000E3E54"/>
    <w:rsid w:val="000E43FA"/>
    <w:rsid w:val="000E4564"/>
    <w:rsid w:val="000E463F"/>
    <w:rsid w:val="000E4829"/>
    <w:rsid w:val="000E4AD2"/>
    <w:rsid w:val="000E4E08"/>
    <w:rsid w:val="000E5132"/>
    <w:rsid w:val="000E526B"/>
    <w:rsid w:val="000E5480"/>
    <w:rsid w:val="000E57D1"/>
    <w:rsid w:val="000E5CF0"/>
    <w:rsid w:val="000E6496"/>
    <w:rsid w:val="000E68D8"/>
    <w:rsid w:val="000E699F"/>
    <w:rsid w:val="000E6BD3"/>
    <w:rsid w:val="000E6E93"/>
    <w:rsid w:val="000E6EA3"/>
    <w:rsid w:val="000E70B5"/>
    <w:rsid w:val="000E7C38"/>
    <w:rsid w:val="000E7D50"/>
    <w:rsid w:val="000F085E"/>
    <w:rsid w:val="000F08F2"/>
    <w:rsid w:val="000F09CC"/>
    <w:rsid w:val="000F1204"/>
    <w:rsid w:val="000F120F"/>
    <w:rsid w:val="000F126E"/>
    <w:rsid w:val="000F14CB"/>
    <w:rsid w:val="000F1584"/>
    <w:rsid w:val="000F17A3"/>
    <w:rsid w:val="000F1807"/>
    <w:rsid w:val="000F1841"/>
    <w:rsid w:val="000F1A58"/>
    <w:rsid w:val="000F1E1F"/>
    <w:rsid w:val="000F1E68"/>
    <w:rsid w:val="000F1FCA"/>
    <w:rsid w:val="000F2421"/>
    <w:rsid w:val="000F243A"/>
    <w:rsid w:val="000F24D8"/>
    <w:rsid w:val="000F25AD"/>
    <w:rsid w:val="000F25B6"/>
    <w:rsid w:val="000F2C2A"/>
    <w:rsid w:val="000F2DD4"/>
    <w:rsid w:val="000F398F"/>
    <w:rsid w:val="000F3A47"/>
    <w:rsid w:val="000F3EAC"/>
    <w:rsid w:val="000F4030"/>
    <w:rsid w:val="000F4157"/>
    <w:rsid w:val="000F44EF"/>
    <w:rsid w:val="000F46F1"/>
    <w:rsid w:val="000F4744"/>
    <w:rsid w:val="000F474D"/>
    <w:rsid w:val="000F4992"/>
    <w:rsid w:val="000F49DD"/>
    <w:rsid w:val="000F4B25"/>
    <w:rsid w:val="000F4B3E"/>
    <w:rsid w:val="000F4B53"/>
    <w:rsid w:val="000F4BA3"/>
    <w:rsid w:val="000F4E55"/>
    <w:rsid w:val="000F5229"/>
    <w:rsid w:val="000F55A4"/>
    <w:rsid w:val="000F55E6"/>
    <w:rsid w:val="000F575F"/>
    <w:rsid w:val="000F58BF"/>
    <w:rsid w:val="000F5CF8"/>
    <w:rsid w:val="000F5E95"/>
    <w:rsid w:val="000F5EEC"/>
    <w:rsid w:val="000F629B"/>
    <w:rsid w:val="000F637B"/>
    <w:rsid w:val="000F6420"/>
    <w:rsid w:val="000F66A8"/>
    <w:rsid w:val="000F66CB"/>
    <w:rsid w:val="000F66DD"/>
    <w:rsid w:val="000F66E0"/>
    <w:rsid w:val="000F690D"/>
    <w:rsid w:val="000F6AD7"/>
    <w:rsid w:val="000F6B21"/>
    <w:rsid w:val="000F71CB"/>
    <w:rsid w:val="000F72CC"/>
    <w:rsid w:val="000F772D"/>
    <w:rsid w:val="000F7B34"/>
    <w:rsid w:val="000F7B90"/>
    <w:rsid w:val="00100379"/>
    <w:rsid w:val="001004C7"/>
    <w:rsid w:val="0010071E"/>
    <w:rsid w:val="001008A2"/>
    <w:rsid w:val="00100A18"/>
    <w:rsid w:val="00100A1A"/>
    <w:rsid w:val="00100AAF"/>
    <w:rsid w:val="00100C19"/>
    <w:rsid w:val="001011C0"/>
    <w:rsid w:val="001012AE"/>
    <w:rsid w:val="001014ED"/>
    <w:rsid w:val="001019B2"/>
    <w:rsid w:val="00101CFA"/>
    <w:rsid w:val="001020C8"/>
    <w:rsid w:val="00102886"/>
    <w:rsid w:val="00102AB2"/>
    <w:rsid w:val="00102D59"/>
    <w:rsid w:val="00103092"/>
    <w:rsid w:val="001032EC"/>
    <w:rsid w:val="00103509"/>
    <w:rsid w:val="00103750"/>
    <w:rsid w:val="001037BC"/>
    <w:rsid w:val="00103AE9"/>
    <w:rsid w:val="00104006"/>
    <w:rsid w:val="001040EE"/>
    <w:rsid w:val="0010463F"/>
    <w:rsid w:val="00104865"/>
    <w:rsid w:val="00104A9E"/>
    <w:rsid w:val="00104BE9"/>
    <w:rsid w:val="00104EAB"/>
    <w:rsid w:val="00104ED4"/>
    <w:rsid w:val="00104F04"/>
    <w:rsid w:val="00104F1A"/>
    <w:rsid w:val="00105678"/>
    <w:rsid w:val="00105851"/>
    <w:rsid w:val="00105898"/>
    <w:rsid w:val="001058BA"/>
    <w:rsid w:val="00105993"/>
    <w:rsid w:val="00105C64"/>
    <w:rsid w:val="00105E68"/>
    <w:rsid w:val="001061ED"/>
    <w:rsid w:val="001067D6"/>
    <w:rsid w:val="001068FC"/>
    <w:rsid w:val="00106BFD"/>
    <w:rsid w:val="00106C05"/>
    <w:rsid w:val="00106E65"/>
    <w:rsid w:val="00106EB1"/>
    <w:rsid w:val="0010775F"/>
    <w:rsid w:val="0010778A"/>
    <w:rsid w:val="001079DB"/>
    <w:rsid w:val="00107B03"/>
    <w:rsid w:val="00107F64"/>
    <w:rsid w:val="00107FA1"/>
    <w:rsid w:val="001104E3"/>
    <w:rsid w:val="001105F9"/>
    <w:rsid w:val="001107B8"/>
    <w:rsid w:val="0011093C"/>
    <w:rsid w:val="00110A28"/>
    <w:rsid w:val="00110F56"/>
    <w:rsid w:val="001113E3"/>
    <w:rsid w:val="0011182D"/>
    <w:rsid w:val="0011187F"/>
    <w:rsid w:val="0011192E"/>
    <w:rsid w:val="001121B6"/>
    <w:rsid w:val="001121CC"/>
    <w:rsid w:val="0011275E"/>
    <w:rsid w:val="00112B36"/>
    <w:rsid w:val="00112DC7"/>
    <w:rsid w:val="00112FAB"/>
    <w:rsid w:val="001130C9"/>
    <w:rsid w:val="001131BF"/>
    <w:rsid w:val="00113496"/>
    <w:rsid w:val="001134CF"/>
    <w:rsid w:val="001134FC"/>
    <w:rsid w:val="00113640"/>
    <w:rsid w:val="00113C25"/>
    <w:rsid w:val="00113F39"/>
    <w:rsid w:val="001140AE"/>
    <w:rsid w:val="00114107"/>
    <w:rsid w:val="00114339"/>
    <w:rsid w:val="001143DD"/>
    <w:rsid w:val="00114599"/>
    <w:rsid w:val="0011471A"/>
    <w:rsid w:val="00114F9C"/>
    <w:rsid w:val="001150F9"/>
    <w:rsid w:val="00115260"/>
    <w:rsid w:val="00115DF3"/>
    <w:rsid w:val="001161D6"/>
    <w:rsid w:val="001162DF"/>
    <w:rsid w:val="0011670D"/>
    <w:rsid w:val="001167E2"/>
    <w:rsid w:val="001168A9"/>
    <w:rsid w:val="00116977"/>
    <w:rsid w:val="00116B5C"/>
    <w:rsid w:val="00116F70"/>
    <w:rsid w:val="0011709E"/>
    <w:rsid w:val="001170BF"/>
    <w:rsid w:val="00117237"/>
    <w:rsid w:val="001173A7"/>
    <w:rsid w:val="001174AE"/>
    <w:rsid w:val="00117648"/>
    <w:rsid w:val="00117B18"/>
    <w:rsid w:val="00117D8B"/>
    <w:rsid w:val="00117E28"/>
    <w:rsid w:val="00120364"/>
    <w:rsid w:val="001207EB"/>
    <w:rsid w:val="00120804"/>
    <w:rsid w:val="00120A69"/>
    <w:rsid w:val="00120E66"/>
    <w:rsid w:val="00120F08"/>
    <w:rsid w:val="00121582"/>
    <w:rsid w:val="001217F3"/>
    <w:rsid w:val="00121931"/>
    <w:rsid w:val="00121C42"/>
    <w:rsid w:val="00122690"/>
    <w:rsid w:val="00122EC8"/>
    <w:rsid w:val="001233B6"/>
    <w:rsid w:val="00123433"/>
    <w:rsid w:val="0012348A"/>
    <w:rsid w:val="00123682"/>
    <w:rsid w:val="00123EBD"/>
    <w:rsid w:val="00123F1A"/>
    <w:rsid w:val="00123F78"/>
    <w:rsid w:val="0012421B"/>
    <w:rsid w:val="001242B7"/>
    <w:rsid w:val="00124746"/>
    <w:rsid w:val="0012490B"/>
    <w:rsid w:val="00124AED"/>
    <w:rsid w:val="00124EF2"/>
    <w:rsid w:val="0012538D"/>
    <w:rsid w:val="0012546A"/>
    <w:rsid w:val="001255E7"/>
    <w:rsid w:val="001256FC"/>
    <w:rsid w:val="0012582A"/>
    <w:rsid w:val="0012588A"/>
    <w:rsid w:val="00125B09"/>
    <w:rsid w:val="00125C3D"/>
    <w:rsid w:val="00125C6C"/>
    <w:rsid w:val="00125E40"/>
    <w:rsid w:val="001261DD"/>
    <w:rsid w:val="0012629C"/>
    <w:rsid w:val="001262C1"/>
    <w:rsid w:val="001267B1"/>
    <w:rsid w:val="00126C77"/>
    <w:rsid w:val="00126D3B"/>
    <w:rsid w:val="00126FC1"/>
    <w:rsid w:val="00127155"/>
    <w:rsid w:val="00127265"/>
    <w:rsid w:val="00127304"/>
    <w:rsid w:val="0012793E"/>
    <w:rsid w:val="00127E54"/>
    <w:rsid w:val="0013010B"/>
    <w:rsid w:val="0013042F"/>
    <w:rsid w:val="0013047F"/>
    <w:rsid w:val="0013075B"/>
    <w:rsid w:val="0013080C"/>
    <w:rsid w:val="00130868"/>
    <w:rsid w:val="001308BF"/>
    <w:rsid w:val="00130C76"/>
    <w:rsid w:val="0013103D"/>
    <w:rsid w:val="0013105C"/>
    <w:rsid w:val="001312CA"/>
    <w:rsid w:val="001313D9"/>
    <w:rsid w:val="00131529"/>
    <w:rsid w:val="00131813"/>
    <w:rsid w:val="00131A34"/>
    <w:rsid w:val="00131B96"/>
    <w:rsid w:val="00131B9A"/>
    <w:rsid w:val="00131E6F"/>
    <w:rsid w:val="00132056"/>
    <w:rsid w:val="0013210F"/>
    <w:rsid w:val="00132806"/>
    <w:rsid w:val="00132B68"/>
    <w:rsid w:val="00132D8F"/>
    <w:rsid w:val="00132E11"/>
    <w:rsid w:val="00132F01"/>
    <w:rsid w:val="001330FD"/>
    <w:rsid w:val="0013316F"/>
    <w:rsid w:val="0013317D"/>
    <w:rsid w:val="0013320B"/>
    <w:rsid w:val="0013324E"/>
    <w:rsid w:val="001333F4"/>
    <w:rsid w:val="001334C7"/>
    <w:rsid w:val="001335EA"/>
    <w:rsid w:val="0013364F"/>
    <w:rsid w:val="00133987"/>
    <w:rsid w:val="00134038"/>
    <w:rsid w:val="00134095"/>
    <w:rsid w:val="001340E1"/>
    <w:rsid w:val="00134176"/>
    <w:rsid w:val="00134189"/>
    <w:rsid w:val="0013495D"/>
    <w:rsid w:val="00134C43"/>
    <w:rsid w:val="00134D5F"/>
    <w:rsid w:val="00135622"/>
    <w:rsid w:val="0013574F"/>
    <w:rsid w:val="00135A2A"/>
    <w:rsid w:val="00135D33"/>
    <w:rsid w:val="00135FE5"/>
    <w:rsid w:val="00136134"/>
    <w:rsid w:val="0013622A"/>
    <w:rsid w:val="00136257"/>
    <w:rsid w:val="00136269"/>
    <w:rsid w:val="001362F4"/>
    <w:rsid w:val="001367D8"/>
    <w:rsid w:val="00136AA9"/>
    <w:rsid w:val="00136CB7"/>
    <w:rsid w:val="001374FF"/>
    <w:rsid w:val="00137574"/>
    <w:rsid w:val="00137707"/>
    <w:rsid w:val="0013777E"/>
    <w:rsid w:val="00137810"/>
    <w:rsid w:val="00137B06"/>
    <w:rsid w:val="00137D65"/>
    <w:rsid w:val="00137EAF"/>
    <w:rsid w:val="00137EFE"/>
    <w:rsid w:val="001403E8"/>
    <w:rsid w:val="0014049F"/>
    <w:rsid w:val="0014051F"/>
    <w:rsid w:val="001409AD"/>
    <w:rsid w:val="00140A85"/>
    <w:rsid w:val="00140EAC"/>
    <w:rsid w:val="0014111A"/>
    <w:rsid w:val="0014123B"/>
    <w:rsid w:val="001415F2"/>
    <w:rsid w:val="001419DD"/>
    <w:rsid w:val="00141D00"/>
    <w:rsid w:val="00141FFF"/>
    <w:rsid w:val="0014207B"/>
    <w:rsid w:val="001420E3"/>
    <w:rsid w:val="001421B4"/>
    <w:rsid w:val="001421C3"/>
    <w:rsid w:val="00142437"/>
    <w:rsid w:val="00142659"/>
    <w:rsid w:val="00142941"/>
    <w:rsid w:val="00142A1C"/>
    <w:rsid w:val="00142B55"/>
    <w:rsid w:val="00142BBB"/>
    <w:rsid w:val="00142BC5"/>
    <w:rsid w:val="00142CE2"/>
    <w:rsid w:val="00142ECD"/>
    <w:rsid w:val="00142F8D"/>
    <w:rsid w:val="001431F7"/>
    <w:rsid w:val="00143847"/>
    <w:rsid w:val="00143A2B"/>
    <w:rsid w:val="00143AA5"/>
    <w:rsid w:val="00143C0E"/>
    <w:rsid w:val="00143E94"/>
    <w:rsid w:val="00144066"/>
    <w:rsid w:val="0014446F"/>
    <w:rsid w:val="00144681"/>
    <w:rsid w:val="001447D8"/>
    <w:rsid w:val="001449F9"/>
    <w:rsid w:val="00144B2A"/>
    <w:rsid w:val="00144B32"/>
    <w:rsid w:val="00144BCC"/>
    <w:rsid w:val="00145005"/>
    <w:rsid w:val="0014567F"/>
    <w:rsid w:val="00145A97"/>
    <w:rsid w:val="00145B3F"/>
    <w:rsid w:val="00146088"/>
    <w:rsid w:val="001460CA"/>
    <w:rsid w:val="0014615D"/>
    <w:rsid w:val="0014665E"/>
    <w:rsid w:val="00146977"/>
    <w:rsid w:val="00146DBD"/>
    <w:rsid w:val="00146F05"/>
    <w:rsid w:val="001471E1"/>
    <w:rsid w:val="001471FB"/>
    <w:rsid w:val="0014724C"/>
    <w:rsid w:val="00147598"/>
    <w:rsid w:val="0014765B"/>
    <w:rsid w:val="00147887"/>
    <w:rsid w:val="001479D6"/>
    <w:rsid w:val="00147B90"/>
    <w:rsid w:val="00147BB6"/>
    <w:rsid w:val="00147E4C"/>
    <w:rsid w:val="0015009C"/>
    <w:rsid w:val="00150433"/>
    <w:rsid w:val="00150627"/>
    <w:rsid w:val="00150795"/>
    <w:rsid w:val="00150AC5"/>
    <w:rsid w:val="00150E2D"/>
    <w:rsid w:val="0015111E"/>
    <w:rsid w:val="00151179"/>
    <w:rsid w:val="001513B9"/>
    <w:rsid w:val="00151E1B"/>
    <w:rsid w:val="00151FD4"/>
    <w:rsid w:val="0015204B"/>
    <w:rsid w:val="001521FA"/>
    <w:rsid w:val="00152362"/>
    <w:rsid w:val="0015250E"/>
    <w:rsid w:val="00152BAA"/>
    <w:rsid w:val="00152C60"/>
    <w:rsid w:val="00152C64"/>
    <w:rsid w:val="00152E59"/>
    <w:rsid w:val="00152FC5"/>
    <w:rsid w:val="001530B7"/>
    <w:rsid w:val="00153471"/>
    <w:rsid w:val="00153738"/>
    <w:rsid w:val="00153747"/>
    <w:rsid w:val="00153776"/>
    <w:rsid w:val="0015395A"/>
    <w:rsid w:val="00153A86"/>
    <w:rsid w:val="00153B04"/>
    <w:rsid w:val="00153F18"/>
    <w:rsid w:val="00154028"/>
    <w:rsid w:val="00154281"/>
    <w:rsid w:val="001545A7"/>
    <w:rsid w:val="00154647"/>
    <w:rsid w:val="00154747"/>
    <w:rsid w:val="001547E3"/>
    <w:rsid w:val="001548AA"/>
    <w:rsid w:val="00154994"/>
    <w:rsid w:val="00154DA6"/>
    <w:rsid w:val="00154EC3"/>
    <w:rsid w:val="00154FFC"/>
    <w:rsid w:val="0015509D"/>
    <w:rsid w:val="0015513C"/>
    <w:rsid w:val="001552DC"/>
    <w:rsid w:val="00155345"/>
    <w:rsid w:val="00155383"/>
    <w:rsid w:val="001553EB"/>
    <w:rsid w:val="0015572C"/>
    <w:rsid w:val="0015596E"/>
    <w:rsid w:val="00155B36"/>
    <w:rsid w:val="00155BC7"/>
    <w:rsid w:val="00155BCB"/>
    <w:rsid w:val="00155C3C"/>
    <w:rsid w:val="00155D4A"/>
    <w:rsid w:val="00155F45"/>
    <w:rsid w:val="00155FA8"/>
    <w:rsid w:val="001560A6"/>
    <w:rsid w:val="0015620C"/>
    <w:rsid w:val="00156359"/>
    <w:rsid w:val="001564BB"/>
    <w:rsid w:val="001564DF"/>
    <w:rsid w:val="001565F3"/>
    <w:rsid w:val="001565F5"/>
    <w:rsid w:val="001566E9"/>
    <w:rsid w:val="00156907"/>
    <w:rsid w:val="0015701C"/>
    <w:rsid w:val="001571D8"/>
    <w:rsid w:val="001575C3"/>
    <w:rsid w:val="00157650"/>
    <w:rsid w:val="0015794D"/>
    <w:rsid w:val="00157981"/>
    <w:rsid w:val="00157AA5"/>
    <w:rsid w:val="00157B4D"/>
    <w:rsid w:val="00157E02"/>
    <w:rsid w:val="001601F6"/>
    <w:rsid w:val="00160280"/>
    <w:rsid w:val="00160876"/>
    <w:rsid w:val="00160C25"/>
    <w:rsid w:val="00160F40"/>
    <w:rsid w:val="00160FC0"/>
    <w:rsid w:val="001615A9"/>
    <w:rsid w:val="001619FF"/>
    <w:rsid w:val="00161CB1"/>
    <w:rsid w:val="00161F61"/>
    <w:rsid w:val="00161FAB"/>
    <w:rsid w:val="00162322"/>
    <w:rsid w:val="0016232D"/>
    <w:rsid w:val="00162485"/>
    <w:rsid w:val="001624B0"/>
    <w:rsid w:val="001625C3"/>
    <w:rsid w:val="0016263F"/>
    <w:rsid w:val="00162A5C"/>
    <w:rsid w:val="00162C4E"/>
    <w:rsid w:val="00162FF0"/>
    <w:rsid w:val="00163032"/>
    <w:rsid w:val="001632CA"/>
    <w:rsid w:val="00163320"/>
    <w:rsid w:val="0016334C"/>
    <w:rsid w:val="001634EA"/>
    <w:rsid w:val="0016360E"/>
    <w:rsid w:val="001636BD"/>
    <w:rsid w:val="00163B38"/>
    <w:rsid w:val="00163B46"/>
    <w:rsid w:val="00163CEA"/>
    <w:rsid w:val="00163DAF"/>
    <w:rsid w:val="001642FC"/>
    <w:rsid w:val="0016431E"/>
    <w:rsid w:val="001643DD"/>
    <w:rsid w:val="001646D8"/>
    <w:rsid w:val="00164A78"/>
    <w:rsid w:val="00164B5F"/>
    <w:rsid w:val="00164E5F"/>
    <w:rsid w:val="0016503B"/>
    <w:rsid w:val="001650C1"/>
    <w:rsid w:val="00165217"/>
    <w:rsid w:val="00165450"/>
    <w:rsid w:val="00166115"/>
    <w:rsid w:val="00166304"/>
    <w:rsid w:val="001663A0"/>
    <w:rsid w:val="0016653B"/>
    <w:rsid w:val="00166545"/>
    <w:rsid w:val="00166661"/>
    <w:rsid w:val="00166A54"/>
    <w:rsid w:val="00166BCA"/>
    <w:rsid w:val="00167168"/>
    <w:rsid w:val="00167295"/>
    <w:rsid w:val="00167A1C"/>
    <w:rsid w:val="00167A9B"/>
    <w:rsid w:val="00167AFD"/>
    <w:rsid w:val="00167CA0"/>
    <w:rsid w:val="00170259"/>
    <w:rsid w:val="0017032D"/>
    <w:rsid w:val="00170550"/>
    <w:rsid w:val="001706BA"/>
    <w:rsid w:val="001708A4"/>
    <w:rsid w:val="001708E9"/>
    <w:rsid w:val="00170A1A"/>
    <w:rsid w:val="00170FFF"/>
    <w:rsid w:val="00171115"/>
    <w:rsid w:val="00171135"/>
    <w:rsid w:val="001716F8"/>
    <w:rsid w:val="0017185D"/>
    <w:rsid w:val="00171D92"/>
    <w:rsid w:val="00171E53"/>
    <w:rsid w:val="0017211B"/>
    <w:rsid w:val="00172333"/>
    <w:rsid w:val="00172429"/>
    <w:rsid w:val="00172549"/>
    <w:rsid w:val="00172DD0"/>
    <w:rsid w:val="00172ECA"/>
    <w:rsid w:val="00172FA6"/>
    <w:rsid w:val="001731A6"/>
    <w:rsid w:val="0017355E"/>
    <w:rsid w:val="001737B4"/>
    <w:rsid w:val="00173BE2"/>
    <w:rsid w:val="00173DE1"/>
    <w:rsid w:val="0017410F"/>
    <w:rsid w:val="001741EF"/>
    <w:rsid w:val="00174410"/>
    <w:rsid w:val="00174A39"/>
    <w:rsid w:val="00174C28"/>
    <w:rsid w:val="00174EAD"/>
    <w:rsid w:val="00174FAB"/>
    <w:rsid w:val="00175020"/>
    <w:rsid w:val="001751BD"/>
    <w:rsid w:val="001751C6"/>
    <w:rsid w:val="00175332"/>
    <w:rsid w:val="00175771"/>
    <w:rsid w:val="00175B7D"/>
    <w:rsid w:val="00175E2A"/>
    <w:rsid w:val="00175F01"/>
    <w:rsid w:val="00176069"/>
    <w:rsid w:val="001763CB"/>
    <w:rsid w:val="00176678"/>
    <w:rsid w:val="001769DF"/>
    <w:rsid w:val="00176A19"/>
    <w:rsid w:val="00176BBE"/>
    <w:rsid w:val="00177072"/>
    <w:rsid w:val="0017711F"/>
    <w:rsid w:val="0017741C"/>
    <w:rsid w:val="00177870"/>
    <w:rsid w:val="00177986"/>
    <w:rsid w:val="00177A21"/>
    <w:rsid w:val="00177B20"/>
    <w:rsid w:val="00177E67"/>
    <w:rsid w:val="00180093"/>
    <w:rsid w:val="001800E3"/>
    <w:rsid w:val="001800E8"/>
    <w:rsid w:val="00180240"/>
    <w:rsid w:val="001804AC"/>
    <w:rsid w:val="00180653"/>
    <w:rsid w:val="00180855"/>
    <w:rsid w:val="001808C1"/>
    <w:rsid w:val="0018093F"/>
    <w:rsid w:val="00180DD0"/>
    <w:rsid w:val="00181363"/>
    <w:rsid w:val="00181446"/>
    <w:rsid w:val="001815FD"/>
    <w:rsid w:val="00181B4C"/>
    <w:rsid w:val="00181F54"/>
    <w:rsid w:val="00182038"/>
    <w:rsid w:val="001820A1"/>
    <w:rsid w:val="001820EB"/>
    <w:rsid w:val="00182128"/>
    <w:rsid w:val="00182319"/>
    <w:rsid w:val="0018251C"/>
    <w:rsid w:val="00182883"/>
    <w:rsid w:val="00182AEF"/>
    <w:rsid w:val="00182D93"/>
    <w:rsid w:val="001832B6"/>
    <w:rsid w:val="001832D6"/>
    <w:rsid w:val="001838C9"/>
    <w:rsid w:val="00183F44"/>
    <w:rsid w:val="00184017"/>
    <w:rsid w:val="00184140"/>
    <w:rsid w:val="001848B9"/>
    <w:rsid w:val="001848D6"/>
    <w:rsid w:val="00184B4A"/>
    <w:rsid w:val="00184BF9"/>
    <w:rsid w:val="001851B1"/>
    <w:rsid w:val="0018525A"/>
    <w:rsid w:val="001859DC"/>
    <w:rsid w:val="00186177"/>
    <w:rsid w:val="00186357"/>
    <w:rsid w:val="0018641A"/>
    <w:rsid w:val="0018674E"/>
    <w:rsid w:val="00186A2E"/>
    <w:rsid w:val="001872CF"/>
    <w:rsid w:val="00187396"/>
    <w:rsid w:val="001879BB"/>
    <w:rsid w:val="00187AF5"/>
    <w:rsid w:val="00187D86"/>
    <w:rsid w:val="00187EFB"/>
    <w:rsid w:val="001900B1"/>
    <w:rsid w:val="001900CE"/>
    <w:rsid w:val="00190704"/>
    <w:rsid w:val="00190727"/>
    <w:rsid w:val="00190814"/>
    <w:rsid w:val="00190D73"/>
    <w:rsid w:val="00191137"/>
    <w:rsid w:val="001917FC"/>
    <w:rsid w:val="00191B48"/>
    <w:rsid w:val="00191EE0"/>
    <w:rsid w:val="00191F30"/>
    <w:rsid w:val="00192294"/>
    <w:rsid w:val="001923A1"/>
    <w:rsid w:val="00192532"/>
    <w:rsid w:val="00192707"/>
    <w:rsid w:val="001927A4"/>
    <w:rsid w:val="00192874"/>
    <w:rsid w:val="00192B66"/>
    <w:rsid w:val="00192C79"/>
    <w:rsid w:val="00192D1C"/>
    <w:rsid w:val="00192E6F"/>
    <w:rsid w:val="00193558"/>
    <w:rsid w:val="0019375F"/>
    <w:rsid w:val="001937CF"/>
    <w:rsid w:val="001940C3"/>
    <w:rsid w:val="00194128"/>
    <w:rsid w:val="001943E7"/>
    <w:rsid w:val="001943EC"/>
    <w:rsid w:val="0019494D"/>
    <w:rsid w:val="00194984"/>
    <w:rsid w:val="00194BFB"/>
    <w:rsid w:val="00194C4A"/>
    <w:rsid w:val="00194E5A"/>
    <w:rsid w:val="00194EC9"/>
    <w:rsid w:val="00194FF0"/>
    <w:rsid w:val="00195697"/>
    <w:rsid w:val="001956F2"/>
    <w:rsid w:val="00195BF9"/>
    <w:rsid w:val="00196332"/>
    <w:rsid w:val="001963FE"/>
    <w:rsid w:val="001964E3"/>
    <w:rsid w:val="0019660D"/>
    <w:rsid w:val="00196695"/>
    <w:rsid w:val="00196881"/>
    <w:rsid w:val="00196960"/>
    <w:rsid w:val="001969CE"/>
    <w:rsid w:val="00196C1D"/>
    <w:rsid w:val="001971C4"/>
    <w:rsid w:val="00197708"/>
    <w:rsid w:val="001978EB"/>
    <w:rsid w:val="00197914"/>
    <w:rsid w:val="001979F4"/>
    <w:rsid w:val="00197A88"/>
    <w:rsid w:val="00197F23"/>
    <w:rsid w:val="001A005B"/>
    <w:rsid w:val="001A0317"/>
    <w:rsid w:val="001A037F"/>
    <w:rsid w:val="001A086B"/>
    <w:rsid w:val="001A0A07"/>
    <w:rsid w:val="001A0C3A"/>
    <w:rsid w:val="001A10CE"/>
    <w:rsid w:val="001A1322"/>
    <w:rsid w:val="001A1400"/>
    <w:rsid w:val="001A16B5"/>
    <w:rsid w:val="001A1723"/>
    <w:rsid w:val="001A1893"/>
    <w:rsid w:val="001A198C"/>
    <w:rsid w:val="001A19A3"/>
    <w:rsid w:val="001A1B49"/>
    <w:rsid w:val="001A1DAE"/>
    <w:rsid w:val="001A1E1A"/>
    <w:rsid w:val="001A2052"/>
    <w:rsid w:val="001A2343"/>
    <w:rsid w:val="001A28B0"/>
    <w:rsid w:val="001A2A01"/>
    <w:rsid w:val="001A2B40"/>
    <w:rsid w:val="001A2C5B"/>
    <w:rsid w:val="001A2C78"/>
    <w:rsid w:val="001A2F03"/>
    <w:rsid w:val="001A32C9"/>
    <w:rsid w:val="001A32D2"/>
    <w:rsid w:val="001A356B"/>
    <w:rsid w:val="001A3696"/>
    <w:rsid w:val="001A3A81"/>
    <w:rsid w:val="001A3BB2"/>
    <w:rsid w:val="001A3E36"/>
    <w:rsid w:val="001A4175"/>
    <w:rsid w:val="001A4FED"/>
    <w:rsid w:val="001A557D"/>
    <w:rsid w:val="001A5612"/>
    <w:rsid w:val="001A5A2E"/>
    <w:rsid w:val="001A5AD8"/>
    <w:rsid w:val="001A5AE8"/>
    <w:rsid w:val="001A5DBE"/>
    <w:rsid w:val="001A63B9"/>
    <w:rsid w:val="001A63D5"/>
    <w:rsid w:val="001A64C7"/>
    <w:rsid w:val="001A651B"/>
    <w:rsid w:val="001A658B"/>
    <w:rsid w:val="001A668A"/>
    <w:rsid w:val="001A6A4E"/>
    <w:rsid w:val="001A6C47"/>
    <w:rsid w:val="001A6FC8"/>
    <w:rsid w:val="001A79BD"/>
    <w:rsid w:val="001A7A59"/>
    <w:rsid w:val="001A7F66"/>
    <w:rsid w:val="001B00D0"/>
    <w:rsid w:val="001B02AB"/>
    <w:rsid w:val="001B0335"/>
    <w:rsid w:val="001B07F0"/>
    <w:rsid w:val="001B0D87"/>
    <w:rsid w:val="001B110D"/>
    <w:rsid w:val="001B1207"/>
    <w:rsid w:val="001B1227"/>
    <w:rsid w:val="001B128D"/>
    <w:rsid w:val="001B12D9"/>
    <w:rsid w:val="001B1477"/>
    <w:rsid w:val="001B1496"/>
    <w:rsid w:val="001B195E"/>
    <w:rsid w:val="001B19F6"/>
    <w:rsid w:val="001B1C26"/>
    <w:rsid w:val="001B1E81"/>
    <w:rsid w:val="001B1EC1"/>
    <w:rsid w:val="001B1F25"/>
    <w:rsid w:val="001B1F87"/>
    <w:rsid w:val="001B2249"/>
    <w:rsid w:val="001B23AF"/>
    <w:rsid w:val="001B2459"/>
    <w:rsid w:val="001B2A70"/>
    <w:rsid w:val="001B2B36"/>
    <w:rsid w:val="001B2D81"/>
    <w:rsid w:val="001B2E09"/>
    <w:rsid w:val="001B314E"/>
    <w:rsid w:val="001B3157"/>
    <w:rsid w:val="001B323C"/>
    <w:rsid w:val="001B3565"/>
    <w:rsid w:val="001B36F8"/>
    <w:rsid w:val="001B3754"/>
    <w:rsid w:val="001B3D3E"/>
    <w:rsid w:val="001B3E7E"/>
    <w:rsid w:val="001B3F3D"/>
    <w:rsid w:val="001B40FA"/>
    <w:rsid w:val="001B4223"/>
    <w:rsid w:val="001B4525"/>
    <w:rsid w:val="001B4774"/>
    <w:rsid w:val="001B4AB1"/>
    <w:rsid w:val="001B4B72"/>
    <w:rsid w:val="001B4D69"/>
    <w:rsid w:val="001B5026"/>
    <w:rsid w:val="001B54F2"/>
    <w:rsid w:val="001B5B82"/>
    <w:rsid w:val="001B5F26"/>
    <w:rsid w:val="001B60C2"/>
    <w:rsid w:val="001B60E4"/>
    <w:rsid w:val="001B62B6"/>
    <w:rsid w:val="001B661C"/>
    <w:rsid w:val="001B685A"/>
    <w:rsid w:val="001B6CC8"/>
    <w:rsid w:val="001B6D69"/>
    <w:rsid w:val="001B6E1D"/>
    <w:rsid w:val="001B6F6F"/>
    <w:rsid w:val="001B73E6"/>
    <w:rsid w:val="001B74A9"/>
    <w:rsid w:val="001B74EB"/>
    <w:rsid w:val="001B7614"/>
    <w:rsid w:val="001B7B1F"/>
    <w:rsid w:val="001B7B84"/>
    <w:rsid w:val="001C0229"/>
    <w:rsid w:val="001C0406"/>
    <w:rsid w:val="001C07CC"/>
    <w:rsid w:val="001C0801"/>
    <w:rsid w:val="001C0974"/>
    <w:rsid w:val="001C0B5B"/>
    <w:rsid w:val="001C0BD9"/>
    <w:rsid w:val="001C0D33"/>
    <w:rsid w:val="001C0E6C"/>
    <w:rsid w:val="001C13C4"/>
    <w:rsid w:val="001C16CE"/>
    <w:rsid w:val="001C1854"/>
    <w:rsid w:val="001C1AF3"/>
    <w:rsid w:val="001C1E63"/>
    <w:rsid w:val="001C1FD2"/>
    <w:rsid w:val="001C2035"/>
    <w:rsid w:val="001C2216"/>
    <w:rsid w:val="001C2222"/>
    <w:rsid w:val="001C24E4"/>
    <w:rsid w:val="001C26D2"/>
    <w:rsid w:val="001C279C"/>
    <w:rsid w:val="001C27E7"/>
    <w:rsid w:val="001C2854"/>
    <w:rsid w:val="001C2E4C"/>
    <w:rsid w:val="001C3089"/>
    <w:rsid w:val="001C31C6"/>
    <w:rsid w:val="001C3252"/>
    <w:rsid w:val="001C32D9"/>
    <w:rsid w:val="001C33A7"/>
    <w:rsid w:val="001C3490"/>
    <w:rsid w:val="001C35B8"/>
    <w:rsid w:val="001C35CD"/>
    <w:rsid w:val="001C3853"/>
    <w:rsid w:val="001C390C"/>
    <w:rsid w:val="001C3C3D"/>
    <w:rsid w:val="001C3C97"/>
    <w:rsid w:val="001C3F23"/>
    <w:rsid w:val="001C4546"/>
    <w:rsid w:val="001C4592"/>
    <w:rsid w:val="001C4691"/>
    <w:rsid w:val="001C4F4F"/>
    <w:rsid w:val="001C53A1"/>
    <w:rsid w:val="001C55D7"/>
    <w:rsid w:val="001C5679"/>
    <w:rsid w:val="001C5862"/>
    <w:rsid w:val="001C5CC6"/>
    <w:rsid w:val="001C6238"/>
    <w:rsid w:val="001C626D"/>
    <w:rsid w:val="001C62FE"/>
    <w:rsid w:val="001C67F0"/>
    <w:rsid w:val="001C69D0"/>
    <w:rsid w:val="001C6B08"/>
    <w:rsid w:val="001C6B9C"/>
    <w:rsid w:val="001C6D0D"/>
    <w:rsid w:val="001C6D33"/>
    <w:rsid w:val="001C7096"/>
    <w:rsid w:val="001C7177"/>
    <w:rsid w:val="001C727D"/>
    <w:rsid w:val="001C72FD"/>
    <w:rsid w:val="001C730E"/>
    <w:rsid w:val="001C7799"/>
    <w:rsid w:val="001C7C72"/>
    <w:rsid w:val="001C7CC5"/>
    <w:rsid w:val="001C7D17"/>
    <w:rsid w:val="001C7DED"/>
    <w:rsid w:val="001C7E46"/>
    <w:rsid w:val="001D02EA"/>
    <w:rsid w:val="001D0447"/>
    <w:rsid w:val="001D04AD"/>
    <w:rsid w:val="001D04C6"/>
    <w:rsid w:val="001D0625"/>
    <w:rsid w:val="001D0767"/>
    <w:rsid w:val="001D09D2"/>
    <w:rsid w:val="001D0B18"/>
    <w:rsid w:val="001D0C09"/>
    <w:rsid w:val="001D0CFB"/>
    <w:rsid w:val="001D0E5A"/>
    <w:rsid w:val="001D0F38"/>
    <w:rsid w:val="001D0F76"/>
    <w:rsid w:val="001D0F81"/>
    <w:rsid w:val="001D1885"/>
    <w:rsid w:val="001D19E1"/>
    <w:rsid w:val="001D1B25"/>
    <w:rsid w:val="001D1DB0"/>
    <w:rsid w:val="001D1F76"/>
    <w:rsid w:val="001D221A"/>
    <w:rsid w:val="001D25C1"/>
    <w:rsid w:val="001D25CF"/>
    <w:rsid w:val="001D28F1"/>
    <w:rsid w:val="001D2A0F"/>
    <w:rsid w:val="001D2B35"/>
    <w:rsid w:val="001D2ED8"/>
    <w:rsid w:val="001D2EE5"/>
    <w:rsid w:val="001D336F"/>
    <w:rsid w:val="001D367C"/>
    <w:rsid w:val="001D38F6"/>
    <w:rsid w:val="001D3C1D"/>
    <w:rsid w:val="001D3EC1"/>
    <w:rsid w:val="001D3F0C"/>
    <w:rsid w:val="001D3F45"/>
    <w:rsid w:val="001D3F91"/>
    <w:rsid w:val="001D477C"/>
    <w:rsid w:val="001D4D0A"/>
    <w:rsid w:val="001D4D69"/>
    <w:rsid w:val="001D54F9"/>
    <w:rsid w:val="001D554B"/>
    <w:rsid w:val="001D58C6"/>
    <w:rsid w:val="001D5D28"/>
    <w:rsid w:val="001D5FF6"/>
    <w:rsid w:val="001D63EE"/>
    <w:rsid w:val="001D65A9"/>
    <w:rsid w:val="001D6617"/>
    <w:rsid w:val="001D6BF7"/>
    <w:rsid w:val="001D6C27"/>
    <w:rsid w:val="001D73D5"/>
    <w:rsid w:val="001D7F2A"/>
    <w:rsid w:val="001D7F70"/>
    <w:rsid w:val="001E00B9"/>
    <w:rsid w:val="001E02D3"/>
    <w:rsid w:val="001E06AB"/>
    <w:rsid w:val="001E073A"/>
    <w:rsid w:val="001E0AD5"/>
    <w:rsid w:val="001E0E61"/>
    <w:rsid w:val="001E0ED4"/>
    <w:rsid w:val="001E0F5E"/>
    <w:rsid w:val="001E0FFB"/>
    <w:rsid w:val="001E10CE"/>
    <w:rsid w:val="001E13D9"/>
    <w:rsid w:val="001E13FA"/>
    <w:rsid w:val="001E1563"/>
    <w:rsid w:val="001E16AC"/>
    <w:rsid w:val="001E1770"/>
    <w:rsid w:val="001E17AE"/>
    <w:rsid w:val="001E1B9B"/>
    <w:rsid w:val="001E1C4B"/>
    <w:rsid w:val="001E1CD9"/>
    <w:rsid w:val="001E1FA4"/>
    <w:rsid w:val="001E23A3"/>
    <w:rsid w:val="001E2510"/>
    <w:rsid w:val="001E254D"/>
    <w:rsid w:val="001E2673"/>
    <w:rsid w:val="001E2E0C"/>
    <w:rsid w:val="001E2F58"/>
    <w:rsid w:val="001E33E0"/>
    <w:rsid w:val="001E345E"/>
    <w:rsid w:val="001E3467"/>
    <w:rsid w:val="001E3C42"/>
    <w:rsid w:val="001E3D18"/>
    <w:rsid w:val="001E42A3"/>
    <w:rsid w:val="001E43C6"/>
    <w:rsid w:val="001E45C0"/>
    <w:rsid w:val="001E496A"/>
    <w:rsid w:val="001E4C4D"/>
    <w:rsid w:val="001E4FB2"/>
    <w:rsid w:val="001E52F9"/>
    <w:rsid w:val="001E58B7"/>
    <w:rsid w:val="001E591F"/>
    <w:rsid w:val="001E59CA"/>
    <w:rsid w:val="001E5E97"/>
    <w:rsid w:val="001E5EFE"/>
    <w:rsid w:val="001E5F03"/>
    <w:rsid w:val="001E637E"/>
    <w:rsid w:val="001E6660"/>
    <w:rsid w:val="001E6B37"/>
    <w:rsid w:val="001E6B87"/>
    <w:rsid w:val="001E6CD9"/>
    <w:rsid w:val="001E6D6D"/>
    <w:rsid w:val="001E6D90"/>
    <w:rsid w:val="001E7031"/>
    <w:rsid w:val="001E72BA"/>
    <w:rsid w:val="001E75BB"/>
    <w:rsid w:val="001E77F5"/>
    <w:rsid w:val="001E787D"/>
    <w:rsid w:val="001E7D12"/>
    <w:rsid w:val="001E7D71"/>
    <w:rsid w:val="001F036D"/>
    <w:rsid w:val="001F055F"/>
    <w:rsid w:val="001F0B3C"/>
    <w:rsid w:val="001F0BAC"/>
    <w:rsid w:val="001F0C09"/>
    <w:rsid w:val="001F0DD7"/>
    <w:rsid w:val="001F104C"/>
    <w:rsid w:val="001F111D"/>
    <w:rsid w:val="001F12DB"/>
    <w:rsid w:val="001F13E4"/>
    <w:rsid w:val="001F15ED"/>
    <w:rsid w:val="001F1609"/>
    <w:rsid w:val="001F1940"/>
    <w:rsid w:val="001F2207"/>
    <w:rsid w:val="001F23CF"/>
    <w:rsid w:val="001F26A0"/>
    <w:rsid w:val="001F26E4"/>
    <w:rsid w:val="001F2CAB"/>
    <w:rsid w:val="001F2CE4"/>
    <w:rsid w:val="001F2E3C"/>
    <w:rsid w:val="001F2F41"/>
    <w:rsid w:val="001F3133"/>
    <w:rsid w:val="001F335F"/>
    <w:rsid w:val="001F3489"/>
    <w:rsid w:val="001F36B6"/>
    <w:rsid w:val="001F3970"/>
    <w:rsid w:val="001F3977"/>
    <w:rsid w:val="001F3BC5"/>
    <w:rsid w:val="001F3DF1"/>
    <w:rsid w:val="001F4088"/>
    <w:rsid w:val="001F4202"/>
    <w:rsid w:val="001F42B8"/>
    <w:rsid w:val="001F443D"/>
    <w:rsid w:val="001F4677"/>
    <w:rsid w:val="001F4788"/>
    <w:rsid w:val="001F4888"/>
    <w:rsid w:val="001F49E9"/>
    <w:rsid w:val="001F5080"/>
    <w:rsid w:val="001F5164"/>
    <w:rsid w:val="001F529A"/>
    <w:rsid w:val="001F5759"/>
    <w:rsid w:val="001F57BF"/>
    <w:rsid w:val="001F5ACB"/>
    <w:rsid w:val="001F5DB2"/>
    <w:rsid w:val="001F6433"/>
    <w:rsid w:val="001F654C"/>
    <w:rsid w:val="001F6568"/>
    <w:rsid w:val="001F6631"/>
    <w:rsid w:val="001F696E"/>
    <w:rsid w:val="001F6C6A"/>
    <w:rsid w:val="001F6F2B"/>
    <w:rsid w:val="001F7045"/>
    <w:rsid w:val="001F71A9"/>
    <w:rsid w:val="001F744A"/>
    <w:rsid w:val="001F7519"/>
    <w:rsid w:val="001F7555"/>
    <w:rsid w:val="001F765A"/>
    <w:rsid w:val="001F7818"/>
    <w:rsid w:val="001F786F"/>
    <w:rsid w:val="001F79BB"/>
    <w:rsid w:val="002001BC"/>
    <w:rsid w:val="002003EC"/>
    <w:rsid w:val="0020048A"/>
    <w:rsid w:val="002004FA"/>
    <w:rsid w:val="0020062D"/>
    <w:rsid w:val="00200875"/>
    <w:rsid w:val="002009B6"/>
    <w:rsid w:val="00200AFF"/>
    <w:rsid w:val="00200CEA"/>
    <w:rsid w:val="00201207"/>
    <w:rsid w:val="002017D1"/>
    <w:rsid w:val="00201B6F"/>
    <w:rsid w:val="00201BBA"/>
    <w:rsid w:val="00201F3B"/>
    <w:rsid w:val="0020207E"/>
    <w:rsid w:val="002022A8"/>
    <w:rsid w:val="0020239F"/>
    <w:rsid w:val="00202604"/>
    <w:rsid w:val="00202B49"/>
    <w:rsid w:val="00202E48"/>
    <w:rsid w:val="00202F78"/>
    <w:rsid w:val="0020335F"/>
    <w:rsid w:val="00203459"/>
    <w:rsid w:val="0020394F"/>
    <w:rsid w:val="00203A89"/>
    <w:rsid w:val="00203B2F"/>
    <w:rsid w:val="00203BC9"/>
    <w:rsid w:val="00203BE1"/>
    <w:rsid w:val="00203E1D"/>
    <w:rsid w:val="00204062"/>
    <w:rsid w:val="002044B3"/>
    <w:rsid w:val="0020489A"/>
    <w:rsid w:val="00204A49"/>
    <w:rsid w:val="00204C73"/>
    <w:rsid w:val="0020502E"/>
    <w:rsid w:val="00206150"/>
    <w:rsid w:val="00206410"/>
    <w:rsid w:val="00206714"/>
    <w:rsid w:val="002068E7"/>
    <w:rsid w:val="00206A6F"/>
    <w:rsid w:val="00206D18"/>
    <w:rsid w:val="00206E47"/>
    <w:rsid w:val="002070DC"/>
    <w:rsid w:val="0020711F"/>
    <w:rsid w:val="00207621"/>
    <w:rsid w:val="002077BE"/>
    <w:rsid w:val="00207905"/>
    <w:rsid w:val="00207DAB"/>
    <w:rsid w:val="00210004"/>
    <w:rsid w:val="002103A1"/>
    <w:rsid w:val="002103F5"/>
    <w:rsid w:val="00210471"/>
    <w:rsid w:val="002105DB"/>
    <w:rsid w:val="002106C2"/>
    <w:rsid w:val="00210754"/>
    <w:rsid w:val="0021089C"/>
    <w:rsid w:val="00210F48"/>
    <w:rsid w:val="00210FFA"/>
    <w:rsid w:val="00211403"/>
    <w:rsid w:val="00211589"/>
    <w:rsid w:val="00211A0E"/>
    <w:rsid w:val="00211F21"/>
    <w:rsid w:val="00212045"/>
    <w:rsid w:val="00212AF6"/>
    <w:rsid w:val="00212C71"/>
    <w:rsid w:val="00212C89"/>
    <w:rsid w:val="00212F78"/>
    <w:rsid w:val="002131BA"/>
    <w:rsid w:val="00213533"/>
    <w:rsid w:val="00213A99"/>
    <w:rsid w:val="00213B05"/>
    <w:rsid w:val="00213F6E"/>
    <w:rsid w:val="002141DC"/>
    <w:rsid w:val="0021430F"/>
    <w:rsid w:val="002146CE"/>
    <w:rsid w:val="0021473A"/>
    <w:rsid w:val="00214AA3"/>
    <w:rsid w:val="002151E5"/>
    <w:rsid w:val="0021527B"/>
    <w:rsid w:val="002153BB"/>
    <w:rsid w:val="00215857"/>
    <w:rsid w:val="00215997"/>
    <w:rsid w:val="00215F3D"/>
    <w:rsid w:val="00215F68"/>
    <w:rsid w:val="00216322"/>
    <w:rsid w:val="00216346"/>
    <w:rsid w:val="0021653E"/>
    <w:rsid w:val="00216633"/>
    <w:rsid w:val="002166F5"/>
    <w:rsid w:val="00216867"/>
    <w:rsid w:val="0021693E"/>
    <w:rsid w:val="00216A0F"/>
    <w:rsid w:val="00216BAB"/>
    <w:rsid w:val="00217045"/>
    <w:rsid w:val="00217172"/>
    <w:rsid w:val="00217E0E"/>
    <w:rsid w:val="00220105"/>
    <w:rsid w:val="00220886"/>
    <w:rsid w:val="002209C4"/>
    <w:rsid w:val="00220BBC"/>
    <w:rsid w:val="00220E90"/>
    <w:rsid w:val="00221058"/>
    <w:rsid w:val="0022134B"/>
    <w:rsid w:val="00221551"/>
    <w:rsid w:val="0022156C"/>
    <w:rsid w:val="00221837"/>
    <w:rsid w:val="002218D2"/>
    <w:rsid w:val="00221B51"/>
    <w:rsid w:val="002222D8"/>
    <w:rsid w:val="002224A0"/>
    <w:rsid w:val="002226FB"/>
    <w:rsid w:val="0022297C"/>
    <w:rsid w:val="00222B27"/>
    <w:rsid w:val="00222C71"/>
    <w:rsid w:val="00222D72"/>
    <w:rsid w:val="00222DDC"/>
    <w:rsid w:val="00222F62"/>
    <w:rsid w:val="002230B6"/>
    <w:rsid w:val="002231C1"/>
    <w:rsid w:val="002232A0"/>
    <w:rsid w:val="0022363C"/>
    <w:rsid w:val="0022370B"/>
    <w:rsid w:val="00223F7C"/>
    <w:rsid w:val="00224A4A"/>
    <w:rsid w:val="00224CB0"/>
    <w:rsid w:val="00224F09"/>
    <w:rsid w:val="00224FD7"/>
    <w:rsid w:val="00225207"/>
    <w:rsid w:val="00225AC8"/>
    <w:rsid w:val="00225CAC"/>
    <w:rsid w:val="00226117"/>
    <w:rsid w:val="002264C2"/>
    <w:rsid w:val="002267B1"/>
    <w:rsid w:val="0022683C"/>
    <w:rsid w:val="002269CF"/>
    <w:rsid w:val="00226A19"/>
    <w:rsid w:val="00226BBC"/>
    <w:rsid w:val="00226E47"/>
    <w:rsid w:val="00226EF9"/>
    <w:rsid w:val="002272AF"/>
    <w:rsid w:val="0022734C"/>
    <w:rsid w:val="00227448"/>
    <w:rsid w:val="00227A60"/>
    <w:rsid w:val="00227ACC"/>
    <w:rsid w:val="00227B57"/>
    <w:rsid w:val="00227CAF"/>
    <w:rsid w:val="00227CE3"/>
    <w:rsid w:val="00227D11"/>
    <w:rsid w:val="00227F46"/>
    <w:rsid w:val="002301BB"/>
    <w:rsid w:val="002303E2"/>
    <w:rsid w:val="00230658"/>
    <w:rsid w:val="002309AE"/>
    <w:rsid w:val="0023106D"/>
    <w:rsid w:val="002310BF"/>
    <w:rsid w:val="002312DE"/>
    <w:rsid w:val="002319C3"/>
    <w:rsid w:val="00231CC1"/>
    <w:rsid w:val="002321B5"/>
    <w:rsid w:val="0023243C"/>
    <w:rsid w:val="002324D1"/>
    <w:rsid w:val="002326B7"/>
    <w:rsid w:val="00232AFB"/>
    <w:rsid w:val="00232BE0"/>
    <w:rsid w:val="00232CB7"/>
    <w:rsid w:val="00232D4E"/>
    <w:rsid w:val="0023304D"/>
    <w:rsid w:val="002332E7"/>
    <w:rsid w:val="002334CF"/>
    <w:rsid w:val="0023378C"/>
    <w:rsid w:val="002337AC"/>
    <w:rsid w:val="00233C3B"/>
    <w:rsid w:val="00233CF7"/>
    <w:rsid w:val="00233F86"/>
    <w:rsid w:val="0023438F"/>
    <w:rsid w:val="0023440B"/>
    <w:rsid w:val="002346CE"/>
    <w:rsid w:val="002349B6"/>
    <w:rsid w:val="00234A9D"/>
    <w:rsid w:val="00234B47"/>
    <w:rsid w:val="00234E14"/>
    <w:rsid w:val="00234F24"/>
    <w:rsid w:val="002350AB"/>
    <w:rsid w:val="0023560C"/>
    <w:rsid w:val="00235614"/>
    <w:rsid w:val="002359D1"/>
    <w:rsid w:val="00235DE8"/>
    <w:rsid w:val="00236073"/>
    <w:rsid w:val="00236703"/>
    <w:rsid w:val="002367BF"/>
    <w:rsid w:val="0023686B"/>
    <w:rsid w:val="00236FDE"/>
    <w:rsid w:val="002371D9"/>
    <w:rsid w:val="002375D0"/>
    <w:rsid w:val="00237BC4"/>
    <w:rsid w:val="0024021A"/>
    <w:rsid w:val="002402AB"/>
    <w:rsid w:val="00240469"/>
    <w:rsid w:val="0024056A"/>
    <w:rsid w:val="0024065B"/>
    <w:rsid w:val="0024072B"/>
    <w:rsid w:val="002409C0"/>
    <w:rsid w:val="00240BDB"/>
    <w:rsid w:val="00241470"/>
    <w:rsid w:val="00241A05"/>
    <w:rsid w:val="00241A11"/>
    <w:rsid w:val="00241C40"/>
    <w:rsid w:val="00241E8D"/>
    <w:rsid w:val="00242049"/>
    <w:rsid w:val="0024279B"/>
    <w:rsid w:val="00242965"/>
    <w:rsid w:val="002429AC"/>
    <w:rsid w:val="00242C2C"/>
    <w:rsid w:val="00242C6E"/>
    <w:rsid w:val="00242CD6"/>
    <w:rsid w:val="00242E45"/>
    <w:rsid w:val="00243789"/>
    <w:rsid w:val="00243858"/>
    <w:rsid w:val="00243EEA"/>
    <w:rsid w:val="00243F0A"/>
    <w:rsid w:val="002442D1"/>
    <w:rsid w:val="002445EF"/>
    <w:rsid w:val="002445FF"/>
    <w:rsid w:val="002446F9"/>
    <w:rsid w:val="00244702"/>
    <w:rsid w:val="00244A46"/>
    <w:rsid w:val="00244BC4"/>
    <w:rsid w:val="00244EFD"/>
    <w:rsid w:val="00244EFE"/>
    <w:rsid w:val="002451EF"/>
    <w:rsid w:val="00245203"/>
    <w:rsid w:val="00245368"/>
    <w:rsid w:val="00245397"/>
    <w:rsid w:val="00245425"/>
    <w:rsid w:val="002455B3"/>
    <w:rsid w:val="002455C7"/>
    <w:rsid w:val="00245781"/>
    <w:rsid w:val="00246811"/>
    <w:rsid w:val="00246BAE"/>
    <w:rsid w:val="00246C7B"/>
    <w:rsid w:val="00246C8B"/>
    <w:rsid w:val="00246CB0"/>
    <w:rsid w:val="00247159"/>
    <w:rsid w:val="00247320"/>
    <w:rsid w:val="0024762C"/>
    <w:rsid w:val="002479A8"/>
    <w:rsid w:val="00247A73"/>
    <w:rsid w:val="00247EA2"/>
    <w:rsid w:val="00250174"/>
    <w:rsid w:val="00250399"/>
    <w:rsid w:val="00250713"/>
    <w:rsid w:val="00250980"/>
    <w:rsid w:val="00251107"/>
    <w:rsid w:val="002512C4"/>
    <w:rsid w:val="002515AA"/>
    <w:rsid w:val="002518F9"/>
    <w:rsid w:val="002519C8"/>
    <w:rsid w:val="002519E5"/>
    <w:rsid w:val="00251A82"/>
    <w:rsid w:val="00251AC4"/>
    <w:rsid w:val="00251D84"/>
    <w:rsid w:val="00251D9D"/>
    <w:rsid w:val="00251FB7"/>
    <w:rsid w:val="002520B3"/>
    <w:rsid w:val="002525B0"/>
    <w:rsid w:val="002525EF"/>
    <w:rsid w:val="0025262A"/>
    <w:rsid w:val="002526F4"/>
    <w:rsid w:val="00252891"/>
    <w:rsid w:val="002529CA"/>
    <w:rsid w:val="00252C11"/>
    <w:rsid w:val="00252CD9"/>
    <w:rsid w:val="00252D51"/>
    <w:rsid w:val="00252D5B"/>
    <w:rsid w:val="00253071"/>
    <w:rsid w:val="002530D8"/>
    <w:rsid w:val="00253216"/>
    <w:rsid w:val="00253521"/>
    <w:rsid w:val="0025381A"/>
    <w:rsid w:val="0025392C"/>
    <w:rsid w:val="00253BAA"/>
    <w:rsid w:val="00253EBE"/>
    <w:rsid w:val="002540CD"/>
    <w:rsid w:val="002541E1"/>
    <w:rsid w:val="002541F4"/>
    <w:rsid w:val="00254208"/>
    <w:rsid w:val="002542F2"/>
    <w:rsid w:val="00254439"/>
    <w:rsid w:val="00254461"/>
    <w:rsid w:val="00254491"/>
    <w:rsid w:val="002545BE"/>
    <w:rsid w:val="002546E3"/>
    <w:rsid w:val="00254B76"/>
    <w:rsid w:val="00254D75"/>
    <w:rsid w:val="00254EFC"/>
    <w:rsid w:val="00254F24"/>
    <w:rsid w:val="00254FDE"/>
    <w:rsid w:val="00255052"/>
    <w:rsid w:val="002551A2"/>
    <w:rsid w:val="00255219"/>
    <w:rsid w:val="00255250"/>
    <w:rsid w:val="00255368"/>
    <w:rsid w:val="002553CF"/>
    <w:rsid w:val="002554B8"/>
    <w:rsid w:val="002554C7"/>
    <w:rsid w:val="00255B47"/>
    <w:rsid w:val="00255BBA"/>
    <w:rsid w:val="00255C2E"/>
    <w:rsid w:val="00255EEA"/>
    <w:rsid w:val="0025616E"/>
    <w:rsid w:val="0025622C"/>
    <w:rsid w:val="002569FF"/>
    <w:rsid w:val="00256BFC"/>
    <w:rsid w:val="00257406"/>
    <w:rsid w:val="00257733"/>
    <w:rsid w:val="002579ED"/>
    <w:rsid w:val="00257D9F"/>
    <w:rsid w:val="002601F2"/>
    <w:rsid w:val="00260510"/>
    <w:rsid w:val="00260614"/>
    <w:rsid w:val="002606DE"/>
    <w:rsid w:val="002609CA"/>
    <w:rsid w:val="00260D13"/>
    <w:rsid w:val="0026120B"/>
    <w:rsid w:val="00261333"/>
    <w:rsid w:val="0026135F"/>
    <w:rsid w:val="0026136F"/>
    <w:rsid w:val="00261D39"/>
    <w:rsid w:val="00261D41"/>
    <w:rsid w:val="00261D50"/>
    <w:rsid w:val="00261EA3"/>
    <w:rsid w:val="002623F4"/>
    <w:rsid w:val="002624FE"/>
    <w:rsid w:val="002627A1"/>
    <w:rsid w:val="002629F0"/>
    <w:rsid w:val="00262E6E"/>
    <w:rsid w:val="00262EF4"/>
    <w:rsid w:val="00262FCB"/>
    <w:rsid w:val="002630C4"/>
    <w:rsid w:val="002630DE"/>
    <w:rsid w:val="00263275"/>
    <w:rsid w:val="00263281"/>
    <w:rsid w:val="0026356B"/>
    <w:rsid w:val="00263809"/>
    <w:rsid w:val="00263838"/>
    <w:rsid w:val="00263891"/>
    <w:rsid w:val="00263B4A"/>
    <w:rsid w:val="00263B7F"/>
    <w:rsid w:val="00263CCE"/>
    <w:rsid w:val="00263D30"/>
    <w:rsid w:val="00263F0D"/>
    <w:rsid w:val="00264176"/>
    <w:rsid w:val="002641A8"/>
    <w:rsid w:val="00264511"/>
    <w:rsid w:val="00264596"/>
    <w:rsid w:val="00264671"/>
    <w:rsid w:val="00264681"/>
    <w:rsid w:val="002648AB"/>
    <w:rsid w:val="00264F9B"/>
    <w:rsid w:val="00264FAD"/>
    <w:rsid w:val="0026506A"/>
    <w:rsid w:val="0026540D"/>
    <w:rsid w:val="00265573"/>
    <w:rsid w:val="002655D0"/>
    <w:rsid w:val="002656A9"/>
    <w:rsid w:val="002658E8"/>
    <w:rsid w:val="00265A48"/>
    <w:rsid w:val="00265B76"/>
    <w:rsid w:val="00265C82"/>
    <w:rsid w:val="0026612D"/>
    <w:rsid w:val="002665CD"/>
    <w:rsid w:val="002665DD"/>
    <w:rsid w:val="0026665C"/>
    <w:rsid w:val="00266A41"/>
    <w:rsid w:val="00266B23"/>
    <w:rsid w:val="00266C26"/>
    <w:rsid w:val="0026717C"/>
    <w:rsid w:val="002673BC"/>
    <w:rsid w:val="00267D44"/>
    <w:rsid w:val="00267E77"/>
    <w:rsid w:val="00267F99"/>
    <w:rsid w:val="00270354"/>
    <w:rsid w:val="0027112C"/>
    <w:rsid w:val="00271199"/>
    <w:rsid w:val="002713BE"/>
    <w:rsid w:val="0027170E"/>
    <w:rsid w:val="00271D7D"/>
    <w:rsid w:val="00272164"/>
    <w:rsid w:val="0027222A"/>
    <w:rsid w:val="002723B3"/>
    <w:rsid w:val="002727FB"/>
    <w:rsid w:val="00272C4B"/>
    <w:rsid w:val="00272EDD"/>
    <w:rsid w:val="0027302B"/>
    <w:rsid w:val="002735CE"/>
    <w:rsid w:val="0027391A"/>
    <w:rsid w:val="00273AE2"/>
    <w:rsid w:val="00273DB5"/>
    <w:rsid w:val="00273E3A"/>
    <w:rsid w:val="00273FD0"/>
    <w:rsid w:val="00274067"/>
    <w:rsid w:val="00274579"/>
    <w:rsid w:val="00274820"/>
    <w:rsid w:val="00274847"/>
    <w:rsid w:val="00274A4C"/>
    <w:rsid w:val="00274CD8"/>
    <w:rsid w:val="002750A7"/>
    <w:rsid w:val="002750AE"/>
    <w:rsid w:val="0027512A"/>
    <w:rsid w:val="002751F0"/>
    <w:rsid w:val="00275483"/>
    <w:rsid w:val="002754E5"/>
    <w:rsid w:val="00275568"/>
    <w:rsid w:val="0027562E"/>
    <w:rsid w:val="002757A9"/>
    <w:rsid w:val="00275A8F"/>
    <w:rsid w:val="002761FC"/>
    <w:rsid w:val="002764FA"/>
    <w:rsid w:val="0027692E"/>
    <w:rsid w:val="00276A8D"/>
    <w:rsid w:val="00276EC0"/>
    <w:rsid w:val="00277428"/>
    <w:rsid w:val="002774A4"/>
    <w:rsid w:val="0027753B"/>
    <w:rsid w:val="0027767E"/>
    <w:rsid w:val="002779D9"/>
    <w:rsid w:val="0028046A"/>
    <w:rsid w:val="00280C57"/>
    <w:rsid w:val="00280EC4"/>
    <w:rsid w:val="00280FEE"/>
    <w:rsid w:val="00281099"/>
    <w:rsid w:val="002813E2"/>
    <w:rsid w:val="00281A01"/>
    <w:rsid w:val="002821E7"/>
    <w:rsid w:val="0028221C"/>
    <w:rsid w:val="0028237E"/>
    <w:rsid w:val="00282924"/>
    <w:rsid w:val="002829A9"/>
    <w:rsid w:val="00282CF5"/>
    <w:rsid w:val="00282FAC"/>
    <w:rsid w:val="00283194"/>
    <w:rsid w:val="00283241"/>
    <w:rsid w:val="002833D2"/>
    <w:rsid w:val="00283471"/>
    <w:rsid w:val="002834C2"/>
    <w:rsid w:val="0028369B"/>
    <w:rsid w:val="002836D9"/>
    <w:rsid w:val="0028372F"/>
    <w:rsid w:val="00283A61"/>
    <w:rsid w:val="002844B4"/>
    <w:rsid w:val="002844BC"/>
    <w:rsid w:val="00284815"/>
    <w:rsid w:val="0028490E"/>
    <w:rsid w:val="00284BC3"/>
    <w:rsid w:val="00284FB8"/>
    <w:rsid w:val="00285094"/>
    <w:rsid w:val="002852A0"/>
    <w:rsid w:val="002858D9"/>
    <w:rsid w:val="00285A9F"/>
    <w:rsid w:val="00285B4D"/>
    <w:rsid w:val="00285B72"/>
    <w:rsid w:val="00285BD8"/>
    <w:rsid w:val="00285F57"/>
    <w:rsid w:val="0028603B"/>
    <w:rsid w:val="002862FE"/>
    <w:rsid w:val="0028648A"/>
    <w:rsid w:val="002864B3"/>
    <w:rsid w:val="00286F7B"/>
    <w:rsid w:val="00286FDA"/>
    <w:rsid w:val="002870DF"/>
    <w:rsid w:val="002874B6"/>
    <w:rsid w:val="002874C6"/>
    <w:rsid w:val="002876FF"/>
    <w:rsid w:val="00287880"/>
    <w:rsid w:val="0028789F"/>
    <w:rsid w:val="00287953"/>
    <w:rsid w:val="002879AA"/>
    <w:rsid w:val="0029006D"/>
    <w:rsid w:val="002900F4"/>
    <w:rsid w:val="00290768"/>
    <w:rsid w:val="00290AD3"/>
    <w:rsid w:val="002912FF"/>
    <w:rsid w:val="00291341"/>
    <w:rsid w:val="00291AD0"/>
    <w:rsid w:val="00291B58"/>
    <w:rsid w:val="00291BDF"/>
    <w:rsid w:val="00291E4E"/>
    <w:rsid w:val="00292207"/>
    <w:rsid w:val="002925E2"/>
    <w:rsid w:val="0029265D"/>
    <w:rsid w:val="0029274D"/>
    <w:rsid w:val="00292CC1"/>
    <w:rsid w:val="00292D2C"/>
    <w:rsid w:val="0029309F"/>
    <w:rsid w:val="002931BC"/>
    <w:rsid w:val="00293328"/>
    <w:rsid w:val="00293469"/>
    <w:rsid w:val="00293711"/>
    <w:rsid w:val="00293AD3"/>
    <w:rsid w:val="00293DB5"/>
    <w:rsid w:val="00294227"/>
    <w:rsid w:val="0029448F"/>
    <w:rsid w:val="002947BD"/>
    <w:rsid w:val="0029480D"/>
    <w:rsid w:val="00294887"/>
    <w:rsid w:val="00294E91"/>
    <w:rsid w:val="00295064"/>
    <w:rsid w:val="00295337"/>
    <w:rsid w:val="002956E5"/>
    <w:rsid w:val="002959DB"/>
    <w:rsid w:val="00295AC7"/>
    <w:rsid w:val="00295B7F"/>
    <w:rsid w:val="00295B89"/>
    <w:rsid w:val="00295E09"/>
    <w:rsid w:val="00296208"/>
    <w:rsid w:val="0029683C"/>
    <w:rsid w:val="00296955"/>
    <w:rsid w:val="002969F1"/>
    <w:rsid w:val="00296B3A"/>
    <w:rsid w:val="0029715A"/>
    <w:rsid w:val="0029725D"/>
    <w:rsid w:val="0029762F"/>
    <w:rsid w:val="0029791A"/>
    <w:rsid w:val="00297DD3"/>
    <w:rsid w:val="00297DDC"/>
    <w:rsid w:val="002A026B"/>
    <w:rsid w:val="002A053E"/>
    <w:rsid w:val="002A05A6"/>
    <w:rsid w:val="002A0A80"/>
    <w:rsid w:val="002A0B40"/>
    <w:rsid w:val="002A0EDA"/>
    <w:rsid w:val="002A0F62"/>
    <w:rsid w:val="002A1206"/>
    <w:rsid w:val="002A1297"/>
    <w:rsid w:val="002A12A3"/>
    <w:rsid w:val="002A1348"/>
    <w:rsid w:val="002A1517"/>
    <w:rsid w:val="002A1959"/>
    <w:rsid w:val="002A1965"/>
    <w:rsid w:val="002A197B"/>
    <w:rsid w:val="002A1F0F"/>
    <w:rsid w:val="002A2100"/>
    <w:rsid w:val="002A2115"/>
    <w:rsid w:val="002A2418"/>
    <w:rsid w:val="002A272A"/>
    <w:rsid w:val="002A280E"/>
    <w:rsid w:val="002A2E99"/>
    <w:rsid w:val="002A3265"/>
    <w:rsid w:val="002A34AA"/>
    <w:rsid w:val="002A3606"/>
    <w:rsid w:val="002A3970"/>
    <w:rsid w:val="002A398C"/>
    <w:rsid w:val="002A3A34"/>
    <w:rsid w:val="002A3AAF"/>
    <w:rsid w:val="002A3EE2"/>
    <w:rsid w:val="002A4004"/>
    <w:rsid w:val="002A407A"/>
    <w:rsid w:val="002A4409"/>
    <w:rsid w:val="002A44F1"/>
    <w:rsid w:val="002A4598"/>
    <w:rsid w:val="002A467D"/>
    <w:rsid w:val="002A4804"/>
    <w:rsid w:val="002A4A3C"/>
    <w:rsid w:val="002A4ABC"/>
    <w:rsid w:val="002A4D8C"/>
    <w:rsid w:val="002A4ECA"/>
    <w:rsid w:val="002A4FF4"/>
    <w:rsid w:val="002A5258"/>
    <w:rsid w:val="002A5808"/>
    <w:rsid w:val="002A5F31"/>
    <w:rsid w:val="002A5FDB"/>
    <w:rsid w:val="002A648D"/>
    <w:rsid w:val="002A65DF"/>
    <w:rsid w:val="002A67C4"/>
    <w:rsid w:val="002A76E7"/>
    <w:rsid w:val="002A7B1C"/>
    <w:rsid w:val="002A7EA1"/>
    <w:rsid w:val="002B003C"/>
    <w:rsid w:val="002B00D4"/>
    <w:rsid w:val="002B0672"/>
    <w:rsid w:val="002B0948"/>
    <w:rsid w:val="002B094B"/>
    <w:rsid w:val="002B094C"/>
    <w:rsid w:val="002B0A2C"/>
    <w:rsid w:val="002B0B7C"/>
    <w:rsid w:val="002B0BFF"/>
    <w:rsid w:val="002B0E2E"/>
    <w:rsid w:val="002B0E6B"/>
    <w:rsid w:val="002B0ED9"/>
    <w:rsid w:val="002B0FDF"/>
    <w:rsid w:val="002B1018"/>
    <w:rsid w:val="002B10A8"/>
    <w:rsid w:val="002B10E7"/>
    <w:rsid w:val="002B12FD"/>
    <w:rsid w:val="002B15D7"/>
    <w:rsid w:val="002B15E5"/>
    <w:rsid w:val="002B181C"/>
    <w:rsid w:val="002B18C8"/>
    <w:rsid w:val="002B1A74"/>
    <w:rsid w:val="002B1B12"/>
    <w:rsid w:val="002B1BFB"/>
    <w:rsid w:val="002B1C93"/>
    <w:rsid w:val="002B1DD5"/>
    <w:rsid w:val="002B1F05"/>
    <w:rsid w:val="002B210F"/>
    <w:rsid w:val="002B23B3"/>
    <w:rsid w:val="002B2410"/>
    <w:rsid w:val="002B244D"/>
    <w:rsid w:val="002B25F7"/>
    <w:rsid w:val="002B27C8"/>
    <w:rsid w:val="002B28B1"/>
    <w:rsid w:val="002B2B55"/>
    <w:rsid w:val="002B3936"/>
    <w:rsid w:val="002B3C81"/>
    <w:rsid w:val="002B4346"/>
    <w:rsid w:val="002B439F"/>
    <w:rsid w:val="002B4621"/>
    <w:rsid w:val="002B46E2"/>
    <w:rsid w:val="002B4748"/>
    <w:rsid w:val="002B4CD2"/>
    <w:rsid w:val="002B4D25"/>
    <w:rsid w:val="002B4DF8"/>
    <w:rsid w:val="002B4DF9"/>
    <w:rsid w:val="002B5042"/>
    <w:rsid w:val="002B575E"/>
    <w:rsid w:val="002B57D0"/>
    <w:rsid w:val="002B57E4"/>
    <w:rsid w:val="002B5976"/>
    <w:rsid w:val="002B59FF"/>
    <w:rsid w:val="002B5BB7"/>
    <w:rsid w:val="002B5ED8"/>
    <w:rsid w:val="002B5F04"/>
    <w:rsid w:val="002B5F0C"/>
    <w:rsid w:val="002B6011"/>
    <w:rsid w:val="002B601A"/>
    <w:rsid w:val="002B62B9"/>
    <w:rsid w:val="002B66B4"/>
    <w:rsid w:val="002B6830"/>
    <w:rsid w:val="002B6989"/>
    <w:rsid w:val="002B71F2"/>
    <w:rsid w:val="002B75D0"/>
    <w:rsid w:val="002B774D"/>
    <w:rsid w:val="002B78C9"/>
    <w:rsid w:val="002B7BE1"/>
    <w:rsid w:val="002C0040"/>
    <w:rsid w:val="002C08F1"/>
    <w:rsid w:val="002C09E1"/>
    <w:rsid w:val="002C0A00"/>
    <w:rsid w:val="002C0F5F"/>
    <w:rsid w:val="002C1009"/>
    <w:rsid w:val="002C141D"/>
    <w:rsid w:val="002C17F7"/>
    <w:rsid w:val="002C1E28"/>
    <w:rsid w:val="002C1EA1"/>
    <w:rsid w:val="002C23A7"/>
    <w:rsid w:val="002C2BA9"/>
    <w:rsid w:val="002C2C7A"/>
    <w:rsid w:val="002C2E32"/>
    <w:rsid w:val="002C2FBE"/>
    <w:rsid w:val="002C3188"/>
    <w:rsid w:val="002C328F"/>
    <w:rsid w:val="002C33A7"/>
    <w:rsid w:val="002C37F6"/>
    <w:rsid w:val="002C380F"/>
    <w:rsid w:val="002C381A"/>
    <w:rsid w:val="002C38A7"/>
    <w:rsid w:val="002C3C1D"/>
    <w:rsid w:val="002C3ED7"/>
    <w:rsid w:val="002C4090"/>
    <w:rsid w:val="002C4462"/>
    <w:rsid w:val="002C44E9"/>
    <w:rsid w:val="002C4883"/>
    <w:rsid w:val="002C4B19"/>
    <w:rsid w:val="002C51CE"/>
    <w:rsid w:val="002C5632"/>
    <w:rsid w:val="002C5664"/>
    <w:rsid w:val="002C56F5"/>
    <w:rsid w:val="002C61C9"/>
    <w:rsid w:val="002C630E"/>
    <w:rsid w:val="002C640A"/>
    <w:rsid w:val="002C67AF"/>
    <w:rsid w:val="002C68D6"/>
    <w:rsid w:val="002C6972"/>
    <w:rsid w:val="002C6DC8"/>
    <w:rsid w:val="002C6DF3"/>
    <w:rsid w:val="002C6E00"/>
    <w:rsid w:val="002C710F"/>
    <w:rsid w:val="002C730F"/>
    <w:rsid w:val="002C758A"/>
    <w:rsid w:val="002C759D"/>
    <w:rsid w:val="002C75D9"/>
    <w:rsid w:val="002C7683"/>
    <w:rsid w:val="002C7833"/>
    <w:rsid w:val="002C79F1"/>
    <w:rsid w:val="002C7E91"/>
    <w:rsid w:val="002D00DC"/>
    <w:rsid w:val="002D09B5"/>
    <w:rsid w:val="002D0A19"/>
    <w:rsid w:val="002D0AB4"/>
    <w:rsid w:val="002D0C29"/>
    <w:rsid w:val="002D0D5D"/>
    <w:rsid w:val="002D0DCB"/>
    <w:rsid w:val="002D0E8B"/>
    <w:rsid w:val="002D1038"/>
    <w:rsid w:val="002D10F3"/>
    <w:rsid w:val="002D1222"/>
    <w:rsid w:val="002D153A"/>
    <w:rsid w:val="002D18C2"/>
    <w:rsid w:val="002D19AC"/>
    <w:rsid w:val="002D1B2C"/>
    <w:rsid w:val="002D1BED"/>
    <w:rsid w:val="002D20E3"/>
    <w:rsid w:val="002D26EE"/>
    <w:rsid w:val="002D2D34"/>
    <w:rsid w:val="002D2EE8"/>
    <w:rsid w:val="002D3121"/>
    <w:rsid w:val="002D33CF"/>
    <w:rsid w:val="002D344B"/>
    <w:rsid w:val="002D34D0"/>
    <w:rsid w:val="002D34F2"/>
    <w:rsid w:val="002D355C"/>
    <w:rsid w:val="002D3679"/>
    <w:rsid w:val="002D3888"/>
    <w:rsid w:val="002D397C"/>
    <w:rsid w:val="002D3A72"/>
    <w:rsid w:val="002D4207"/>
    <w:rsid w:val="002D44DB"/>
    <w:rsid w:val="002D4743"/>
    <w:rsid w:val="002D4C9D"/>
    <w:rsid w:val="002D4CF2"/>
    <w:rsid w:val="002D4D53"/>
    <w:rsid w:val="002D4E55"/>
    <w:rsid w:val="002D525B"/>
    <w:rsid w:val="002D5264"/>
    <w:rsid w:val="002D54CE"/>
    <w:rsid w:val="002D5A28"/>
    <w:rsid w:val="002D5A77"/>
    <w:rsid w:val="002D5C1E"/>
    <w:rsid w:val="002D610D"/>
    <w:rsid w:val="002D6151"/>
    <w:rsid w:val="002D6266"/>
    <w:rsid w:val="002D6513"/>
    <w:rsid w:val="002D6696"/>
    <w:rsid w:val="002D6D5B"/>
    <w:rsid w:val="002D6E22"/>
    <w:rsid w:val="002D6EB8"/>
    <w:rsid w:val="002D6F55"/>
    <w:rsid w:val="002D7059"/>
    <w:rsid w:val="002D7AB0"/>
    <w:rsid w:val="002D7D83"/>
    <w:rsid w:val="002D7DBF"/>
    <w:rsid w:val="002D7DF4"/>
    <w:rsid w:val="002D7E05"/>
    <w:rsid w:val="002E0993"/>
    <w:rsid w:val="002E0B0A"/>
    <w:rsid w:val="002E0FF6"/>
    <w:rsid w:val="002E1608"/>
    <w:rsid w:val="002E1782"/>
    <w:rsid w:val="002E1B38"/>
    <w:rsid w:val="002E1D9A"/>
    <w:rsid w:val="002E1EE5"/>
    <w:rsid w:val="002E1F7A"/>
    <w:rsid w:val="002E20E5"/>
    <w:rsid w:val="002E2775"/>
    <w:rsid w:val="002E2BFA"/>
    <w:rsid w:val="002E2E2D"/>
    <w:rsid w:val="002E2F4A"/>
    <w:rsid w:val="002E33E6"/>
    <w:rsid w:val="002E37E3"/>
    <w:rsid w:val="002E3914"/>
    <w:rsid w:val="002E3AB6"/>
    <w:rsid w:val="002E3C55"/>
    <w:rsid w:val="002E3F05"/>
    <w:rsid w:val="002E4208"/>
    <w:rsid w:val="002E4466"/>
    <w:rsid w:val="002E4472"/>
    <w:rsid w:val="002E44F9"/>
    <w:rsid w:val="002E4647"/>
    <w:rsid w:val="002E47D2"/>
    <w:rsid w:val="002E4B9E"/>
    <w:rsid w:val="002E4F35"/>
    <w:rsid w:val="002E522B"/>
    <w:rsid w:val="002E52D9"/>
    <w:rsid w:val="002E5391"/>
    <w:rsid w:val="002E5430"/>
    <w:rsid w:val="002E5C00"/>
    <w:rsid w:val="002E611F"/>
    <w:rsid w:val="002E61A4"/>
    <w:rsid w:val="002E61BD"/>
    <w:rsid w:val="002E6312"/>
    <w:rsid w:val="002E65D8"/>
    <w:rsid w:val="002E6747"/>
    <w:rsid w:val="002E6ABE"/>
    <w:rsid w:val="002E6BE2"/>
    <w:rsid w:val="002E6CC3"/>
    <w:rsid w:val="002E7CAA"/>
    <w:rsid w:val="002F00EE"/>
    <w:rsid w:val="002F0494"/>
    <w:rsid w:val="002F0803"/>
    <w:rsid w:val="002F0E78"/>
    <w:rsid w:val="002F10CA"/>
    <w:rsid w:val="002F1137"/>
    <w:rsid w:val="002F1178"/>
    <w:rsid w:val="002F1205"/>
    <w:rsid w:val="002F13DF"/>
    <w:rsid w:val="002F1548"/>
    <w:rsid w:val="002F156A"/>
    <w:rsid w:val="002F1687"/>
    <w:rsid w:val="002F1A2D"/>
    <w:rsid w:val="002F1ADE"/>
    <w:rsid w:val="002F1DA6"/>
    <w:rsid w:val="002F1F86"/>
    <w:rsid w:val="002F224F"/>
    <w:rsid w:val="002F22F0"/>
    <w:rsid w:val="002F2AB5"/>
    <w:rsid w:val="002F2B3A"/>
    <w:rsid w:val="002F2C28"/>
    <w:rsid w:val="002F2FB7"/>
    <w:rsid w:val="002F3553"/>
    <w:rsid w:val="002F39C8"/>
    <w:rsid w:val="002F3A0D"/>
    <w:rsid w:val="002F3AC8"/>
    <w:rsid w:val="002F3ADA"/>
    <w:rsid w:val="002F3E0B"/>
    <w:rsid w:val="002F412A"/>
    <w:rsid w:val="002F42BD"/>
    <w:rsid w:val="002F42C9"/>
    <w:rsid w:val="002F4348"/>
    <w:rsid w:val="002F4639"/>
    <w:rsid w:val="002F46C0"/>
    <w:rsid w:val="002F47A5"/>
    <w:rsid w:val="002F4962"/>
    <w:rsid w:val="002F4BAF"/>
    <w:rsid w:val="002F4C0A"/>
    <w:rsid w:val="002F5141"/>
    <w:rsid w:val="002F5202"/>
    <w:rsid w:val="002F5342"/>
    <w:rsid w:val="002F53E1"/>
    <w:rsid w:val="002F5A5E"/>
    <w:rsid w:val="002F5BE3"/>
    <w:rsid w:val="002F602D"/>
    <w:rsid w:val="002F6601"/>
    <w:rsid w:val="002F6876"/>
    <w:rsid w:val="002F6F6E"/>
    <w:rsid w:val="002F70F0"/>
    <w:rsid w:val="002F731A"/>
    <w:rsid w:val="002F7564"/>
    <w:rsid w:val="002F759A"/>
    <w:rsid w:val="002F79DE"/>
    <w:rsid w:val="002F7B77"/>
    <w:rsid w:val="002F7BCA"/>
    <w:rsid w:val="002F7EA6"/>
    <w:rsid w:val="00300299"/>
    <w:rsid w:val="00300479"/>
    <w:rsid w:val="003004FA"/>
    <w:rsid w:val="00300F1A"/>
    <w:rsid w:val="00301084"/>
    <w:rsid w:val="003012D3"/>
    <w:rsid w:val="00301924"/>
    <w:rsid w:val="003019BB"/>
    <w:rsid w:val="00301A69"/>
    <w:rsid w:val="00302061"/>
    <w:rsid w:val="003025A1"/>
    <w:rsid w:val="003025A4"/>
    <w:rsid w:val="0030276A"/>
    <w:rsid w:val="00302AA6"/>
    <w:rsid w:val="00302B52"/>
    <w:rsid w:val="00302C54"/>
    <w:rsid w:val="00302C5C"/>
    <w:rsid w:val="0030372C"/>
    <w:rsid w:val="00303732"/>
    <w:rsid w:val="00303B42"/>
    <w:rsid w:val="00303BA6"/>
    <w:rsid w:val="00303D7B"/>
    <w:rsid w:val="00303E4E"/>
    <w:rsid w:val="00304161"/>
    <w:rsid w:val="00304553"/>
    <w:rsid w:val="0030473E"/>
    <w:rsid w:val="00304747"/>
    <w:rsid w:val="00304781"/>
    <w:rsid w:val="00304C04"/>
    <w:rsid w:val="00304C62"/>
    <w:rsid w:val="00304C95"/>
    <w:rsid w:val="00304D9D"/>
    <w:rsid w:val="00304F54"/>
    <w:rsid w:val="00304F6A"/>
    <w:rsid w:val="00305086"/>
    <w:rsid w:val="00305186"/>
    <w:rsid w:val="003053CC"/>
    <w:rsid w:val="00305D33"/>
    <w:rsid w:val="00305DFE"/>
    <w:rsid w:val="00305E92"/>
    <w:rsid w:val="00305EE0"/>
    <w:rsid w:val="0030650C"/>
    <w:rsid w:val="00306545"/>
    <w:rsid w:val="003066C1"/>
    <w:rsid w:val="00306B2A"/>
    <w:rsid w:val="00306C22"/>
    <w:rsid w:val="00306D12"/>
    <w:rsid w:val="00306EC2"/>
    <w:rsid w:val="00307155"/>
    <w:rsid w:val="0030718F"/>
    <w:rsid w:val="0030762D"/>
    <w:rsid w:val="003102AD"/>
    <w:rsid w:val="003105D3"/>
    <w:rsid w:val="00310B33"/>
    <w:rsid w:val="00310E61"/>
    <w:rsid w:val="00310F59"/>
    <w:rsid w:val="0031110F"/>
    <w:rsid w:val="003113CE"/>
    <w:rsid w:val="0031155E"/>
    <w:rsid w:val="00311A67"/>
    <w:rsid w:val="00311A8A"/>
    <w:rsid w:val="00311AEE"/>
    <w:rsid w:val="00311C55"/>
    <w:rsid w:val="00312338"/>
    <w:rsid w:val="0031275B"/>
    <w:rsid w:val="0031278E"/>
    <w:rsid w:val="0031281A"/>
    <w:rsid w:val="00312BC2"/>
    <w:rsid w:val="00312D7F"/>
    <w:rsid w:val="00312D8E"/>
    <w:rsid w:val="00312DA1"/>
    <w:rsid w:val="00312E3D"/>
    <w:rsid w:val="003132FE"/>
    <w:rsid w:val="00313483"/>
    <w:rsid w:val="0031363D"/>
    <w:rsid w:val="00313642"/>
    <w:rsid w:val="0031397A"/>
    <w:rsid w:val="00313A81"/>
    <w:rsid w:val="00313BD0"/>
    <w:rsid w:val="00313DBF"/>
    <w:rsid w:val="00313F83"/>
    <w:rsid w:val="00313FC8"/>
    <w:rsid w:val="00314098"/>
    <w:rsid w:val="003144F5"/>
    <w:rsid w:val="00314708"/>
    <w:rsid w:val="003147A7"/>
    <w:rsid w:val="00314905"/>
    <w:rsid w:val="003153A6"/>
    <w:rsid w:val="0031591A"/>
    <w:rsid w:val="00315E13"/>
    <w:rsid w:val="003161BE"/>
    <w:rsid w:val="00316E26"/>
    <w:rsid w:val="00316E43"/>
    <w:rsid w:val="00316E4D"/>
    <w:rsid w:val="00316E55"/>
    <w:rsid w:val="00316ED6"/>
    <w:rsid w:val="003173CC"/>
    <w:rsid w:val="0031760A"/>
    <w:rsid w:val="00317727"/>
    <w:rsid w:val="00317E28"/>
    <w:rsid w:val="00320063"/>
    <w:rsid w:val="0032041F"/>
    <w:rsid w:val="003204FC"/>
    <w:rsid w:val="00320AF6"/>
    <w:rsid w:val="00320B3A"/>
    <w:rsid w:val="00320D87"/>
    <w:rsid w:val="0032114A"/>
    <w:rsid w:val="003212D4"/>
    <w:rsid w:val="0032190B"/>
    <w:rsid w:val="003219A6"/>
    <w:rsid w:val="00321D94"/>
    <w:rsid w:val="00321DB6"/>
    <w:rsid w:val="00321E0F"/>
    <w:rsid w:val="00321EB7"/>
    <w:rsid w:val="00321F33"/>
    <w:rsid w:val="00322022"/>
    <w:rsid w:val="00322204"/>
    <w:rsid w:val="00322214"/>
    <w:rsid w:val="00322231"/>
    <w:rsid w:val="00322615"/>
    <w:rsid w:val="003226FB"/>
    <w:rsid w:val="00322DDE"/>
    <w:rsid w:val="0032309A"/>
    <w:rsid w:val="0032327F"/>
    <w:rsid w:val="003239BE"/>
    <w:rsid w:val="00323CA5"/>
    <w:rsid w:val="00323DAF"/>
    <w:rsid w:val="00324F14"/>
    <w:rsid w:val="0032522E"/>
    <w:rsid w:val="00325274"/>
    <w:rsid w:val="00325347"/>
    <w:rsid w:val="003253CF"/>
    <w:rsid w:val="003254CF"/>
    <w:rsid w:val="0032554E"/>
    <w:rsid w:val="00325AEF"/>
    <w:rsid w:val="00325BB1"/>
    <w:rsid w:val="0032655D"/>
    <w:rsid w:val="00326701"/>
    <w:rsid w:val="0032698F"/>
    <w:rsid w:val="00326AA8"/>
    <w:rsid w:val="00326B85"/>
    <w:rsid w:val="00326DC9"/>
    <w:rsid w:val="00327342"/>
    <w:rsid w:val="0032764F"/>
    <w:rsid w:val="00327711"/>
    <w:rsid w:val="0032783E"/>
    <w:rsid w:val="00327A90"/>
    <w:rsid w:val="00327C91"/>
    <w:rsid w:val="00327E26"/>
    <w:rsid w:val="003302DA"/>
    <w:rsid w:val="00330630"/>
    <w:rsid w:val="00330955"/>
    <w:rsid w:val="00330ABF"/>
    <w:rsid w:val="00330D1E"/>
    <w:rsid w:val="00330F44"/>
    <w:rsid w:val="003312C3"/>
    <w:rsid w:val="00331511"/>
    <w:rsid w:val="003315C8"/>
    <w:rsid w:val="0033160A"/>
    <w:rsid w:val="003316B4"/>
    <w:rsid w:val="003316D6"/>
    <w:rsid w:val="003317F1"/>
    <w:rsid w:val="00331EF1"/>
    <w:rsid w:val="0033208F"/>
    <w:rsid w:val="00332696"/>
    <w:rsid w:val="00332745"/>
    <w:rsid w:val="00332773"/>
    <w:rsid w:val="0033283E"/>
    <w:rsid w:val="00332893"/>
    <w:rsid w:val="00332954"/>
    <w:rsid w:val="00332A92"/>
    <w:rsid w:val="00332B78"/>
    <w:rsid w:val="00332E8C"/>
    <w:rsid w:val="0033325C"/>
    <w:rsid w:val="003333D3"/>
    <w:rsid w:val="0033369B"/>
    <w:rsid w:val="00333A6E"/>
    <w:rsid w:val="00333E2F"/>
    <w:rsid w:val="00334073"/>
    <w:rsid w:val="0033425E"/>
    <w:rsid w:val="00334BCD"/>
    <w:rsid w:val="00334D3C"/>
    <w:rsid w:val="00334FCA"/>
    <w:rsid w:val="00335023"/>
    <w:rsid w:val="0033525B"/>
    <w:rsid w:val="003352BE"/>
    <w:rsid w:val="00335756"/>
    <w:rsid w:val="00335993"/>
    <w:rsid w:val="00335AA3"/>
    <w:rsid w:val="00335B6F"/>
    <w:rsid w:val="00335C86"/>
    <w:rsid w:val="00335EB8"/>
    <w:rsid w:val="00336037"/>
    <w:rsid w:val="003361A4"/>
    <w:rsid w:val="003361F7"/>
    <w:rsid w:val="003362DC"/>
    <w:rsid w:val="00336358"/>
    <w:rsid w:val="00336608"/>
    <w:rsid w:val="00336660"/>
    <w:rsid w:val="00336A6E"/>
    <w:rsid w:val="00336B51"/>
    <w:rsid w:val="00336BD4"/>
    <w:rsid w:val="00336CB5"/>
    <w:rsid w:val="00336CF5"/>
    <w:rsid w:val="00336D97"/>
    <w:rsid w:val="00336F88"/>
    <w:rsid w:val="00336F8D"/>
    <w:rsid w:val="0033715F"/>
    <w:rsid w:val="00337B37"/>
    <w:rsid w:val="00337E4A"/>
    <w:rsid w:val="003401EF"/>
    <w:rsid w:val="00340328"/>
    <w:rsid w:val="00340353"/>
    <w:rsid w:val="00340407"/>
    <w:rsid w:val="00340428"/>
    <w:rsid w:val="003405D3"/>
    <w:rsid w:val="003406E5"/>
    <w:rsid w:val="00340BBD"/>
    <w:rsid w:val="00340C3F"/>
    <w:rsid w:val="00340F78"/>
    <w:rsid w:val="003414CF"/>
    <w:rsid w:val="00341640"/>
    <w:rsid w:val="003418FD"/>
    <w:rsid w:val="00341AAF"/>
    <w:rsid w:val="00341AF1"/>
    <w:rsid w:val="00341D78"/>
    <w:rsid w:val="00342152"/>
    <w:rsid w:val="003421DB"/>
    <w:rsid w:val="003424D6"/>
    <w:rsid w:val="003425AC"/>
    <w:rsid w:val="00342935"/>
    <w:rsid w:val="00342B71"/>
    <w:rsid w:val="00342BFB"/>
    <w:rsid w:val="00342EA8"/>
    <w:rsid w:val="00343047"/>
    <w:rsid w:val="003433E9"/>
    <w:rsid w:val="00343443"/>
    <w:rsid w:val="00343688"/>
    <w:rsid w:val="003437DA"/>
    <w:rsid w:val="003438E0"/>
    <w:rsid w:val="00343903"/>
    <w:rsid w:val="00343AFC"/>
    <w:rsid w:val="00343E7C"/>
    <w:rsid w:val="00343EF9"/>
    <w:rsid w:val="0034469D"/>
    <w:rsid w:val="003448FD"/>
    <w:rsid w:val="00344B66"/>
    <w:rsid w:val="00344CEE"/>
    <w:rsid w:val="00344DA1"/>
    <w:rsid w:val="00344F84"/>
    <w:rsid w:val="003453AE"/>
    <w:rsid w:val="0034574A"/>
    <w:rsid w:val="0034597A"/>
    <w:rsid w:val="00345D3E"/>
    <w:rsid w:val="00345D5B"/>
    <w:rsid w:val="00346306"/>
    <w:rsid w:val="0034663A"/>
    <w:rsid w:val="003466FC"/>
    <w:rsid w:val="0034679E"/>
    <w:rsid w:val="003470BA"/>
    <w:rsid w:val="003471C5"/>
    <w:rsid w:val="00347C27"/>
    <w:rsid w:val="00347D5F"/>
    <w:rsid w:val="00347F7A"/>
    <w:rsid w:val="003500D5"/>
    <w:rsid w:val="0035021D"/>
    <w:rsid w:val="0035027B"/>
    <w:rsid w:val="00350309"/>
    <w:rsid w:val="003504BD"/>
    <w:rsid w:val="00350A35"/>
    <w:rsid w:val="00350B1E"/>
    <w:rsid w:val="00350F92"/>
    <w:rsid w:val="003512AA"/>
    <w:rsid w:val="0035134F"/>
    <w:rsid w:val="00351AA9"/>
    <w:rsid w:val="00351BCB"/>
    <w:rsid w:val="00351C00"/>
    <w:rsid w:val="00351EF5"/>
    <w:rsid w:val="00352059"/>
    <w:rsid w:val="00352263"/>
    <w:rsid w:val="003522EB"/>
    <w:rsid w:val="003525E2"/>
    <w:rsid w:val="003527F5"/>
    <w:rsid w:val="0035283E"/>
    <w:rsid w:val="00352995"/>
    <w:rsid w:val="00352BB2"/>
    <w:rsid w:val="0035307D"/>
    <w:rsid w:val="0035326C"/>
    <w:rsid w:val="0035347A"/>
    <w:rsid w:val="0035385C"/>
    <w:rsid w:val="00353AED"/>
    <w:rsid w:val="00353CC0"/>
    <w:rsid w:val="00353D00"/>
    <w:rsid w:val="003541B2"/>
    <w:rsid w:val="003543A9"/>
    <w:rsid w:val="00354446"/>
    <w:rsid w:val="00354541"/>
    <w:rsid w:val="00354C32"/>
    <w:rsid w:val="00354CFB"/>
    <w:rsid w:val="00354D57"/>
    <w:rsid w:val="00354D9F"/>
    <w:rsid w:val="00354DAC"/>
    <w:rsid w:val="003552AD"/>
    <w:rsid w:val="00355325"/>
    <w:rsid w:val="00355334"/>
    <w:rsid w:val="0035559A"/>
    <w:rsid w:val="00355614"/>
    <w:rsid w:val="003558D1"/>
    <w:rsid w:val="00355B17"/>
    <w:rsid w:val="00356020"/>
    <w:rsid w:val="00356F45"/>
    <w:rsid w:val="0035722E"/>
    <w:rsid w:val="003574D0"/>
    <w:rsid w:val="00357502"/>
    <w:rsid w:val="003575DD"/>
    <w:rsid w:val="00357926"/>
    <w:rsid w:val="00357AA3"/>
    <w:rsid w:val="00357B7F"/>
    <w:rsid w:val="00357D98"/>
    <w:rsid w:val="00357F4B"/>
    <w:rsid w:val="00360118"/>
    <w:rsid w:val="003601BA"/>
    <w:rsid w:val="0036040B"/>
    <w:rsid w:val="0036068B"/>
    <w:rsid w:val="003606A5"/>
    <w:rsid w:val="0036090D"/>
    <w:rsid w:val="00360A44"/>
    <w:rsid w:val="00360C33"/>
    <w:rsid w:val="003611AD"/>
    <w:rsid w:val="00361353"/>
    <w:rsid w:val="0036146B"/>
    <w:rsid w:val="003617AE"/>
    <w:rsid w:val="003618C6"/>
    <w:rsid w:val="00361A18"/>
    <w:rsid w:val="00361FFD"/>
    <w:rsid w:val="00362000"/>
    <w:rsid w:val="00362511"/>
    <w:rsid w:val="00362913"/>
    <w:rsid w:val="00362C43"/>
    <w:rsid w:val="0036343A"/>
    <w:rsid w:val="003634A6"/>
    <w:rsid w:val="00364322"/>
    <w:rsid w:val="003644CC"/>
    <w:rsid w:val="00364A20"/>
    <w:rsid w:val="00364CDA"/>
    <w:rsid w:val="00364DE7"/>
    <w:rsid w:val="00364EA6"/>
    <w:rsid w:val="0036515F"/>
    <w:rsid w:val="003651B3"/>
    <w:rsid w:val="003658FE"/>
    <w:rsid w:val="0036624B"/>
    <w:rsid w:val="00366284"/>
    <w:rsid w:val="003662F9"/>
    <w:rsid w:val="00366525"/>
    <w:rsid w:val="0036661B"/>
    <w:rsid w:val="003668B3"/>
    <w:rsid w:val="00366EE9"/>
    <w:rsid w:val="00366F01"/>
    <w:rsid w:val="00366F0E"/>
    <w:rsid w:val="00367200"/>
    <w:rsid w:val="00367293"/>
    <w:rsid w:val="0036743E"/>
    <w:rsid w:val="00367572"/>
    <w:rsid w:val="00367769"/>
    <w:rsid w:val="0036776F"/>
    <w:rsid w:val="0036795C"/>
    <w:rsid w:val="00367C0A"/>
    <w:rsid w:val="00367D04"/>
    <w:rsid w:val="003700DA"/>
    <w:rsid w:val="003701C4"/>
    <w:rsid w:val="003706D1"/>
    <w:rsid w:val="00370808"/>
    <w:rsid w:val="00370995"/>
    <w:rsid w:val="00370A69"/>
    <w:rsid w:val="00370A6E"/>
    <w:rsid w:val="00370B7C"/>
    <w:rsid w:val="00370EDD"/>
    <w:rsid w:val="00370FD0"/>
    <w:rsid w:val="00371488"/>
    <w:rsid w:val="003714F0"/>
    <w:rsid w:val="003716C7"/>
    <w:rsid w:val="0037173B"/>
    <w:rsid w:val="003717CA"/>
    <w:rsid w:val="00371832"/>
    <w:rsid w:val="00372205"/>
    <w:rsid w:val="00372312"/>
    <w:rsid w:val="00372385"/>
    <w:rsid w:val="00372595"/>
    <w:rsid w:val="0037269A"/>
    <w:rsid w:val="003726BD"/>
    <w:rsid w:val="003727D4"/>
    <w:rsid w:val="00372C1B"/>
    <w:rsid w:val="00372C82"/>
    <w:rsid w:val="00372D3D"/>
    <w:rsid w:val="00373044"/>
    <w:rsid w:val="00373084"/>
    <w:rsid w:val="00373098"/>
    <w:rsid w:val="003730AB"/>
    <w:rsid w:val="003735A7"/>
    <w:rsid w:val="00373640"/>
    <w:rsid w:val="00373650"/>
    <w:rsid w:val="00373951"/>
    <w:rsid w:val="00373AAA"/>
    <w:rsid w:val="00373B88"/>
    <w:rsid w:val="00373BAD"/>
    <w:rsid w:val="00373F8A"/>
    <w:rsid w:val="00374081"/>
    <w:rsid w:val="00374288"/>
    <w:rsid w:val="00374E69"/>
    <w:rsid w:val="0037528E"/>
    <w:rsid w:val="00375469"/>
    <w:rsid w:val="00375A56"/>
    <w:rsid w:val="00375C69"/>
    <w:rsid w:val="00375D76"/>
    <w:rsid w:val="00375FE8"/>
    <w:rsid w:val="0037615D"/>
    <w:rsid w:val="00376AF6"/>
    <w:rsid w:val="00376B95"/>
    <w:rsid w:val="00376E13"/>
    <w:rsid w:val="00376EE7"/>
    <w:rsid w:val="00376F4E"/>
    <w:rsid w:val="00377052"/>
    <w:rsid w:val="00377281"/>
    <w:rsid w:val="00377298"/>
    <w:rsid w:val="00377300"/>
    <w:rsid w:val="003774B3"/>
    <w:rsid w:val="00377595"/>
    <w:rsid w:val="0037767A"/>
    <w:rsid w:val="00377834"/>
    <w:rsid w:val="0037788E"/>
    <w:rsid w:val="00377B4B"/>
    <w:rsid w:val="0038032E"/>
    <w:rsid w:val="003807D3"/>
    <w:rsid w:val="003808AD"/>
    <w:rsid w:val="0038099F"/>
    <w:rsid w:val="00380B6A"/>
    <w:rsid w:val="003810B2"/>
    <w:rsid w:val="00381550"/>
    <w:rsid w:val="003818F8"/>
    <w:rsid w:val="00381A33"/>
    <w:rsid w:val="00381B0E"/>
    <w:rsid w:val="00381B27"/>
    <w:rsid w:val="00381C1C"/>
    <w:rsid w:val="00381DEC"/>
    <w:rsid w:val="00381E0B"/>
    <w:rsid w:val="00381E17"/>
    <w:rsid w:val="0038204D"/>
    <w:rsid w:val="0038217E"/>
    <w:rsid w:val="0038219E"/>
    <w:rsid w:val="00382249"/>
    <w:rsid w:val="0038251F"/>
    <w:rsid w:val="003826E3"/>
    <w:rsid w:val="00382B6D"/>
    <w:rsid w:val="00382E9A"/>
    <w:rsid w:val="003831D1"/>
    <w:rsid w:val="00383A4A"/>
    <w:rsid w:val="00383DC5"/>
    <w:rsid w:val="00383DF2"/>
    <w:rsid w:val="00383E2A"/>
    <w:rsid w:val="00384041"/>
    <w:rsid w:val="00384532"/>
    <w:rsid w:val="003846FC"/>
    <w:rsid w:val="00384D25"/>
    <w:rsid w:val="00385398"/>
    <w:rsid w:val="00385999"/>
    <w:rsid w:val="00385C5C"/>
    <w:rsid w:val="00385EB0"/>
    <w:rsid w:val="00386241"/>
    <w:rsid w:val="003863F7"/>
    <w:rsid w:val="0038684B"/>
    <w:rsid w:val="003868BC"/>
    <w:rsid w:val="003868E1"/>
    <w:rsid w:val="0038691A"/>
    <w:rsid w:val="00386C3D"/>
    <w:rsid w:val="003871E0"/>
    <w:rsid w:val="003879A8"/>
    <w:rsid w:val="00387B41"/>
    <w:rsid w:val="00390000"/>
    <w:rsid w:val="0039025A"/>
    <w:rsid w:val="003904B9"/>
    <w:rsid w:val="00390670"/>
    <w:rsid w:val="00390830"/>
    <w:rsid w:val="00390E03"/>
    <w:rsid w:val="003911EF"/>
    <w:rsid w:val="003912E4"/>
    <w:rsid w:val="00391826"/>
    <w:rsid w:val="00391ADD"/>
    <w:rsid w:val="00391D57"/>
    <w:rsid w:val="00392344"/>
    <w:rsid w:val="0039255B"/>
    <w:rsid w:val="003925DE"/>
    <w:rsid w:val="00392ABE"/>
    <w:rsid w:val="00392C81"/>
    <w:rsid w:val="003938E5"/>
    <w:rsid w:val="00393D28"/>
    <w:rsid w:val="00393E6D"/>
    <w:rsid w:val="00394196"/>
    <w:rsid w:val="0039451D"/>
    <w:rsid w:val="003947CB"/>
    <w:rsid w:val="00394D1C"/>
    <w:rsid w:val="003950A1"/>
    <w:rsid w:val="003950EE"/>
    <w:rsid w:val="00395A1D"/>
    <w:rsid w:val="00395DFB"/>
    <w:rsid w:val="003962C1"/>
    <w:rsid w:val="0039638A"/>
    <w:rsid w:val="003963BA"/>
    <w:rsid w:val="00396AE5"/>
    <w:rsid w:val="00396D90"/>
    <w:rsid w:val="00397073"/>
    <w:rsid w:val="00397119"/>
    <w:rsid w:val="003972C6"/>
    <w:rsid w:val="00397478"/>
    <w:rsid w:val="003975E3"/>
    <w:rsid w:val="003977B6"/>
    <w:rsid w:val="003A01E5"/>
    <w:rsid w:val="003A02DF"/>
    <w:rsid w:val="003A0352"/>
    <w:rsid w:val="003A057C"/>
    <w:rsid w:val="003A081E"/>
    <w:rsid w:val="003A08E5"/>
    <w:rsid w:val="003A0EFD"/>
    <w:rsid w:val="003A0FC7"/>
    <w:rsid w:val="003A109F"/>
    <w:rsid w:val="003A135B"/>
    <w:rsid w:val="003A1694"/>
    <w:rsid w:val="003A1BD0"/>
    <w:rsid w:val="003A1E62"/>
    <w:rsid w:val="003A20D6"/>
    <w:rsid w:val="003A224D"/>
    <w:rsid w:val="003A2CB1"/>
    <w:rsid w:val="003A30B3"/>
    <w:rsid w:val="003A34FF"/>
    <w:rsid w:val="003A3515"/>
    <w:rsid w:val="003A384A"/>
    <w:rsid w:val="003A391E"/>
    <w:rsid w:val="003A394F"/>
    <w:rsid w:val="003A3B67"/>
    <w:rsid w:val="003A3D6F"/>
    <w:rsid w:val="003A3DC0"/>
    <w:rsid w:val="003A3E90"/>
    <w:rsid w:val="003A41F5"/>
    <w:rsid w:val="003A42B1"/>
    <w:rsid w:val="003A4400"/>
    <w:rsid w:val="003A47BB"/>
    <w:rsid w:val="003A4A6C"/>
    <w:rsid w:val="003A4D60"/>
    <w:rsid w:val="003A5056"/>
    <w:rsid w:val="003A509C"/>
    <w:rsid w:val="003A50D2"/>
    <w:rsid w:val="003A51ED"/>
    <w:rsid w:val="003A5374"/>
    <w:rsid w:val="003A5434"/>
    <w:rsid w:val="003A54F0"/>
    <w:rsid w:val="003A554B"/>
    <w:rsid w:val="003A571E"/>
    <w:rsid w:val="003A58B9"/>
    <w:rsid w:val="003A68A5"/>
    <w:rsid w:val="003A6BF1"/>
    <w:rsid w:val="003A6CBA"/>
    <w:rsid w:val="003A6EB8"/>
    <w:rsid w:val="003A715E"/>
    <w:rsid w:val="003A75EB"/>
    <w:rsid w:val="003A762D"/>
    <w:rsid w:val="003A7730"/>
    <w:rsid w:val="003A78FB"/>
    <w:rsid w:val="003A7B54"/>
    <w:rsid w:val="003A7DA1"/>
    <w:rsid w:val="003B017D"/>
    <w:rsid w:val="003B019D"/>
    <w:rsid w:val="003B0B12"/>
    <w:rsid w:val="003B0D0E"/>
    <w:rsid w:val="003B0D78"/>
    <w:rsid w:val="003B0DC0"/>
    <w:rsid w:val="003B0E2B"/>
    <w:rsid w:val="003B1078"/>
    <w:rsid w:val="003B10E3"/>
    <w:rsid w:val="003B1743"/>
    <w:rsid w:val="003B1818"/>
    <w:rsid w:val="003B18E5"/>
    <w:rsid w:val="003B1BD7"/>
    <w:rsid w:val="003B22D8"/>
    <w:rsid w:val="003B22FF"/>
    <w:rsid w:val="003B243F"/>
    <w:rsid w:val="003B245F"/>
    <w:rsid w:val="003B250E"/>
    <w:rsid w:val="003B25BB"/>
    <w:rsid w:val="003B27BD"/>
    <w:rsid w:val="003B29A7"/>
    <w:rsid w:val="003B2A2E"/>
    <w:rsid w:val="003B3046"/>
    <w:rsid w:val="003B3619"/>
    <w:rsid w:val="003B364B"/>
    <w:rsid w:val="003B37DB"/>
    <w:rsid w:val="003B3D8C"/>
    <w:rsid w:val="003B3E92"/>
    <w:rsid w:val="003B4090"/>
    <w:rsid w:val="003B413C"/>
    <w:rsid w:val="003B4724"/>
    <w:rsid w:val="003B4802"/>
    <w:rsid w:val="003B49BB"/>
    <w:rsid w:val="003B4A91"/>
    <w:rsid w:val="003B4B64"/>
    <w:rsid w:val="003B4D83"/>
    <w:rsid w:val="003B4EF0"/>
    <w:rsid w:val="003B4FED"/>
    <w:rsid w:val="003B5033"/>
    <w:rsid w:val="003B5080"/>
    <w:rsid w:val="003B5328"/>
    <w:rsid w:val="003B53E8"/>
    <w:rsid w:val="003B573E"/>
    <w:rsid w:val="003B579F"/>
    <w:rsid w:val="003B58EF"/>
    <w:rsid w:val="003B5C48"/>
    <w:rsid w:val="003B5EA1"/>
    <w:rsid w:val="003B5EBB"/>
    <w:rsid w:val="003B5F9E"/>
    <w:rsid w:val="003B638D"/>
    <w:rsid w:val="003B65D8"/>
    <w:rsid w:val="003B6669"/>
    <w:rsid w:val="003B67DA"/>
    <w:rsid w:val="003B6CF7"/>
    <w:rsid w:val="003B6D72"/>
    <w:rsid w:val="003B728E"/>
    <w:rsid w:val="003B7AA4"/>
    <w:rsid w:val="003B7B97"/>
    <w:rsid w:val="003B7C65"/>
    <w:rsid w:val="003B7E0D"/>
    <w:rsid w:val="003C0286"/>
    <w:rsid w:val="003C0794"/>
    <w:rsid w:val="003C0DA4"/>
    <w:rsid w:val="003C0EA0"/>
    <w:rsid w:val="003C12D9"/>
    <w:rsid w:val="003C14EA"/>
    <w:rsid w:val="003C17A5"/>
    <w:rsid w:val="003C1AC1"/>
    <w:rsid w:val="003C1AEA"/>
    <w:rsid w:val="003C1B0F"/>
    <w:rsid w:val="003C1F9F"/>
    <w:rsid w:val="003C203B"/>
    <w:rsid w:val="003C22AE"/>
    <w:rsid w:val="003C2560"/>
    <w:rsid w:val="003C25E3"/>
    <w:rsid w:val="003C2716"/>
    <w:rsid w:val="003C2CFE"/>
    <w:rsid w:val="003C2F92"/>
    <w:rsid w:val="003C3008"/>
    <w:rsid w:val="003C349A"/>
    <w:rsid w:val="003C367D"/>
    <w:rsid w:val="003C3CE8"/>
    <w:rsid w:val="003C3D7B"/>
    <w:rsid w:val="003C424F"/>
    <w:rsid w:val="003C4485"/>
    <w:rsid w:val="003C465E"/>
    <w:rsid w:val="003C4B61"/>
    <w:rsid w:val="003C4C74"/>
    <w:rsid w:val="003C4CD4"/>
    <w:rsid w:val="003C4F3B"/>
    <w:rsid w:val="003C509E"/>
    <w:rsid w:val="003C5155"/>
    <w:rsid w:val="003C51C5"/>
    <w:rsid w:val="003C525E"/>
    <w:rsid w:val="003C52A5"/>
    <w:rsid w:val="003C5416"/>
    <w:rsid w:val="003C54FA"/>
    <w:rsid w:val="003C5633"/>
    <w:rsid w:val="003C56E0"/>
    <w:rsid w:val="003C572E"/>
    <w:rsid w:val="003C57F6"/>
    <w:rsid w:val="003C58AD"/>
    <w:rsid w:val="003C596F"/>
    <w:rsid w:val="003C5DE1"/>
    <w:rsid w:val="003C5F28"/>
    <w:rsid w:val="003C63BF"/>
    <w:rsid w:val="003C6565"/>
    <w:rsid w:val="003C682E"/>
    <w:rsid w:val="003C6880"/>
    <w:rsid w:val="003C694C"/>
    <w:rsid w:val="003C6BD4"/>
    <w:rsid w:val="003C6D44"/>
    <w:rsid w:val="003C6F15"/>
    <w:rsid w:val="003C727C"/>
    <w:rsid w:val="003C729D"/>
    <w:rsid w:val="003C73CA"/>
    <w:rsid w:val="003C756C"/>
    <w:rsid w:val="003C7642"/>
    <w:rsid w:val="003C7A0B"/>
    <w:rsid w:val="003C7B75"/>
    <w:rsid w:val="003C7CBD"/>
    <w:rsid w:val="003C7E29"/>
    <w:rsid w:val="003C7EC1"/>
    <w:rsid w:val="003D019C"/>
    <w:rsid w:val="003D01B4"/>
    <w:rsid w:val="003D01D3"/>
    <w:rsid w:val="003D065B"/>
    <w:rsid w:val="003D0662"/>
    <w:rsid w:val="003D0B12"/>
    <w:rsid w:val="003D0E58"/>
    <w:rsid w:val="003D1568"/>
    <w:rsid w:val="003D1A47"/>
    <w:rsid w:val="003D1C33"/>
    <w:rsid w:val="003D1C64"/>
    <w:rsid w:val="003D1D2B"/>
    <w:rsid w:val="003D1D34"/>
    <w:rsid w:val="003D205A"/>
    <w:rsid w:val="003D23B1"/>
    <w:rsid w:val="003D2432"/>
    <w:rsid w:val="003D248F"/>
    <w:rsid w:val="003D250F"/>
    <w:rsid w:val="003D285B"/>
    <w:rsid w:val="003D2B0E"/>
    <w:rsid w:val="003D2CCF"/>
    <w:rsid w:val="003D2EA1"/>
    <w:rsid w:val="003D2FAB"/>
    <w:rsid w:val="003D30B8"/>
    <w:rsid w:val="003D30BD"/>
    <w:rsid w:val="003D30F7"/>
    <w:rsid w:val="003D312A"/>
    <w:rsid w:val="003D3267"/>
    <w:rsid w:val="003D3431"/>
    <w:rsid w:val="003D392F"/>
    <w:rsid w:val="003D3BB6"/>
    <w:rsid w:val="003D3FA6"/>
    <w:rsid w:val="003D415F"/>
    <w:rsid w:val="003D432E"/>
    <w:rsid w:val="003D45C0"/>
    <w:rsid w:val="003D48A3"/>
    <w:rsid w:val="003D495E"/>
    <w:rsid w:val="003D4A02"/>
    <w:rsid w:val="003D4A86"/>
    <w:rsid w:val="003D4CA9"/>
    <w:rsid w:val="003D4D74"/>
    <w:rsid w:val="003D4FEC"/>
    <w:rsid w:val="003D525A"/>
    <w:rsid w:val="003D52A3"/>
    <w:rsid w:val="003D548E"/>
    <w:rsid w:val="003D5676"/>
    <w:rsid w:val="003D578E"/>
    <w:rsid w:val="003D57CD"/>
    <w:rsid w:val="003D5AE0"/>
    <w:rsid w:val="003D621E"/>
    <w:rsid w:val="003D6EB1"/>
    <w:rsid w:val="003D7149"/>
    <w:rsid w:val="003D73BE"/>
    <w:rsid w:val="003D73D6"/>
    <w:rsid w:val="003D75E4"/>
    <w:rsid w:val="003D7AA8"/>
    <w:rsid w:val="003D7C16"/>
    <w:rsid w:val="003D7C45"/>
    <w:rsid w:val="003D7C49"/>
    <w:rsid w:val="003D7ED9"/>
    <w:rsid w:val="003D7F4F"/>
    <w:rsid w:val="003E010C"/>
    <w:rsid w:val="003E0517"/>
    <w:rsid w:val="003E0602"/>
    <w:rsid w:val="003E068C"/>
    <w:rsid w:val="003E0D59"/>
    <w:rsid w:val="003E0FD0"/>
    <w:rsid w:val="003E12E9"/>
    <w:rsid w:val="003E138C"/>
    <w:rsid w:val="003E1525"/>
    <w:rsid w:val="003E16D5"/>
    <w:rsid w:val="003E18A6"/>
    <w:rsid w:val="003E1F4C"/>
    <w:rsid w:val="003E200E"/>
    <w:rsid w:val="003E2148"/>
    <w:rsid w:val="003E2323"/>
    <w:rsid w:val="003E2A48"/>
    <w:rsid w:val="003E2B7F"/>
    <w:rsid w:val="003E3042"/>
    <w:rsid w:val="003E31B6"/>
    <w:rsid w:val="003E353D"/>
    <w:rsid w:val="003E35C1"/>
    <w:rsid w:val="003E37AD"/>
    <w:rsid w:val="003E395B"/>
    <w:rsid w:val="003E3A41"/>
    <w:rsid w:val="003E3A52"/>
    <w:rsid w:val="003E3E70"/>
    <w:rsid w:val="003E3FB5"/>
    <w:rsid w:val="003E4022"/>
    <w:rsid w:val="003E4170"/>
    <w:rsid w:val="003E425B"/>
    <w:rsid w:val="003E444F"/>
    <w:rsid w:val="003E44EC"/>
    <w:rsid w:val="003E4881"/>
    <w:rsid w:val="003E48CF"/>
    <w:rsid w:val="003E4B35"/>
    <w:rsid w:val="003E5009"/>
    <w:rsid w:val="003E50F4"/>
    <w:rsid w:val="003E50FB"/>
    <w:rsid w:val="003E566F"/>
    <w:rsid w:val="003E56FC"/>
    <w:rsid w:val="003E58B6"/>
    <w:rsid w:val="003E5D32"/>
    <w:rsid w:val="003E5FE2"/>
    <w:rsid w:val="003E61E3"/>
    <w:rsid w:val="003E6292"/>
    <w:rsid w:val="003E689C"/>
    <w:rsid w:val="003E6B0A"/>
    <w:rsid w:val="003E6E61"/>
    <w:rsid w:val="003E6E9D"/>
    <w:rsid w:val="003E6FB0"/>
    <w:rsid w:val="003E6FC1"/>
    <w:rsid w:val="003E7027"/>
    <w:rsid w:val="003E7082"/>
    <w:rsid w:val="003E72B1"/>
    <w:rsid w:val="003E7675"/>
    <w:rsid w:val="003E78B9"/>
    <w:rsid w:val="003E78F7"/>
    <w:rsid w:val="003E7998"/>
    <w:rsid w:val="003E79D6"/>
    <w:rsid w:val="003E7A52"/>
    <w:rsid w:val="003E7C06"/>
    <w:rsid w:val="003E7F45"/>
    <w:rsid w:val="003F025A"/>
    <w:rsid w:val="003F031E"/>
    <w:rsid w:val="003F036D"/>
    <w:rsid w:val="003F0732"/>
    <w:rsid w:val="003F0853"/>
    <w:rsid w:val="003F0854"/>
    <w:rsid w:val="003F096C"/>
    <w:rsid w:val="003F0A9E"/>
    <w:rsid w:val="003F1567"/>
    <w:rsid w:val="003F16B9"/>
    <w:rsid w:val="003F182F"/>
    <w:rsid w:val="003F18E1"/>
    <w:rsid w:val="003F1B35"/>
    <w:rsid w:val="003F1D1B"/>
    <w:rsid w:val="003F208C"/>
    <w:rsid w:val="003F2107"/>
    <w:rsid w:val="003F22CB"/>
    <w:rsid w:val="003F22EF"/>
    <w:rsid w:val="003F2332"/>
    <w:rsid w:val="003F23B0"/>
    <w:rsid w:val="003F2758"/>
    <w:rsid w:val="003F284F"/>
    <w:rsid w:val="003F2962"/>
    <w:rsid w:val="003F2D67"/>
    <w:rsid w:val="003F30AF"/>
    <w:rsid w:val="003F30DE"/>
    <w:rsid w:val="003F3446"/>
    <w:rsid w:val="003F4103"/>
    <w:rsid w:val="003F463C"/>
    <w:rsid w:val="003F4822"/>
    <w:rsid w:val="003F4A33"/>
    <w:rsid w:val="003F521D"/>
    <w:rsid w:val="003F526D"/>
    <w:rsid w:val="003F5490"/>
    <w:rsid w:val="003F5FB5"/>
    <w:rsid w:val="003F60FD"/>
    <w:rsid w:val="003F62FF"/>
    <w:rsid w:val="003F6502"/>
    <w:rsid w:val="003F6533"/>
    <w:rsid w:val="003F677C"/>
    <w:rsid w:val="003F6844"/>
    <w:rsid w:val="003F6CBE"/>
    <w:rsid w:val="003F6DA7"/>
    <w:rsid w:val="003F6DD7"/>
    <w:rsid w:val="003F74D8"/>
    <w:rsid w:val="003F7564"/>
    <w:rsid w:val="003F75C0"/>
    <w:rsid w:val="003F7666"/>
    <w:rsid w:val="003F7709"/>
    <w:rsid w:val="003F774E"/>
    <w:rsid w:val="003F786B"/>
    <w:rsid w:val="003F78EF"/>
    <w:rsid w:val="003F795E"/>
    <w:rsid w:val="003F7EED"/>
    <w:rsid w:val="0040007A"/>
    <w:rsid w:val="0040035A"/>
    <w:rsid w:val="00400482"/>
    <w:rsid w:val="00400A00"/>
    <w:rsid w:val="00400C33"/>
    <w:rsid w:val="00400C3A"/>
    <w:rsid w:val="00400E88"/>
    <w:rsid w:val="00401020"/>
    <w:rsid w:val="004011D1"/>
    <w:rsid w:val="0040145A"/>
    <w:rsid w:val="004016DC"/>
    <w:rsid w:val="00401841"/>
    <w:rsid w:val="00401B30"/>
    <w:rsid w:val="00401BDD"/>
    <w:rsid w:val="00401E23"/>
    <w:rsid w:val="00401FED"/>
    <w:rsid w:val="0040228E"/>
    <w:rsid w:val="00402B2B"/>
    <w:rsid w:val="00402D9F"/>
    <w:rsid w:val="00402DD1"/>
    <w:rsid w:val="00402EE4"/>
    <w:rsid w:val="0040335F"/>
    <w:rsid w:val="00403CBA"/>
    <w:rsid w:val="00403CC1"/>
    <w:rsid w:val="00403ED6"/>
    <w:rsid w:val="004044F1"/>
    <w:rsid w:val="004047C6"/>
    <w:rsid w:val="00404942"/>
    <w:rsid w:val="00404A43"/>
    <w:rsid w:val="00404A59"/>
    <w:rsid w:val="00404B77"/>
    <w:rsid w:val="00404E75"/>
    <w:rsid w:val="0040500D"/>
    <w:rsid w:val="00405226"/>
    <w:rsid w:val="004052AB"/>
    <w:rsid w:val="0040555E"/>
    <w:rsid w:val="004055D1"/>
    <w:rsid w:val="00405A49"/>
    <w:rsid w:val="0040602C"/>
    <w:rsid w:val="00406091"/>
    <w:rsid w:val="00406256"/>
    <w:rsid w:val="0040658F"/>
    <w:rsid w:val="0040685D"/>
    <w:rsid w:val="00406884"/>
    <w:rsid w:val="004068AB"/>
    <w:rsid w:val="0040692D"/>
    <w:rsid w:val="00406ACC"/>
    <w:rsid w:val="00406ED9"/>
    <w:rsid w:val="00406F74"/>
    <w:rsid w:val="00406FAF"/>
    <w:rsid w:val="00407069"/>
    <w:rsid w:val="00407745"/>
    <w:rsid w:val="00407CBD"/>
    <w:rsid w:val="00407D2A"/>
    <w:rsid w:val="0041056A"/>
    <w:rsid w:val="0041082C"/>
    <w:rsid w:val="00410C96"/>
    <w:rsid w:val="00410DCF"/>
    <w:rsid w:val="00411096"/>
    <w:rsid w:val="00411345"/>
    <w:rsid w:val="0041148D"/>
    <w:rsid w:val="00411546"/>
    <w:rsid w:val="004115EE"/>
    <w:rsid w:val="00411A1A"/>
    <w:rsid w:val="00411B96"/>
    <w:rsid w:val="00411E40"/>
    <w:rsid w:val="00411F2E"/>
    <w:rsid w:val="0041256E"/>
    <w:rsid w:val="0041273E"/>
    <w:rsid w:val="004129DB"/>
    <w:rsid w:val="00412BB7"/>
    <w:rsid w:val="00412D99"/>
    <w:rsid w:val="004131E3"/>
    <w:rsid w:val="0041321A"/>
    <w:rsid w:val="00413574"/>
    <w:rsid w:val="0041369A"/>
    <w:rsid w:val="004137F9"/>
    <w:rsid w:val="00413863"/>
    <w:rsid w:val="00413BBB"/>
    <w:rsid w:val="00413BF8"/>
    <w:rsid w:val="0041421F"/>
    <w:rsid w:val="0041468D"/>
    <w:rsid w:val="0041471E"/>
    <w:rsid w:val="004147BD"/>
    <w:rsid w:val="0041490C"/>
    <w:rsid w:val="0041496A"/>
    <w:rsid w:val="00414AA1"/>
    <w:rsid w:val="00414B27"/>
    <w:rsid w:val="00414F97"/>
    <w:rsid w:val="00415670"/>
    <w:rsid w:val="00415686"/>
    <w:rsid w:val="004157A2"/>
    <w:rsid w:val="00415929"/>
    <w:rsid w:val="00415942"/>
    <w:rsid w:val="0041594E"/>
    <w:rsid w:val="00415C46"/>
    <w:rsid w:val="00415C8C"/>
    <w:rsid w:val="00415D79"/>
    <w:rsid w:val="0041607E"/>
    <w:rsid w:val="004160B9"/>
    <w:rsid w:val="004161B9"/>
    <w:rsid w:val="00416246"/>
    <w:rsid w:val="004163C8"/>
    <w:rsid w:val="004165B6"/>
    <w:rsid w:val="00416843"/>
    <w:rsid w:val="00416A8B"/>
    <w:rsid w:val="00416DC6"/>
    <w:rsid w:val="0041712C"/>
    <w:rsid w:val="00417775"/>
    <w:rsid w:val="00417945"/>
    <w:rsid w:val="004179E0"/>
    <w:rsid w:val="00417B55"/>
    <w:rsid w:val="0042011F"/>
    <w:rsid w:val="00420CAC"/>
    <w:rsid w:val="00420FE0"/>
    <w:rsid w:val="00421214"/>
    <w:rsid w:val="0042157B"/>
    <w:rsid w:val="004215FA"/>
    <w:rsid w:val="004217BA"/>
    <w:rsid w:val="00421823"/>
    <w:rsid w:val="00421A2A"/>
    <w:rsid w:val="00421B09"/>
    <w:rsid w:val="00421F18"/>
    <w:rsid w:val="00421F5C"/>
    <w:rsid w:val="00422012"/>
    <w:rsid w:val="00422A41"/>
    <w:rsid w:val="00422BEF"/>
    <w:rsid w:val="00422C41"/>
    <w:rsid w:val="00422C6F"/>
    <w:rsid w:val="00423067"/>
    <w:rsid w:val="004232A3"/>
    <w:rsid w:val="0042336F"/>
    <w:rsid w:val="00423429"/>
    <w:rsid w:val="00423AE8"/>
    <w:rsid w:val="00423C64"/>
    <w:rsid w:val="00423D02"/>
    <w:rsid w:val="00423D7F"/>
    <w:rsid w:val="00423F28"/>
    <w:rsid w:val="00424144"/>
    <w:rsid w:val="00424332"/>
    <w:rsid w:val="004243FC"/>
    <w:rsid w:val="004244FD"/>
    <w:rsid w:val="004247EE"/>
    <w:rsid w:val="0042488B"/>
    <w:rsid w:val="0042492E"/>
    <w:rsid w:val="00424961"/>
    <w:rsid w:val="00424962"/>
    <w:rsid w:val="00424A4B"/>
    <w:rsid w:val="00424A5B"/>
    <w:rsid w:val="00424CD0"/>
    <w:rsid w:val="00424EAE"/>
    <w:rsid w:val="00425112"/>
    <w:rsid w:val="004251B0"/>
    <w:rsid w:val="0042537B"/>
    <w:rsid w:val="004255B1"/>
    <w:rsid w:val="0042572D"/>
    <w:rsid w:val="00425887"/>
    <w:rsid w:val="004258E9"/>
    <w:rsid w:val="00425A63"/>
    <w:rsid w:val="00425C25"/>
    <w:rsid w:val="00425EF3"/>
    <w:rsid w:val="0042604D"/>
    <w:rsid w:val="004266EB"/>
    <w:rsid w:val="00426B02"/>
    <w:rsid w:val="00426B05"/>
    <w:rsid w:val="00426D2C"/>
    <w:rsid w:val="00426D60"/>
    <w:rsid w:val="00426F9D"/>
    <w:rsid w:val="00427211"/>
    <w:rsid w:val="004272B7"/>
    <w:rsid w:val="00427353"/>
    <w:rsid w:val="00427397"/>
    <w:rsid w:val="00427686"/>
    <w:rsid w:val="004279A8"/>
    <w:rsid w:val="00427AB8"/>
    <w:rsid w:val="00427C3E"/>
    <w:rsid w:val="00427E6C"/>
    <w:rsid w:val="00427F33"/>
    <w:rsid w:val="0043058F"/>
    <w:rsid w:val="00430849"/>
    <w:rsid w:val="0043092C"/>
    <w:rsid w:val="0043093C"/>
    <w:rsid w:val="00430B29"/>
    <w:rsid w:val="00430DC6"/>
    <w:rsid w:val="00430E95"/>
    <w:rsid w:val="00430FDE"/>
    <w:rsid w:val="00431244"/>
    <w:rsid w:val="0043156C"/>
    <w:rsid w:val="004316C4"/>
    <w:rsid w:val="004318BD"/>
    <w:rsid w:val="00431A60"/>
    <w:rsid w:val="00431ACA"/>
    <w:rsid w:val="00431B4D"/>
    <w:rsid w:val="00431E27"/>
    <w:rsid w:val="00431F27"/>
    <w:rsid w:val="004320D8"/>
    <w:rsid w:val="00432176"/>
    <w:rsid w:val="00432919"/>
    <w:rsid w:val="00432B99"/>
    <w:rsid w:val="00432DFB"/>
    <w:rsid w:val="00432E77"/>
    <w:rsid w:val="00432F24"/>
    <w:rsid w:val="0043301F"/>
    <w:rsid w:val="00433125"/>
    <w:rsid w:val="00433241"/>
    <w:rsid w:val="004332FE"/>
    <w:rsid w:val="004333A5"/>
    <w:rsid w:val="004336E2"/>
    <w:rsid w:val="00433779"/>
    <w:rsid w:val="00433868"/>
    <w:rsid w:val="00433C96"/>
    <w:rsid w:val="00433E16"/>
    <w:rsid w:val="0043417A"/>
    <w:rsid w:val="004341E6"/>
    <w:rsid w:val="0043447F"/>
    <w:rsid w:val="004344FE"/>
    <w:rsid w:val="00434824"/>
    <w:rsid w:val="00434837"/>
    <w:rsid w:val="00434AD1"/>
    <w:rsid w:val="00434E13"/>
    <w:rsid w:val="004352C5"/>
    <w:rsid w:val="004352EC"/>
    <w:rsid w:val="0043535C"/>
    <w:rsid w:val="00435433"/>
    <w:rsid w:val="004354B0"/>
    <w:rsid w:val="004359BA"/>
    <w:rsid w:val="004359DD"/>
    <w:rsid w:val="00435DC1"/>
    <w:rsid w:val="00435F36"/>
    <w:rsid w:val="00435F6D"/>
    <w:rsid w:val="00435FBB"/>
    <w:rsid w:val="00436114"/>
    <w:rsid w:val="004362FC"/>
    <w:rsid w:val="00436858"/>
    <w:rsid w:val="00436AF9"/>
    <w:rsid w:val="00436CBA"/>
    <w:rsid w:val="00437055"/>
    <w:rsid w:val="00437145"/>
    <w:rsid w:val="004374EB"/>
    <w:rsid w:val="00437503"/>
    <w:rsid w:val="004377A4"/>
    <w:rsid w:val="004377D8"/>
    <w:rsid w:val="00437844"/>
    <w:rsid w:val="00437DBD"/>
    <w:rsid w:val="00440170"/>
    <w:rsid w:val="004402CB"/>
    <w:rsid w:val="004406E1"/>
    <w:rsid w:val="004409EB"/>
    <w:rsid w:val="00440A59"/>
    <w:rsid w:val="00440A5A"/>
    <w:rsid w:val="00440D08"/>
    <w:rsid w:val="00440DF4"/>
    <w:rsid w:val="00440F89"/>
    <w:rsid w:val="00440FE7"/>
    <w:rsid w:val="0044101B"/>
    <w:rsid w:val="00441431"/>
    <w:rsid w:val="004414F9"/>
    <w:rsid w:val="0044180D"/>
    <w:rsid w:val="00442022"/>
    <w:rsid w:val="00442041"/>
    <w:rsid w:val="0044230C"/>
    <w:rsid w:val="004423FC"/>
    <w:rsid w:val="0044264B"/>
    <w:rsid w:val="00442797"/>
    <w:rsid w:val="00442DEB"/>
    <w:rsid w:val="00442FA2"/>
    <w:rsid w:val="00443012"/>
    <w:rsid w:val="00443075"/>
    <w:rsid w:val="0044331D"/>
    <w:rsid w:val="00443351"/>
    <w:rsid w:val="00443357"/>
    <w:rsid w:val="0044382E"/>
    <w:rsid w:val="004438C4"/>
    <w:rsid w:val="00443A4E"/>
    <w:rsid w:val="00443B9E"/>
    <w:rsid w:val="00443DAF"/>
    <w:rsid w:val="0044411E"/>
    <w:rsid w:val="0044453A"/>
    <w:rsid w:val="00444674"/>
    <w:rsid w:val="004447FD"/>
    <w:rsid w:val="00444BAA"/>
    <w:rsid w:val="00444CB4"/>
    <w:rsid w:val="00444CF7"/>
    <w:rsid w:val="004452A9"/>
    <w:rsid w:val="004455A7"/>
    <w:rsid w:val="00445815"/>
    <w:rsid w:val="0044592B"/>
    <w:rsid w:val="00445946"/>
    <w:rsid w:val="00445BCE"/>
    <w:rsid w:val="00445CE7"/>
    <w:rsid w:val="004460B7"/>
    <w:rsid w:val="00446166"/>
    <w:rsid w:val="00446265"/>
    <w:rsid w:val="0044648F"/>
    <w:rsid w:val="004465D9"/>
    <w:rsid w:val="00446699"/>
    <w:rsid w:val="00446721"/>
    <w:rsid w:val="004469D3"/>
    <w:rsid w:val="00446ACB"/>
    <w:rsid w:val="00446D75"/>
    <w:rsid w:val="00446E09"/>
    <w:rsid w:val="00447A61"/>
    <w:rsid w:val="00447C5C"/>
    <w:rsid w:val="00450144"/>
    <w:rsid w:val="004501CA"/>
    <w:rsid w:val="0045031D"/>
    <w:rsid w:val="0045076C"/>
    <w:rsid w:val="00450AFA"/>
    <w:rsid w:val="00451512"/>
    <w:rsid w:val="00451881"/>
    <w:rsid w:val="00451B52"/>
    <w:rsid w:val="00451B66"/>
    <w:rsid w:val="00451DB2"/>
    <w:rsid w:val="00452051"/>
    <w:rsid w:val="00452452"/>
    <w:rsid w:val="00452935"/>
    <w:rsid w:val="00452A00"/>
    <w:rsid w:val="00452C21"/>
    <w:rsid w:val="00453044"/>
    <w:rsid w:val="00453090"/>
    <w:rsid w:val="00453282"/>
    <w:rsid w:val="00453AE0"/>
    <w:rsid w:val="00453B31"/>
    <w:rsid w:val="00453CCB"/>
    <w:rsid w:val="00453D82"/>
    <w:rsid w:val="00453EF3"/>
    <w:rsid w:val="0045426D"/>
    <w:rsid w:val="00454450"/>
    <w:rsid w:val="00454843"/>
    <w:rsid w:val="00454B74"/>
    <w:rsid w:val="00454BE9"/>
    <w:rsid w:val="00454CB6"/>
    <w:rsid w:val="00454FEC"/>
    <w:rsid w:val="004553EC"/>
    <w:rsid w:val="00455462"/>
    <w:rsid w:val="004558E1"/>
    <w:rsid w:val="00455AAA"/>
    <w:rsid w:val="00455D4C"/>
    <w:rsid w:val="00456051"/>
    <w:rsid w:val="0045642B"/>
    <w:rsid w:val="004564F6"/>
    <w:rsid w:val="00456650"/>
    <w:rsid w:val="00456A06"/>
    <w:rsid w:val="00456A2F"/>
    <w:rsid w:val="00456A8E"/>
    <w:rsid w:val="00456AC1"/>
    <w:rsid w:val="00456C29"/>
    <w:rsid w:val="00457022"/>
    <w:rsid w:val="00457110"/>
    <w:rsid w:val="00457846"/>
    <w:rsid w:val="00457A3A"/>
    <w:rsid w:val="00457C2E"/>
    <w:rsid w:val="00457D5C"/>
    <w:rsid w:val="00457D84"/>
    <w:rsid w:val="00457E56"/>
    <w:rsid w:val="0046003C"/>
    <w:rsid w:val="0046024D"/>
    <w:rsid w:val="00460335"/>
    <w:rsid w:val="004607F7"/>
    <w:rsid w:val="0046081E"/>
    <w:rsid w:val="00460853"/>
    <w:rsid w:val="00460871"/>
    <w:rsid w:val="00460DA1"/>
    <w:rsid w:val="00460F9F"/>
    <w:rsid w:val="00461049"/>
    <w:rsid w:val="00461056"/>
    <w:rsid w:val="004612EF"/>
    <w:rsid w:val="0046130F"/>
    <w:rsid w:val="00461808"/>
    <w:rsid w:val="00461942"/>
    <w:rsid w:val="00461AD6"/>
    <w:rsid w:val="00461B4A"/>
    <w:rsid w:val="00461C27"/>
    <w:rsid w:val="00462575"/>
    <w:rsid w:val="004628D4"/>
    <w:rsid w:val="00462955"/>
    <w:rsid w:val="00462B28"/>
    <w:rsid w:val="00462D27"/>
    <w:rsid w:val="00462E35"/>
    <w:rsid w:val="00462FA5"/>
    <w:rsid w:val="00462FF1"/>
    <w:rsid w:val="00463117"/>
    <w:rsid w:val="0046316A"/>
    <w:rsid w:val="004633A6"/>
    <w:rsid w:val="00463424"/>
    <w:rsid w:val="0046348E"/>
    <w:rsid w:val="00463585"/>
    <w:rsid w:val="00463B16"/>
    <w:rsid w:val="00463BDA"/>
    <w:rsid w:val="00463C6C"/>
    <w:rsid w:val="00463DBC"/>
    <w:rsid w:val="00463F13"/>
    <w:rsid w:val="004647CD"/>
    <w:rsid w:val="00464B4D"/>
    <w:rsid w:val="00464BAC"/>
    <w:rsid w:val="00464C63"/>
    <w:rsid w:val="00464C77"/>
    <w:rsid w:val="00464DE5"/>
    <w:rsid w:val="00464E93"/>
    <w:rsid w:val="004650FB"/>
    <w:rsid w:val="004652F0"/>
    <w:rsid w:val="004653D0"/>
    <w:rsid w:val="0046576E"/>
    <w:rsid w:val="0046596C"/>
    <w:rsid w:val="00465AB6"/>
    <w:rsid w:val="00465FDF"/>
    <w:rsid w:val="0046602D"/>
    <w:rsid w:val="0046624F"/>
    <w:rsid w:val="0046626A"/>
    <w:rsid w:val="00466294"/>
    <w:rsid w:val="00466297"/>
    <w:rsid w:val="004662DD"/>
    <w:rsid w:val="004665AC"/>
    <w:rsid w:val="00466791"/>
    <w:rsid w:val="00466DCF"/>
    <w:rsid w:val="00466FA3"/>
    <w:rsid w:val="00467120"/>
    <w:rsid w:val="00467135"/>
    <w:rsid w:val="00467164"/>
    <w:rsid w:val="00467357"/>
    <w:rsid w:val="004675FF"/>
    <w:rsid w:val="0046767A"/>
    <w:rsid w:val="00467702"/>
    <w:rsid w:val="004677E7"/>
    <w:rsid w:val="00467AA7"/>
    <w:rsid w:val="00467F1E"/>
    <w:rsid w:val="004701E2"/>
    <w:rsid w:val="004702C4"/>
    <w:rsid w:val="004705DB"/>
    <w:rsid w:val="00470A6F"/>
    <w:rsid w:val="00470B83"/>
    <w:rsid w:val="00470C9A"/>
    <w:rsid w:val="0047165F"/>
    <w:rsid w:val="004716F7"/>
    <w:rsid w:val="00471A40"/>
    <w:rsid w:val="00472013"/>
    <w:rsid w:val="0047205B"/>
    <w:rsid w:val="00472127"/>
    <w:rsid w:val="004724DB"/>
    <w:rsid w:val="004726C6"/>
    <w:rsid w:val="00472A82"/>
    <w:rsid w:val="00472AD9"/>
    <w:rsid w:val="00472BDF"/>
    <w:rsid w:val="00472CD4"/>
    <w:rsid w:val="00472EF1"/>
    <w:rsid w:val="004730D1"/>
    <w:rsid w:val="004730FD"/>
    <w:rsid w:val="00473303"/>
    <w:rsid w:val="004733A3"/>
    <w:rsid w:val="00473421"/>
    <w:rsid w:val="004734DF"/>
    <w:rsid w:val="0047369B"/>
    <w:rsid w:val="004736C7"/>
    <w:rsid w:val="0047372A"/>
    <w:rsid w:val="00473812"/>
    <w:rsid w:val="00473B95"/>
    <w:rsid w:val="0047420C"/>
    <w:rsid w:val="004742C9"/>
    <w:rsid w:val="00474990"/>
    <w:rsid w:val="00474BD9"/>
    <w:rsid w:val="00474BDE"/>
    <w:rsid w:val="00474CBC"/>
    <w:rsid w:val="00474D8E"/>
    <w:rsid w:val="0047505F"/>
    <w:rsid w:val="0047545F"/>
    <w:rsid w:val="00475A35"/>
    <w:rsid w:val="00475B16"/>
    <w:rsid w:val="00475B4E"/>
    <w:rsid w:val="00475BE7"/>
    <w:rsid w:val="00475D21"/>
    <w:rsid w:val="00475D23"/>
    <w:rsid w:val="00475FFE"/>
    <w:rsid w:val="0047624F"/>
    <w:rsid w:val="004768B2"/>
    <w:rsid w:val="0047702E"/>
    <w:rsid w:val="00477219"/>
    <w:rsid w:val="00477397"/>
    <w:rsid w:val="00477AD4"/>
    <w:rsid w:val="00477E12"/>
    <w:rsid w:val="00477F44"/>
    <w:rsid w:val="004802C6"/>
    <w:rsid w:val="00480834"/>
    <w:rsid w:val="0048097A"/>
    <w:rsid w:val="004809B2"/>
    <w:rsid w:val="00480B15"/>
    <w:rsid w:val="00480B63"/>
    <w:rsid w:val="00480EDA"/>
    <w:rsid w:val="004811C8"/>
    <w:rsid w:val="004811CA"/>
    <w:rsid w:val="0048155C"/>
    <w:rsid w:val="0048172C"/>
    <w:rsid w:val="0048179F"/>
    <w:rsid w:val="0048183A"/>
    <w:rsid w:val="0048184E"/>
    <w:rsid w:val="004818CC"/>
    <w:rsid w:val="004819F8"/>
    <w:rsid w:val="0048212B"/>
    <w:rsid w:val="00482785"/>
    <w:rsid w:val="00482887"/>
    <w:rsid w:val="0048305A"/>
    <w:rsid w:val="0048314C"/>
    <w:rsid w:val="004832FA"/>
    <w:rsid w:val="0048330E"/>
    <w:rsid w:val="004833AE"/>
    <w:rsid w:val="004837E1"/>
    <w:rsid w:val="00483928"/>
    <w:rsid w:val="00483C76"/>
    <w:rsid w:val="00483DF0"/>
    <w:rsid w:val="00483DF5"/>
    <w:rsid w:val="00484278"/>
    <w:rsid w:val="0048446D"/>
    <w:rsid w:val="00484595"/>
    <w:rsid w:val="004847CE"/>
    <w:rsid w:val="0048493F"/>
    <w:rsid w:val="00484A83"/>
    <w:rsid w:val="00484E1E"/>
    <w:rsid w:val="00484E84"/>
    <w:rsid w:val="0048516F"/>
    <w:rsid w:val="00485288"/>
    <w:rsid w:val="004852BF"/>
    <w:rsid w:val="004854FC"/>
    <w:rsid w:val="004859DE"/>
    <w:rsid w:val="00485E39"/>
    <w:rsid w:val="00485E3C"/>
    <w:rsid w:val="00485EE5"/>
    <w:rsid w:val="00485F20"/>
    <w:rsid w:val="00486078"/>
    <w:rsid w:val="00486224"/>
    <w:rsid w:val="0048630A"/>
    <w:rsid w:val="00486366"/>
    <w:rsid w:val="0048658E"/>
    <w:rsid w:val="00486A9A"/>
    <w:rsid w:val="00486B0F"/>
    <w:rsid w:val="00486BCA"/>
    <w:rsid w:val="00487039"/>
    <w:rsid w:val="00487234"/>
    <w:rsid w:val="00487255"/>
    <w:rsid w:val="00487366"/>
    <w:rsid w:val="00487396"/>
    <w:rsid w:val="0048750C"/>
    <w:rsid w:val="0048769A"/>
    <w:rsid w:val="00487732"/>
    <w:rsid w:val="00487CA9"/>
    <w:rsid w:val="00490298"/>
    <w:rsid w:val="004902D9"/>
    <w:rsid w:val="0049070F"/>
    <w:rsid w:val="0049095E"/>
    <w:rsid w:val="00490F57"/>
    <w:rsid w:val="00490F77"/>
    <w:rsid w:val="004910AE"/>
    <w:rsid w:val="0049164F"/>
    <w:rsid w:val="00491D48"/>
    <w:rsid w:val="004920C5"/>
    <w:rsid w:val="004925F6"/>
    <w:rsid w:val="00492A4C"/>
    <w:rsid w:val="004934F5"/>
    <w:rsid w:val="0049361C"/>
    <w:rsid w:val="00493AA3"/>
    <w:rsid w:val="00494039"/>
    <w:rsid w:val="004946BD"/>
    <w:rsid w:val="00494712"/>
    <w:rsid w:val="004948EE"/>
    <w:rsid w:val="00494D4C"/>
    <w:rsid w:val="004953F0"/>
    <w:rsid w:val="00495A41"/>
    <w:rsid w:val="00495A77"/>
    <w:rsid w:val="00495BB5"/>
    <w:rsid w:val="0049625E"/>
    <w:rsid w:val="004963FD"/>
    <w:rsid w:val="00496707"/>
    <w:rsid w:val="00496AF1"/>
    <w:rsid w:val="00496D2E"/>
    <w:rsid w:val="004974B4"/>
    <w:rsid w:val="0049753B"/>
    <w:rsid w:val="0049758F"/>
    <w:rsid w:val="00497624"/>
    <w:rsid w:val="00497712"/>
    <w:rsid w:val="00497876"/>
    <w:rsid w:val="00497D03"/>
    <w:rsid w:val="004A056C"/>
    <w:rsid w:val="004A0AE9"/>
    <w:rsid w:val="004A0B90"/>
    <w:rsid w:val="004A0D13"/>
    <w:rsid w:val="004A0D97"/>
    <w:rsid w:val="004A120A"/>
    <w:rsid w:val="004A1367"/>
    <w:rsid w:val="004A1921"/>
    <w:rsid w:val="004A1BE5"/>
    <w:rsid w:val="004A1C49"/>
    <w:rsid w:val="004A1E82"/>
    <w:rsid w:val="004A1F9E"/>
    <w:rsid w:val="004A2155"/>
    <w:rsid w:val="004A245F"/>
    <w:rsid w:val="004A2541"/>
    <w:rsid w:val="004A266B"/>
    <w:rsid w:val="004A2A57"/>
    <w:rsid w:val="004A3255"/>
    <w:rsid w:val="004A33A9"/>
    <w:rsid w:val="004A34C5"/>
    <w:rsid w:val="004A3860"/>
    <w:rsid w:val="004A38F0"/>
    <w:rsid w:val="004A3DA1"/>
    <w:rsid w:val="004A4070"/>
    <w:rsid w:val="004A4147"/>
    <w:rsid w:val="004A4542"/>
    <w:rsid w:val="004A4669"/>
    <w:rsid w:val="004A46BD"/>
    <w:rsid w:val="004A47DC"/>
    <w:rsid w:val="004A4AAB"/>
    <w:rsid w:val="004A4D9F"/>
    <w:rsid w:val="004A4DE8"/>
    <w:rsid w:val="004A4F7E"/>
    <w:rsid w:val="004A5066"/>
    <w:rsid w:val="004A58D0"/>
    <w:rsid w:val="004A5B11"/>
    <w:rsid w:val="004A5B89"/>
    <w:rsid w:val="004A664F"/>
    <w:rsid w:val="004A66CA"/>
    <w:rsid w:val="004A688F"/>
    <w:rsid w:val="004A6C0F"/>
    <w:rsid w:val="004A6C19"/>
    <w:rsid w:val="004A6D5B"/>
    <w:rsid w:val="004A72A6"/>
    <w:rsid w:val="004A7EB2"/>
    <w:rsid w:val="004A7EC8"/>
    <w:rsid w:val="004A7ED1"/>
    <w:rsid w:val="004B05F5"/>
    <w:rsid w:val="004B0632"/>
    <w:rsid w:val="004B084B"/>
    <w:rsid w:val="004B0B87"/>
    <w:rsid w:val="004B0C4E"/>
    <w:rsid w:val="004B0D1E"/>
    <w:rsid w:val="004B0D6D"/>
    <w:rsid w:val="004B0F13"/>
    <w:rsid w:val="004B1792"/>
    <w:rsid w:val="004B1D2A"/>
    <w:rsid w:val="004B1E02"/>
    <w:rsid w:val="004B1E8C"/>
    <w:rsid w:val="004B1EC6"/>
    <w:rsid w:val="004B1FF8"/>
    <w:rsid w:val="004B204D"/>
    <w:rsid w:val="004B25CE"/>
    <w:rsid w:val="004B280D"/>
    <w:rsid w:val="004B2CF4"/>
    <w:rsid w:val="004B2D5E"/>
    <w:rsid w:val="004B30D3"/>
    <w:rsid w:val="004B3612"/>
    <w:rsid w:val="004B3773"/>
    <w:rsid w:val="004B3A11"/>
    <w:rsid w:val="004B3AB0"/>
    <w:rsid w:val="004B3AF0"/>
    <w:rsid w:val="004B3E6E"/>
    <w:rsid w:val="004B40C7"/>
    <w:rsid w:val="004B4150"/>
    <w:rsid w:val="004B42E5"/>
    <w:rsid w:val="004B42EF"/>
    <w:rsid w:val="004B4308"/>
    <w:rsid w:val="004B455E"/>
    <w:rsid w:val="004B472A"/>
    <w:rsid w:val="004B4774"/>
    <w:rsid w:val="004B47BB"/>
    <w:rsid w:val="004B47C4"/>
    <w:rsid w:val="004B4854"/>
    <w:rsid w:val="004B4A95"/>
    <w:rsid w:val="004B4B63"/>
    <w:rsid w:val="004B4E31"/>
    <w:rsid w:val="004B508D"/>
    <w:rsid w:val="004B526D"/>
    <w:rsid w:val="004B5415"/>
    <w:rsid w:val="004B58CC"/>
    <w:rsid w:val="004B5998"/>
    <w:rsid w:val="004B59CB"/>
    <w:rsid w:val="004B59D6"/>
    <w:rsid w:val="004B59DB"/>
    <w:rsid w:val="004B5B6A"/>
    <w:rsid w:val="004B5F7D"/>
    <w:rsid w:val="004B6272"/>
    <w:rsid w:val="004B6763"/>
    <w:rsid w:val="004B67A0"/>
    <w:rsid w:val="004B6C2B"/>
    <w:rsid w:val="004B6DA1"/>
    <w:rsid w:val="004B732F"/>
    <w:rsid w:val="004B755A"/>
    <w:rsid w:val="004B7AE1"/>
    <w:rsid w:val="004B7BA2"/>
    <w:rsid w:val="004B7CA5"/>
    <w:rsid w:val="004C0092"/>
    <w:rsid w:val="004C0152"/>
    <w:rsid w:val="004C073B"/>
    <w:rsid w:val="004C0A1C"/>
    <w:rsid w:val="004C0BE1"/>
    <w:rsid w:val="004C102B"/>
    <w:rsid w:val="004C1367"/>
    <w:rsid w:val="004C18D0"/>
    <w:rsid w:val="004C1909"/>
    <w:rsid w:val="004C1B75"/>
    <w:rsid w:val="004C1D08"/>
    <w:rsid w:val="004C2328"/>
    <w:rsid w:val="004C2528"/>
    <w:rsid w:val="004C2561"/>
    <w:rsid w:val="004C2E8C"/>
    <w:rsid w:val="004C32AA"/>
    <w:rsid w:val="004C3307"/>
    <w:rsid w:val="004C3A10"/>
    <w:rsid w:val="004C3AD0"/>
    <w:rsid w:val="004C3C8F"/>
    <w:rsid w:val="004C3CFA"/>
    <w:rsid w:val="004C4008"/>
    <w:rsid w:val="004C43D3"/>
    <w:rsid w:val="004C4568"/>
    <w:rsid w:val="004C49FF"/>
    <w:rsid w:val="004C4D47"/>
    <w:rsid w:val="004C4D63"/>
    <w:rsid w:val="004C5180"/>
    <w:rsid w:val="004C51D6"/>
    <w:rsid w:val="004C5223"/>
    <w:rsid w:val="004C5582"/>
    <w:rsid w:val="004C5A5B"/>
    <w:rsid w:val="004C5AA2"/>
    <w:rsid w:val="004C5ADA"/>
    <w:rsid w:val="004C5E4A"/>
    <w:rsid w:val="004C5F10"/>
    <w:rsid w:val="004C5F88"/>
    <w:rsid w:val="004C646A"/>
    <w:rsid w:val="004C64DB"/>
    <w:rsid w:val="004C652A"/>
    <w:rsid w:val="004C6832"/>
    <w:rsid w:val="004C6AB4"/>
    <w:rsid w:val="004C6CE0"/>
    <w:rsid w:val="004C6EFD"/>
    <w:rsid w:val="004C70E3"/>
    <w:rsid w:val="004C7200"/>
    <w:rsid w:val="004C726B"/>
    <w:rsid w:val="004C76F1"/>
    <w:rsid w:val="004C7FC2"/>
    <w:rsid w:val="004C7FF7"/>
    <w:rsid w:val="004D0015"/>
    <w:rsid w:val="004D00C5"/>
    <w:rsid w:val="004D0331"/>
    <w:rsid w:val="004D0588"/>
    <w:rsid w:val="004D0980"/>
    <w:rsid w:val="004D0A6E"/>
    <w:rsid w:val="004D0D56"/>
    <w:rsid w:val="004D0DCD"/>
    <w:rsid w:val="004D0EC2"/>
    <w:rsid w:val="004D0F0C"/>
    <w:rsid w:val="004D1031"/>
    <w:rsid w:val="004D1070"/>
    <w:rsid w:val="004D10FC"/>
    <w:rsid w:val="004D1176"/>
    <w:rsid w:val="004D1581"/>
    <w:rsid w:val="004D1663"/>
    <w:rsid w:val="004D1692"/>
    <w:rsid w:val="004D1C5B"/>
    <w:rsid w:val="004D1DBD"/>
    <w:rsid w:val="004D1E08"/>
    <w:rsid w:val="004D1F17"/>
    <w:rsid w:val="004D2165"/>
    <w:rsid w:val="004D23E1"/>
    <w:rsid w:val="004D253E"/>
    <w:rsid w:val="004D29BD"/>
    <w:rsid w:val="004D320C"/>
    <w:rsid w:val="004D37F8"/>
    <w:rsid w:val="004D388C"/>
    <w:rsid w:val="004D3941"/>
    <w:rsid w:val="004D3B76"/>
    <w:rsid w:val="004D3C52"/>
    <w:rsid w:val="004D45B6"/>
    <w:rsid w:val="004D4649"/>
    <w:rsid w:val="004D46B5"/>
    <w:rsid w:val="004D475B"/>
    <w:rsid w:val="004D48EA"/>
    <w:rsid w:val="004D49B4"/>
    <w:rsid w:val="004D4EE6"/>
    <w:rsid w:val="004D50A4"/>
    <w:rsid w:val="004D53B9"/>
    <w:rsid w:val="004D5747"/>
    <w:rsid w:val="004D5749"/>
    <w:rsid w:val="004D5A1E"/>
    <w:rsid w:val="004D5A7B"/>
    <w:rsid w:val="004D5BFA"/>
    <w:rsid w:val="004D67B5"/>
    <w:rsid w:val="004D67BC"/>
    <w:rsid w:val="004D6807"/>
    <w:rsid w:val="004D6817"/>
    <w:rsid w:val="004D6858"/>
    <w:rsid w:val="004D6988"/>
    <w:rsid w:val="004D6AC9"/>
    <w:rsid w:val="004D6ACE"/>
    <w:rsid w:val="004D6CD5"/>
    <w:rsid w:val="004D6E76"/>
    <w:rsid w:val="004D6FCA"/>
    <w:rsid w:val="004D7458"/>
    <w:rsid w:val="004D7633"/>
    <w:rsid w:val="004D7652"/>
    <w:rsid w:val="004D7BC1"/>
    <w:rsid w:val="004D7BFE"/>
    <w:rsid w:val="004E0421"/>
    <w:rsid w:val="004E0514"/>
    <w:rsid w:val="004E074E"/>
    <w:rsid w:val="004E0E78"/>
    <w:rsid w:val="004E11E6"/>
    <w:rsid w:val="004E1245"/>
    <w:rsid w:val="004E1342"/>
    <w:rsid w:val="004E1440"/>
    <w:rsid w:val="004E15FE"/>
    <w:rsid w:val="004E170D"/>
    <w:rsid w:val="004E1AF6"/>
    <w:rsid w:val="004E1C3A"/>
    <w:rsid w:val="004E1C7E"/>
    <w:rsid w:val="004E2515"/>
    <w:rsid w:val="004E26D3"/>
    <w:rsid w:val="004E274F"/>
    <w:rsid w:val="004E2834"/>
    <w:rsid w:val="004E2A7D"/>
    <w:rsid w:val="004E2A98"/>
    <w:rsid w:val="004E2EE9"/>
    <w:rsid w:val="004E342C"/>
    <w:rsid w:val="004E3663"/>
    <w:rsid w:val="004E37C4"/>
    <w:rsid w:val="004E396F"/>
    <w:rsid w:val="004E3B70"/>
    <w:rsid w:val="004E3D41"/>
    <w:rsid w:val="004E3DA1"/>
    <w:rsid w:val="004E3E62"/>
    <w:rsid w:val="004E508F"/>
    <w:rsid w:val="004E5197"/>
    <w:rsid w:val="004E51D6"/>
    <w:rsid w:val="004E598A"/>
    <w:rsid w:val="004E599B"/>
    <w:rsid w:val="004E5A43"/>
    <w:rsid w:val="004E5BF9"/>
    <w:rsid w:val="004E5C73"/>
    <w:rsid w:val="004E5D8E"/>
    <w:rsid w:val="004E5F6A"/>
    <w:rsid w:val="004E616C"/>
    <w:rsid w:val="004E62A6"/>
    <w:rsid w:val="004E639B"/>
    <w:rsid w:val="004E68F0"/>
    <w:rsid w:val="004E699D"/>
    <w:rsid w:val="004E6E8A"/>
    <w:rsid w:val="004E70E8"/>
    <w:rsid w:val="004E7241"/>
    <w:rsid w:val="004E7355"/>
    <w:rsid w:val="004E7541"/>
    <w:rsid w:val="004E755C"/>
    <w:rsid w:val="004E75F6"/>
    <w:rsid w:val="004E7B3E"/>
    <w:rsid w:val="004F0033"/>
    <w:rsid w:val="004F0169"/>
    <w:rsid w:val="004F04E2"/>
    <w:rsid w:val="004F0634"/>
    <w:rsid w:val="004F0684"/>
    <w:rsid w:val="004F0B5D"/>
    <w:rsid w:val="004F0DF8"/>
    <w:rsid w:val="004F0EF1"/>
    <w:rsid w:val="004F13F0"/>
    <w:rsid w:val="004F19DD"/>
    <w:rsid w:val="004F1A61"/>
    <w:rsid w:val="004F1C65"/>
    <w:rsid w:val="004F1E41"/>
    <w:rsid w:val="004F1E76"/>
    <w:rsid w:val="004F1EB7"/>
    <w:rsid w:val="004F1FEA"/>
    <w:rsid w:val="004F2297"/>
    <w:rsid w:val="004F22E8"/>
    <w:rsid w:val="004F2710"/>
    <w:rsid w:val="004F2788"/>
    <w:rsid w:val="004F294A"/>
    <w:rsid w:val="004F299F"/>
    <w:rsid w:val="004F2BC4"/>
    <w:rsid w:val="004F2D3A"/>
    <w:rsid w:val="004F2DC1"/>
    <w:rsid w:val="004F3007"/>
    <w:rsid w:val="004F3224"/>
    <w:rsid w:val="004F36E9"/>
    <w:rsid w:val="004F392C"/>
    <w:rsid w:val="004F3963"/>
    <w:rsid w:val="004F3A39"/>
    <w:rsid w:val="004F3A92"/>
    <w:rsid w:val="004F3ABD"/>
    <w:rsid w:val="004F3BDB"/>
    <w:rsid w:val="004F3D16"/>
    <w:rsid w:val="004F3EC7"/>
    <w:rsid w:val="004F41C8"/>
    <w:rsid w:val="004F4438"/>
    <w:rsid w:val="004F44EE"/>
    <w:rsid w:val="004F46F0"/>
    <w:rsid w:val="004F49F9"/>
    <w:rsid w:val="004F4B61"/>
    <w:rsid w:val="004F4EA9"/>
    <w:rsid w:val="004F5138"/>
    <w:rsid w:val="004F527D"/>
    <w:rsid w:val="004F568E"/>
    <w:rsid w:val="004F5858"/>
    <w:rsid w:val="004F5BE8"/>
    <w:rsid w:val="004F5E5E"/>
    <w:rsid w:val="004F606A"/>
    <w:rsid w:val="004F60F3"/>
    <w:rsid w:val="004F60F5"/>
    <w:rsid w:val="004F6256"/>
    <w:rsid w:val="004F6331"/>
    <w:rsid w:val="004F63AB"/>
    <w:rsid w:val="004F65D3"/>
    <w:rsid w:val="004F6609"/>
    <w:rsid w:val="004F66C6"/>
    <w:rsid w:val="004F67CF"/>
    <w:rsid w:val="004F680B"/>
    <w:rsid w:val="004F6AFA"/>
    <w:rsid w:val="004F6C01"/>
    <w:rsid w:val="004F725F"/>
    <w:rsid w:val="004F74B0"/>
    <w:rsid w:val="004F7AEB"/>
    <w:rsid w:val="004F7FAE"/>
    <w:rsid w:val="00500573"/>
    <w:rsid w:val="005005F4"/>
    <w:rsid w:val="00500AAF"/>
    <w:rsid w:val="00500D46"/>
    <w:rsid w:val="00500FBC"/>
    <w:rsid w:val="00501323"/>
    <w:rsid w:val="00501908"/>
    <w:rsid w:val="00501ED6"/>
    <w:rsid w:val="00501FF1"/>
    <w:rsid w:val="0050201E"/>
    <w:rsid w:val="00502042"/>
    <w:rsid w:val="00502206"/>
    <w:rsid w:val="00502288"/>
    <w:rsid w:val="0050250E"/>
    <w:rsid w:val="0050282C"/>
    <w:rsid w:val="00502A3A"/>
    <w:rsid w:val="00502BAF"/>
    <w:rsid w:val="00502E80"/>
    <w:rsid w:val="00502F2C"/>
    <w:rsid w:val="0050329A"/>
    <w:rsid w:val="0050334F"/>
    <w:rsid w:val="00503781"/>
    <w:rsid w:val="0050395F"/>
    <w:rsid w:val="00503C71"/>
    <w:rsid w:val="00503D9A"/>
    <w:rsid w:val="005041B1"/>
    <w:rsid w:val="00504455"/>
    <w:rsid w:val="0050475B"/>
    <w:rsid w:val="005049A3"/>
    <w:rsid w:val="00504D44"/>
    <w:rsid w:val="0050531B"/>
    <w:rsid w:val="005055C1"/>
    <w:rsid w:val="00505A0F"/>
    <w:rsid w:val="00505BC8"/>
    <w:rsid w:val="00505C69"/>
    <w:rsid w:val="00505CC8"/>
    <w:rsid w:val="00505D28"/>
    <w:rsid w:val="00505F4B"/>
    <w:rsid w:val="00505F53"/>
    <w:rsid w:val="00506144"/>
    <w:rsid w:val="00506326"/>
    <w:rsid w:val="0050644D"/>
    <w:rsid w:val="00506966"/>
    <w:rsid w:val="00506978"/>
    <w:rsid w:val="00506C51"/>
    <w:rsid w:val="00507098"/>
    <w:rsid w:val="0050713D"/>
    <w:rsid w:val="00507A41"/>
    <w:rsid w:val="00507B10"/>
    <w:rsid w:val="00507FA7"/>
    <w:rsid w:val="0051025A"/>
    <w:rsid w:val="00510438"/>
    <w:rsid w:val="005107E2"/>
    <w:rsid w:val="00510AEE"/>
    <w:rsid w:val="00510B0F"/>
    <w:rsid w:val="00510BEF"/>
    <w:rsid w:val="00510DF8"/>
    <w:rsid w:val="0051102F"/>
    <w:rsid w:val="0051108C"/>
    <w:rsid w:val="0051109B"/>
    <w:rsid w:val="005110F8"/>
    <w:rsid w:val="005112A8"/>
    <w:rsid w:val="005112D5"/>
    <w:rsid w:val="00511386"/>
    <w:rsid w:val="005113AE"/>
    <w:rsid w:val="0051146E"/>
    <w:rsid w:val="0051162D"/>
    <w:rsid w:val="0051176B"/>
    <w:rsid w:val="00511C71"/>
    <w:rsid w:val="00511E03"/>
    <w:rsid w:val="00512110"/>
    <w:rsid w:val="005123E7"/>
    <w:rsid w:val="00512587"/>
    <w:rsid w:val="005125BF"/>
    <w:rsid w:val="0051280B"/>
    <w:rsid w:val="00512874"/>
    <w:rsid w:val="00512B83"/>
    <w:rsid w:val="00512DDD"/>
    <w:rsid w:val="00512EF7"/>
    <w:rsid w:val="00513B8C"/>
    <w:rsid w:val="00513BC3"/>
    <w:rsid w:val="00513F6E"/>
    <w:rsid w:val="00514365"/>
    <w:rsid w:val="005144AE"/>
    <w:rsid w:val="005144CE"/>
    <w:rsid w:val="00514624"/>
    <w:rsid w:val="00514640"/>
    <w:rsid w:val="00514AFF"/>
    <w:rsid w:val="00514C0B"/>
    <w:rsid w:val="00514DBA"/>
    <w:rsid w:val="005152A0"/>
    <w:rsid w:val="00515304"/>
    <w:rsid w:val="00515AEA"/>
    <w:rsid w:val="0051655D"/>
    <w:rsid w:val="005165B5"/>
    <w:rsid w:val="00516827"/>
    <w:rsid w:val="00516B16"/>
    <w:rsid w:val="00516CD4"/>
    <w:rsid w:val="00516DA4"/>
    <w:rsid w:val="00516F79"/>
    <w:rsid w:val="00516F85"/>
    <w:rsid w:val="005175D1"/>
    <w:rsid w:val="0051794E"/>
    <w:rsid w:val="00517A3F"/>
    <w:rsid w:val="00517C38"/>
    <w:rsid w:val="00517D39"/>
    <w:rsid w:val="00520023"/>
    <w:rsid w:val="00520080"/>
    <w:rsid w:val="00520475"/>
    <w:rsid w:val="005206A0"/>
    <w:rsid w:val="005207CA"/>
    <w:rsid w:val="00520AE4"/>
    <w:rsid w:val="00520BA7"/>
    <w:rsid w:val="00520C18"/>
    <w:rsid w:val="00520E06"/>
    <w:rsid w:val="00520E47"/>
    <w:rsid w:val="00520FCD"/>
    <w:rsid w:val="00520FE5"/>
    <w:rsid w:val="00521481"/>
    <w:rsid w:val="00521533"/>
    <w:rsid w:val="005215CD"/>
    <w:rsid w:val="0052176A"/>
    <w:rsid w:val="00521C15"/>
    <w:rsid w:val="00521E78"/>
    <w:rsid w:val="00522020"/>
    <w:rsid w:val="00522030"/>
    <w:rsid w:val="00522289"/>
    <w:rsid w:val="005223FA"/>
    <w:rsid w:val="00522451"/>
    <w:rsid w:val="0052252B"/>
    <w:rsid w:val="0052267A"/>
    <w:rsid w:val="00522A05"/>
    <w:rsid w:val="00523084"/>
    <w:rsid w:val="00523106"/>
    <w:rsid w:val="00523122"/>
    <w:rsid w:val="00523139"/>
    <w:rsid w:val="0052348F"/>
    <w:rsid w:val="005235DE"/>
    <w:rsid w:val="00523BAC"/>
    <w:rsid w:val="00523CDE"/>
    <w:rsid w:val="00523D2D"/>
    <w:rsid w:val="00523D9D"/>
    <w:rsid w:val="00523E58"/>
    <w:rsid w:val="005242A1"/>
    <w:rsid w:val="00524547"/>
    <w:rsid w:val="0052486F"/>
    <w:rsid w:val="0052491D"/>
    <w:rsid w:val="00524B43"/>
    <w:rsid w:val="00524C8D"/>
    <w:rsid w:val="00524FBE"/>
    <w:rsid w:val="005251C6"/>
    <w:rsid w:val="0052534A"/>
    <w:rsid w:val="0052550C"/>
    <w:rsid w:val="0052586E"/>
    <w:rsid w:val="00525ADC"/>
    <w:rsid w:val="00525C27"/>
    <w:rsid w:val="00525DBF"/>
    <w:rsid w:val="00525F4B"/>
    <w:rsid w:val="00525F58"/>
    <w:rsid w:val="00525F67"/>
    <w:rsid w:val="00525FEF"/>
    <w:rsid w:val="005260E7"/>
    <w:rsid w:val="00526369"/>
    <w:rsid w:val="0052669F"/>
    <w:rsid w:val="00526BA5"/>
    <w:rsid w:val="00526CBC"/>
    <w:rsid w:val="00526EEF"/>
    <w:rsid w:val="00527012"/>
    <w:rsid w:val="00527192"/>
    <w:rsid w:val="00527229"/>
    <w:rsid w:val="005273CD"/>
    <w:rsid w:val="00527586"/>
    <w:rsid w:val="005277E9"/>
    <w:rsid w:val="00527AE2"/>
    <w:rsid w:val="005301A8"/>
    <w:rsid w:val="005303EE"/>
    <w:rsid w:val="00530890"/>
    <w:rsid w:val="00530999"/>
    <w:rsid w:val="00530C2D"/>
    <w:rsid w:val="00530CD2"/>
    <w:rsid w:val="00531179"/>
    <w:rsid w:val="0053120E"/>
    <w:rsid w:val="00531420"/>
    <w:rsid w:val="005315A5"/>
    <w:rsid w:val="005315E8"/>
    <w:rsid w:val="00532068"/>
    <w:rsid w:val="00532152"/>
    <w:rsid w:val="00532181"/>
    <w:rsid w:val="00532378"/>
    <w:rsid w:val="0053260F"/>
    <w:rsid w:val="00532B53"/>
    <w:rsid w:val="00532D68"/>
    <w:rsid w:val="00532DD0"/>
    <w:rsid w:val="00532E5C"/>
    <w:rsid w:val="00532EEA"/>
    <w:rsid w:val="00532F58"/>
    <w:rsid w:val="0053315F"/>
    <w:rsid w:val="00533A43"/>
    <w:rsid w:val="00533AFB"/>
    <w:rsid w:val="00533B87"/>
    <w:rsid w:val="00533CAB"/>
    <w:rsid w:val="00534032"/>
    <w:rsid w:val="0053409B"/>
    <w:rsid w:val="00534270"/>
    <w:rsid w:val="005342E1"/>
    <w:rsid w:val="00534432"/>
    <w:rsid w:val="005345B7"/>
    <w:rsid w:val="005346A1"/>
    <w:rsid w:val="0053482E"/>
    <w:rsid w:val="0053485A"/>
    <w:rsid w:val="005349EF"/>
    <w:rsid w:val="00534AC1"/>
    <w:rsid w:val="00534D51"/>
    <w:rsid w:val="00534F75"/>
    <w:rsid w:val="00535395"/>
    <w:rsid w:val="005354FB"/>
    <w:rsid w:val="005355AE"/>
    <w:rsid w:val="005356DD"/>
    <w:rsid w:val="0053599B"/>
    <w:rsid w:val="00535A35"/>
    <w:rsid w:val="00535B6C"/>
    <w:rsid w:val="00535DD7"/>
    <w:rsid w:val="00535DFE"/>
    <w:rsid w:val="005364E2"/>
    <w:rsid w:val="0053662A"/>
    <w:rsid w:val="00536769"/>
    <w:rsid w:val="0053680E"/>
    <w:rsid w:val="00536B68"/>
    <w:rsid w:val="00536CF6"/>
    <w:rsid w:val="00536D02"/>
    <w:rsid w:val="00536FE7"/>
    <w:rsid w:val="005371E7"/>
    <w:rsid w:val="00537B2A"/>
    <w:rsid w:val="00537DFF"/>
    <w:rsid w:val="00537E88"/>
    <w:rsid w:val="00537E95"/>
    <w:rsid w:val="00537F6B"/>
    <w:rsid w:val="00540080"/>
    <w:rsid w:val="005401C5"/>
    <w:rsid w:val="00540360"/>
    <w:rsid w:val="00540575"/>
    <w:rsid w:val="005406BA"/>
    <w:rsid w:val="0054077A"/>
    <w:rsid w:val="00540891"/>
    <w:rsid w:val="00540933"/>
    <w:rsid w:val="00540ADA"/>
    <w:rsid w:val="0054108A"/>
    <w:rsid w:val="00541655"/>
    <w:rsid w:val="0054180D"/>
    <w:rsid w:val="0054190A"/>
    <w:rsid w:val="0054190E"/>
    <w:rsid w:val="00541C72"/>
    <w:rsid w:val="00541CB3"/>
    <w:rsid w:val="00541F43"/>
    <w:rsid w:val="00542647"/>
    <w:rsid w:val="0054293D"/>
    <w:rsid w:val="0054337F"/>
    <w:rsid w:val="005435A2"/>
    <w:rsid w:val="005436D3"/>
    <w:rsid w:val="00543795"/>
    <w:rsid w:val="00543EF5"/>
    <w:rsid w:val="00543F35"/>
    <w:rsid w:val="005440A5"/>
    <w:rsid w:val="00544243"/>
    <w:rsid w:val="005443EB"/>
    <w:rsid w:val="0054472A"/>
    <w:rsid w:val="005449F4"/>
    <w:rsid w:val="00544BAF"/>
    <w:rsid w:val="005456D7"/>
    <w:rsid w:val="00545942"/>
    <w:rsid w:val="00545A61"/>
    <w:rsid w:val="00545CC0"/>
    <w:rsid w:val="00545DD0"/>
    <w:rsid w:val="00545ED8"/>
    <w:rsid w:val="00545F3B"/>
    <w:rsid w:val="0054619B"/>
    <w:rsid w:val="00546ABF"/>
    <w:rsid w:val="00546AC7"/>
    <w:rsid w:val="00546FEF"/>
    <w:rsid w:val="005470A6"/>
    <w:rsid w:val="00547179"/>
    <w:rsid w:val="005473D9"/>
    <w:rsid w:val="00547819"/>
    <w:rsid w:val="00547E2A"/>
    <w:rsid w:val="00547E6F"/>
    <w:rsid w:val="0055017B"/>
    <w:rsid w:val="0055025A"/>
    <w:rsid w:val="00550DE8"/>
    <w:rsid w:val="00550ED3"/>
    <w:rsid w:val="00551012"/>
    <w:rsid w:val="005510CA"/>
    <w:rsid w:val="005515DD"/>
    <w:rsid w:val="00551718"/>
    <w:rsid w:val="005517A9"/>
    <w:rsid w:val="005518A0"/>
    <w:rsid w:val="00551B62"/>
    <w:rsid w:val="00551B8F"/>
    <w:rsid w:val="00551ED7"/>
    <w:rsid w:val="00551FBF"/>
    <w:rsid w:val="0055235F"/>
    <w:rsid w:val="00552650"/>
    <w:rsid w:val="00552724"/>
    <w:rsid w:val="005527E2"/>
    <w:rsid w:val="00552844"/>
    <w:rsid w:val="00552B7C"/>
    <w:rsid w:val="00552C52"/>
    <w:rsid w:val="00552ECE"/>
    <w:rsid w:val="00552F5F"/>
    <w:rsid w:val="00553952"/>
    <w:rsid w:val="0055397D"/>
    <w:rsid w:val="00553CA7"/>
    <w:rsid w:val="005544D1"/>
    <w:rsid w:val="00554571"/>
    <w:rsid w:val="0055473C"/>
    <w:rsid w:val="005547FA"/>
    <w:rsid w:val="0055485F"/>
    <w:rsid w:val="00554AAE"/>
    <w:rsid w:val="00554AC0"/>
    <w:rsid w:val="00554AF3"/>
    <w:rsid w:val="00554C35"/>
    <w:rsid w:val="00554D60"/>
    <w:rsid w:val="00554DEB"/>
    <w:rsid w:val="005551B2"/>
    <w:rsid w:val="00555D07"/>
    <w:rsid w:val="00555D4F"/>
    <w:rsid w:val="005568BF"/>
    <w:rsid w:val="00556C83"/>
    <w:rsid w:val="00556FEE"/>
    <w:rsid w:val="005572CE"/>
    <w:rsid w:val="0055750F"/>
    <w:rsid w:val="00557CF0"/>
    <w:rsid w:val="00557E92"/>
    <w:rsid w:val="00560085"/>
    <w:rsid w:val="005600A3"/>
    <w:rsid w:val="00560429"/>
    <w:rsid w:val="00560494"/>
    <w:rsid w:val="005604DA"/>
    <w:rsid w:val="00560701"/>
    <w:rsid w:val="00560A13"/>
    <w:rsid w:val="00560CAA"/>
    <w:rsid w:val="00560EF2"/>
    <w:rsid w:val="00560F2E"/>
    <w:rsid w:val="0056126F"/>
    <w:rsid w:val="005614A6"/>
    <w:rsid w:val="00561825"/>
    <w:rsid w:val="00561BC5"/>
    <w:rsid w:val="00561FE4"/>
    <w:rsid w:val="005620E3"/>
    <w:rsid w:val="0056237F"/>
    <w:rsid w:val="005623A4"/>
    <w:rsid w:val="005624AB"/>
    <w:rsid w:val="00562569"/>
    <w:rsid w:val="00562674"/>
    <w:rsid w:val="005626ED"/>
    <w:rsid w:val="0056272A"/>
    <w:rsid w:val="005627AD"/>
    <w:rsid w:val="00562825"/>
    <w:rsid w:val="005629CB"/>
    <w:rsid w:val="00562ABD"/>
    <w:rsid w:val="00562BAE"/>
    <w:rsid w:val="00562C44"/>
    <w:rsid w:val="00562C9C"/>
    <w:rsid w:val="00562DFE"/>
    <w:rsid w:val="00562E8D"/>
    <w:rsid w:val="00562F06"/>
    <w:rsid w:val="005630F1"/>
    <w:rsid w:val="00563281"/>
    <w:rsid w:val="00563398"/>
    <w:rsid w:val="005633C6"/>
    <w:rsid w:val="00563977"/>
    <w:rsid w:val="00563C4B"/>
    <w:rsid w:val="00563EE2"/>
    <w:rsid w:val="00564042"/>
    <w:rsid w:val="00564153"/>
    <w:rsid w:val="0056444B"/>
    <w:rsid w:val="005646B7"/>
    <w:rsid w:val="00564979"/>
    <w:rsid w:val="00564C57"/>
    <w:rsid w:val="00564ED4"/>
    <w:rsid w:val="00565128"/>
    <w:rsid w:val="00565146"/>
    <w:rsid w:val="005651ED"/>
    <w:rsid w:val="005654B1"/>
    <w:rsid w:val="005656FA"/>
    <w:rsid w:val="005658A0"/>
    <w:rsid w:val="005659B1"/>
    <w:rsid w:val="00565A91"/>
    <w:rsid w:val="00565C04"/>
    <w:rsid w:val="00565D07"/>
    <w:rsid w:val="00565D9B"/>
    <w:rsid w:val="00565E13"/>
    <w:rsid w:val="00565F11"/>
    <w:rsid w:val="00566081"/>
    <w:rsid w:val="005660D1"/>
    <w:rsid w:val="005662B1"/>
    <w:rsid w:val="0056639B"/>
    <w:rsid w:val="005663BD"/>
    <w:rsid w:val="005668B1"/>
    <w:rsid w:val="0056692A"/>
    <w:rsid w:val="00566E01"/>
    <w:rsid w:val="005672B4"/>
    <w:rsid w:val="005672FD"/>
    <w:rsid w:val="0056747A"/>
    <w:rsid w:val="005675E4"/>
    <w:rsid w:val="00567652"/>
    <w:rsid w:val="00567F1E"/>
    <w:rsid w:val="00570045"/>
    <w:rsid w:val="0057029B"/>
    <w:rsid w:val="005702E4"/>
    <w:rsid w:val="005703C2"/>
    <w:rsid w:val="0057091A"/>
    <w:rsid w:val="00570961"/>
    <w:rsid w:val="00570A03"/>
    <w:rsid w:val="00570A6B"/>
    <w:rsid w:val="00570D9F"/>
    <w:rsid w:val="00570DEA"/>
    <w:rsid w:val="00570E5C"/>
    <w:rsid w:val="00570E8B"/>
    <w:rsid w:val="00570F25"/>
    <w:rsid w:val="005710D3"/>
    <w:rsid w:val="005711BE"/>
    <w:rsid w:val="005711D3"/>
    <w:rsid w:val="00571259"/>
    <w:rsid w:val="005712C3"/>
    <w:rsid w:val="00571586"/>
    <w:rsid w:val="00571B07"/>
    <w:rsid w:val="00571D5F"/>
    <w:rsid w:val="00572120"/>
    <w:rsid w:val="0057215D"/>
    <w:rsid w:val="00572590"/>
    <w:rsid w:val="00572602"/>
    <w:rsid w:val="005728BF"/>
    <w:rsid w:val="0057297B"/>
    <w:rsid w:val="005729FE"/>
    <w:rsid w:val="00572B55"/>
    <w:rsid w:val="00572F8B"/>
    <w:rsid w:val="00572FFB"/>
    <w:rsid w:val="005734BD"/>
    <w:rsid w:val="005738CA"/>
    <w:rsid w:val="00573CB2"/>
    <w:rsid w:val="005743E9"/>
    <w:rsid w:val="00574648"/>
    <w:rsid w:val="0057472C"/>
    <w:rsid w:val="0057476B"/>
    <w:rsid w:val="0057489F"/>
    <w:rsid w:val="00575323"/>
    <w:rsid w:val="005759C6"/>
    <w:rsid w:val="00575B1F"/>
    <w:rsid w:val="00575C02"/>
    <w:rsid w:val="00575EB0"/>
    <w:rsid w:val="00575FD6"/>
    <w:rsid w:val="00576137"/>
    <w:rsid w:val="00576171"/>
    <w:rsid w:val="0057619A"/>
    <w:rsid w:val="005763A7"/>
    <w:rsid w:val="00576B7A"/>
    <w:rsid w:val="00576CF1"/>
    <w:rsid w:val="00576F0D"/>
    <w:rsid w:val="005771CA"/>
    <w:rsid w:val="0057760F"/>
    <w:rsid w:val="00577672"/>
    <w:rsid w:val="00577697"/>
    <w:rsid w:val="0057772C"/>
    <w:rsid w:val="00577CCC"/>
    <w:rsid w:val="00580240"/>
    <w:rsid w:val="005807D7"/>
    <w:rsid w:val="005808C0"/>
    <w:rsid w:val="00580986"/>
    <w:rsid w:val="00580A65"/>
    <w:rsid w:val="00580BD4"/>
    <w:rsid w:val="00580D71"/>
    <w:rsid w:val="00580FD4"/>
    <w:rsid w:val="005810C2"/>
    <w:rsid w:val="00581124"/>
    <w:rsid w:val="0058112E"/>
    <w:rsid w:val="0058137C"/>
    <w:rsid w:val="00581454"/>
    <w:rsid w:val="00581806"/>
    <w:rsid w:val="00581FC1"/>
    <w:rsid w:val="005824DF"/>
    <w:rsid w:val="0058255C"/>
    <w:rsid w:val="00582638"/>
    <w:rsid w:val="00582727"/>
    <w:rsid w:val="00582BC9"/>
    <w:rsid w:val="00582DDF"/>
    <w:rsid w:val="00582E9D"/>
    <w:rsid w:val="00583255"/>
    <w:rsid w:val="00583466"/>
    <w:rsid w:val="00583604"/>
    <w:rsid w:val="0058361C"/>
    <w:rsid w:val="005844B2"/>
    <w:rsid w:val="00584526"/>
    <w:rsid w:val="00584867"/>
    <w:rsid w:val="005848A4"/>
    <w:rsid w:val="00584C80"/>
    <w:rsid w:val="00584D54"/>
    <w:rsid w:val="00584E70"/>
    <w:rsid w:val="00584EA9"/>
    <w:rsid w:val="005853F4"/>
    <w:rsid w:val="005854E1"/>
    <w:rsid w:val="00585533"/>
    <w:rsid w:val="00586060"/>
    <w:rsid w:val="005860AC"/>
    <w:rsid w:val="005861F8"/>
    <w:rsid w:val="00586471"/>
    <w:rsid w:val="00586868"/>
    <w:rsid w:val="00586C1C"/>
    <w:rsid w:val="00586C8C"/>
    <w:rsid w:val="00586F2F"/>
    <w:rsid w:val="0058717E"/>
    <w:rsid w:val="00587210"/>
    <w:rsid w:val="005873F8"/>
    <w:rsid w:val="00587814"/>
    <w:rsid w:val="005879BF"/>
    <w:rsid w:val="00587D9A"/>
    <w:rsid w:val="0059022D"/>
    <w:rsid w:val="005909AA"/>
    <w:rsid w:val="00590C98"/>
    <w:rsid w:val="00591004"/>
    <w:rsid w:val="005910AD"/>
    <w:rsid w:val="005911FA"/>
    <w:rsid w:val="00591207"/>
    <w:rsid w:val="005912DB"/>
    <w:rsid w:val="00591303"/>
    <w:rsid w:val="00591589"/>
    <w:rsid w:val="00591928"/>
    <w:rsid w:val="00591F74"/>
    <w:rsid w:val="00592296"/>
    <w:rsid w:val="0059239C"/>
    <w:rsid w:val="005923D7"/>
    <w:rsid w:val="00592583"/>
    <w:rsid w:val="005926CA"/>
    <w:rsid w:val="0059275C"/>
    <w:rsid w:val="005929B5"/>
    <w:rsid w:val="00592E39"/>
    <w:rsid w:val="00592F71"/>
    <w:rsid w:val="0059390F"/>
    <w:rsid w:val="00593E7B"/>
    <w:rsid w:val="00593EA9"/>
    <w:rsid w:val="00593F8B"/>
    <w:rsid w:val="005941C6"/>
    <w:rsid w:val="0059439B"/>
    <w:rsid w:val="005944C6"/>
    <w:rsid w:val="005946C3"/>
    <w:rsid w:val="005948EB"/>
    <w:rsid w:val="00594931"/>
    <w:rsid w:val="0059524D"/>
    <w:rsid w:val="00595420"/>
    <w:rsid w:val="00595434"/>
    <w:rsid w:val="00595823"/>
    <w:rsid w:val="0059582E"/>
    <w:rsid w:val="00595A8F"/>
    <w:rsid w:val="00595C2C"/>
    <w:rsid w:val="00595C3C"/>
    <w:rsid w:val="00595DFB"/>
    <w:rsid w:val="00595E3C"/>
    <w:rsid w:val="00595F48"/>
    <w:rsid w:val="0059606D"/>
    <w:rsid w:val="00596288"/>
    <w:rsid w:val="00596522"/>
    <w:rsid w:val="00596547"/>
    <w:rsid w:val="005968DC"/>
    <w:rsid w:val="00596A35"/>
    <w:rsid w:val="00596B3F"/>
    <w:rsid w:val="00596BF3"/>
    <w:rsid w:val="00596CDD"/>
    <w:rsid w:val="00596D0F"/>
    <w:rsid w:val="00597836"/>
    <w:rsid w:val="0059787F"/>
    <w:rsid w:val="00597A63"/>
    <w:rsid w:val="00597B3D"/>
    <w:rsid w:val="00597D36"/>
    <w:rsid w:val="00597E31"/>
    <w:rsid w:val="005A004B"/>
    <w:rsid w:val="005A005A"/>
    <w:rsid w:val="005A0189"/>
    <w:rsid w:val="005A0395"/>
    <w:rsid w:val="005A0906"/>
    <w:rsid w:val="005A0B2D"/>
    <w:rsid w:val="005A0B6A"/>
    <w:rsid w:val="005A0DD6"/>
    <w:rsid w:val="005A0F15"/>
    <w:rsid w:val="005A1107"/>
    <w:rsid w:val="005A12ED"/>
    <w:rsid w:val="005A1441"/>
    <w:rsid w:val="005A1A58"/>
    <w:rsid w:val="005A1F9F"/>
    <w:rsid w:val="005A21E0"/>
    <w:rsid w:val="005A255F"/>
    <w:rsid w:val="005A2634"/>
    <w:rsid w:val="005A26FD"/>
    <w:rsid w:val="005A27BD"/>
    <w:rsid w:val="005A29E2"/>
    <w:rsid w:val="005A2B76"/>
    <w:rsid w:val="005A33B9"/>
    <w:rsid w:val="005A340F"/>
    <w:rsid w:val="005A37FE"/>
    <w:rsid w:val="005A3AAC"/>
    <w:rsid w:val="005A3E7A"/>
    <w:rsid w:val="005A3F87"/>
    <w:rsid w:val="005A4024"/>
    <w:rsid w:val="005A4183"/>
    <w:rsid w:val="005A43D7"/>
    <w:rsid w:val="005A4400"/>
    <w:rsid w:val="005A44D2"/>
    <w:rsid w:val="005A45AA"/>
    <w:rsid w:val="005A4A29"/>
    <w:rsid w:val="005A4AA4"/>
    <w:rsid w:val="005A4F01"/>
    <w:rsid w:val="005A4FC8"/>
    <w:rsid w:val="005A501A"/>
    <w:rsid w:val="005A56F9"/>
    <w:rsid w:val="005A578E"/>
    <w:rsid w:val="005A58B2"/>
    <w:rsid w:val="005A59F1"/>
    <w:rsid w:val="005A5AD9"/>
    <w:rsid w:val="005A5BED"/>
    <w:rsid w:val="005A5C21"/>
    <w:rsid w:val="005A5D01"/>
    <w:rsid w:val="005A5EBE"/>
    <w:rsid w:val="005A7051"/>
    <w:rsid w:val="005A75AD"/>
    <w:rsid w:val="005A75C8"/>
    <w:rsid w:val="005A7CC7"/>
    <w:rsid w:val="005B0734"/>
    <w:rsid w:val="005B0A83"/>
    <w:rsid w:val="005B0C9C"/>
    <w:rsid w:val="005B0DC3"/>
    <w:rsid w:val="005B1299"/>
    <w:rsid w:val="005B15BD"/>
    <w:rsid w:val="005B162D"/>
    <w:rsid w:val="005B1938"/>
    <w:rsid w:val="005B19B6"/>
    <w:rsid w:val="005B1F93"/>
    <w:rsid w:val="005B2169"/>
    <w:rsid w:val="005B22B4"/>
    <w:rsid w:val="005B23FF"/>
    <w:rsid w:val="005B297C"/>
    <w:rsid w:val="005B2AB9"/>
    <w:rsid w:val="005B2F21"/>
    <w:rsid w:val="005B3087"/>
    <w:rsid w:val="005B315D"/>
    <w:rsid w:val="005B35B5"/>
    <w:rsid w:val="005B3CB8"/>
    <w:rsid w:val="005B3D08"/>
    <w:rsid w:val="005B3D3D"/>
    <w:rsid w:val="005B3E3A"/>
    <w:rsid w:val="005B4083"/>
    <w:rsid w:val="005B4112"/>
    <w:rsid w:val="005B41FB"/>
    <w:rsid w:val="005B421C"/>
    <w:rsid w:val="005B4451"/>
    <w:rsid w:val="005B45A4"/>
    <w:rsid w:val="005B478F"/>
    <w:rsid w:val="005B47FA"/>
    <w:rsid w:val="005B4CAF"/>
    <w:rsid w:val="005B4EAC"/>
    <w:rsid w:val="005B4F44"/>
    <w:rsid w:val="005B50F7"/>
    <w:rsid w:val="005B5332"/>
    <w:rsid w:val="005B5983"/>
    <w:rsid w:val="005B5B70"/>
    <w:rsid w:val="005B5BA7"/>
    <w:rsid w:val="005B5CF1"/>
    <w:rsid w:val="005B6214"/>
    <w:rsid w:val="005B6368"/>
    <w:rsid w:val="005B63CA"/>
    <w:rsid w:val="005B6539"/>
    <w:rsid w:val="005B6678"/>
    <w:rsid w:val="005B6797"/>
    <w:rsid w:val="005B6822"/>
    <w:rsid w:val="005B6852"/>
    <w:rsid w:val="005B6D4C"/>
    <w:rsid w:val="005B6E6D"/>
    <w:rsid w:val="005B6FA1"/>
    <w:rsid w:val="005B6FA5"/>
    <w:rsid w:val="005B724D"/>
    <w:rsid w:val="005B7759"/>
    <w:rsid w:val="005B78C2"/>
    <w:rsid w:val="005B7A65"/>
    <w:rsid w:val="005B7EE4"/>
    <w:rsid w:val="005C0188"/>
    <w:rsid w:val="005C01E9"/>
    <w:rsid w:val="005C08C0"/>
    <w:rsid w:val="005C0961"/>
    <w:rsid w:val="005C0BF4"/>
    <w:rsid w:val="005C0DB2"/>
    <w:rsid w:val="005C1067"/>
    <w:rsid w:val="005C11B8"/>
    <w:rsid w:val="005C17F0"/>
    <w:rsid w:val="005C1A86"/>
    <w:rsid w:val="005C1D31"/>
    <w:rsid w:val="005C1DD6"/>
    <w:rsid w:val="005C1E06"/>
    <w:rsid w:val="005C1F93"/>
    <w:rsid w:val="005C2A3F"/>
    <w:rsid w:val="005C2B1D"/>
    <w:rsid w:val="005C2B62"/>
    <w:rsid w:val="005C32F6"/>
    <w:rsid w:val="005C3326"/>
    <w:rsid w:val="005C3399"/>
    <w:rsid w:val="005C3419"/>
    <w:rsid w:val="005C37DA"/>
    <w:rsid w:val="005C3AA6"/>
    <w:rsid w:val="005C3E4C"/>
    <w:rsid w:val="005C435E"/>
    <w:rsid w:val="005C49FD"/>
    <w:rsid w:val="005C4DBA"/>
    <w:rsid w:val="005C5A8C"/>
    <w:rsid w:val="005C5B96"/>
    <w:rsid w:val="005C5BEC"/>
    <w:rsid w:val="005C5D2C"/>
    <w:rsid w:val="005C5F95"/>
    <w:rsid w:val="005C63DD"/>
    <w:rsid w:val="005C63EA"/>
    <w:rsid w:val="005C647C"/>
    <w:rsid w:val="005C6B47"/>
    <w:rsid w:val="005C6C32"/>
    <w:rsid w:val="005C6E92"/>
    <w:rsid w:val="005C6EE7"/>
    <w:rsid w:val="005C6F35"/>
    <w:rsid w:val="005C7346"/>
    <w:rsid w:val="005C751C"/>
    <w:rsid w:val="005C7B0E"/>
    <w:rsid w:val="005C7C71"/>
    <w:rsid w:val="005C7FBF"/>
    <w:rsid w:val="005C7FEC"/>
    <w:rsid w:val="005D05B3"/>
    <w:rsid w:val="005D0621"/>
    <w:rsid w:val="005D08FA"/>
    <w:rsid w:val="005D0E07"/>
    <w:rsid w:val="005D10BD"/>
    <w:rsid w:val="005D1196"/>
    <w:rsid w:val="005D12B0"/>
    <w:rsid w:val="005D14FA"/>
    <w:rsid w:val="005D176F"/>
    <w:rsid w:val="005D1807"/>
    <w:rsid w:val="005D191D"/>
    <w:rsid w:val="005D192A"/>
    <w:rsid w:val="005D1C11"/>
    <w:rsid w:val="005D1D20"/>
    <w:rsid w:val="005D1EBF"/>
    <w:rsid w:val="005D1F1F"/>
    <w:rsid w:val="005D2195"/>
    <w:rsid w:val="005D2218"/>
    <w:rsid w:val="005D2A38"/>
    <w:rsid w:val="005D2A51"/>
    <w:rsid w:val="005D2AE4"/>
    <w:rsid w:val="005D2C81"/>
    <w:rsid w:val="005D3315"/>
    <w:rsid w:val="005D3685"/>
    <w:rsid w:val="005D36CC"/>
    <w:rsid w:val="005D3813"/>
    <w:rsid w:val="005D3A83"/>
    <w:rsid w:val="005D3AB7"/>
    <w:rsid w:val="005D3C35"/>
    <w:rsid w:val="005D3C80"/>
    <w:rsid w:val="005D3D01"/>
    <w:rsid w:val="005D3D09"/>
    <w:rsid w:val="005D3F2E"/>
    <w:rsid w:val="005D3FDA"/>
    <w:rsid w:val="005D4126"/>
    <w:rsid w:val="005D47CB"/>
    <w:rsid w:val="005D4906"/>
    <w:rsid w:val="005D4A3D"/>
    <w:rsid w:val="005D4AFE"/>
    <w:rsid w:val="005D4D94"/>
    <w:rsid w:val="005D5366"/>
    <w:rsid w:val="005D536C"/>
    <w:rsid w:val="005D5391"/>
    <w:rsid w:val="005D53A0"/>
    <w:rsid w:val="005D5415"/>
    <w:rsid w:val="005D58B5"/>
    <w:rsid w:val="005D5994"/>
    <w:rsid w:val="005D5DF7"/>
    <w:rsid w:val="005D5E4A"/>
    <w:rsid w:val="005D632B"/>
    <w:rsid w:val="005D6B27"/>
    <w:rsid w:val="005D6D69"/>
    <w:rsid w:val="005D700C"/>
    <w:rsid w:val="005D72FE"/>
    <w:rsid w:val="005D748A"/>
    <w:rsid w:val="005D78FD"/>
    <w:rsid w:val="005D79A8"/>
    <w:rsid w:val="005D7B90"/>
    <w:rsid w:val="005D7DCE"/>
    <w:rsid w:val="005D7EF5"/>
    <w:rsid w:val="005D7F84"/>
    <w:rsid w:val="005E0163"/>
    <w:rsid w:val="005E057C"/>
    <w:rsid w:val="005E066E"/>
    <w:rsid w:val="005E0920"/>
    <w:rsid w:val="005E1470"/>
    <w:rsid w:val="005E19C2"/>
    <w:rsid w:val="005E19D8"/>
    <w:rsid w:val="005E1B9E"/>
    <w:rsid w:val="005E1CA1"/>
    <w:rsid w:val="005E20EC"/>
    <w:rsid w:val="005E226A"/>
    <w:rsid w:val="005E22EF"/>
    <w:rsid w:val="005E27E3"/>
    <w:rsid w:val="005E298E"/>
    <w:rsid w:val="005E2AE6"/>
    <w:rsid w:val="005E325E"/>
    <w:rsid w:val="005E364B"/>
    <w:rsid w:val="005E384A"/>
    <w:rsid w:val="005E3BC8"/>
    <w:rsid w:val="005E3DD0"/>
    <w:rsid w:val="005E3E3A"/>
    <w:rsid w:val="005E4040"/>
    <w:rsid w:val="005E4063"/>
    <w:rsid w:val="005E48AB"/>
    <w:rsid w:val="005E4951"/>
    <w:rsid w:val="005E4ED7"/>
    <w:rsid w:val="005E50A7"/>
    <w:rsid w:val="005E50E2"/>
    <w:rsid w:val="005E545F"/>
    <w:rsid w:val="005E5631"/>
    <w:rsid w:val="005E5C80"/>
    <w:rsid w:val="005E5DF2"/>
    <w:rsid w:val="005E5FF0"/>
    <w:rsid w:val="005E600B"/>
    <w:rsid w:val="005E61EB"/>
    <w:rsid w:val="005E661D"/>
    <w:rsid w:val="005E6AB4"/>
    <w:rsid w:val="005E6AC3"/>
    <w:rsid w:val="005E6C30"/>
    <w:rsid w:val="005E6D8C"/>
    <w:rsid w:val="005E6E5D"/>
    <w:rsid w:val="005E6F16"/>
    <w:rsid w:val="005E6F29"/>
    <w:rsid w:val="005E6F9A"/>
    <w:rsid w:val="005E756C"/>
    <w:rsid w:val="005E77AC"/>
    <w:rsid w:val="005E79B4"/>
    <w:rsid w:val="005E7A9E"/>
    <w:rsid w:val="005E7B4A"/>
    <w:rsid w:val="005E7CE3"/>
    <w:rsid w:val="005E7D52"/>
    <w:rsid w:val="005E7DCC"/>
    <w:rsid w:val="005E7E97"/>
    <w:rsid w:val="005F015D"/>
    <w:rsid w:val="005F01FF"/>
    <w:rsid w:val="005F068D"/>
    <w:rsid w:val="005F06DB"/>
    <w:rsid w:val="005F0737"/>
    <w:rsid w:val="005F0C14"/>
    <w:rsid w:val="005F0D95"/>
    <w:rsid w:val="005F0E00"/>
    <w:rsid w:val="005F1028"/>
    <w:rsid w:val="005F1496"/>
    <w:rsid w:val="005F1502"/>
    <w:rsid w:val="005F1733"/>
    <w:rsid w:val="005F17A1"/>
    <w:rsid w:val="005F17DC"/>
    <w:rsid w:val="005F1895"/>
    <w:rsid w:val="005F1975"/>
    <w:rsid w:val="005F1C32"/>
    <w:rsid w:val="005F1ED6"/>
    <w:rsid w:val="005F2085"/>
    <w:rsid w:val="005F22F7"/>
    <w:rsid w:val="005F241F"/>
    <w:rsid w:val="005F2420"/>
    <w:rsid w:val="005F262B"/>
    <w:rsid w:val="005F2839"/>
    <w:rsid w:val="005F2B5C"/>
    <w:rsid w:val="005F2BBA"/>
    <w:rsid w:val="005F2C95"/>
    <w:rsid w:val="005F2DD3"/>
    <w:rsid w:val="005F31BB"/>
    <w:rsid w:val="005F31CA"/>
    <w:rsid w:val="005F3456"/>
    <w:rsid w:val="005F350E"/>
    <w:rsid w:val="005F367C"/>
    <w:rsid w:val="005F3748"/>
    <w:rsid w:val="005F37D6"/>
    <w:rsid w:val="005F3CD4"/>
    <w:rsid w:val="005F3DB2"/>
    <w:rsid w:val="005F409A"/>
    <w:rsid w:val="005F4163"/>
    <w:rsid w:val="005F460E"/>
    <w:rsid w:val="005F47A4"/>
    <w:rsid w:val="005F4B05"/>
    <w:rsid w:val="005F4DB6"/>
    <w:rsid w:val="005F4F06"/>
    <w:rsid w:val="005F4F9B"/>
    <w:rsid w:val="005F508F"/>
    <w:rsid w:val="005F5AD7"/>
    <w:rsid w:val="005F5C26"/>
    <w:rsid w:val="005F5CFD"/>
    <w:rsid w:val="005F5ECB"/>
    <w:rsid w:val="005F6539"/>
    <w:rsid w:val="005F66AE"/>
    <w:rsid w:val="005F66DD"/>
    <w:rsid w:val="005F6878"/>
    <w:rsid w:val="005F6EB8"/>
    <w:rsid w:val="005F6F4C"/>
    <w:rsid w:val="005F72CE"/>
    <w:rsid w:val="005F72FA"/>
    <w:rsid w:val="005F73A5"/>
    <w:rsid w:val="005F7557"/>
    <w:rsid w:val="005F756F"/>
    <w:rsid w:val="005F771F"/>
    <w:rsid w:val="005F77C3"/>
    <w:rsid w:val="005F7BD9"/>
    <w:rsid w:val="0060005C"/>
    <w:rsid w:val="0060045F"/>
    <w:rsid w:val="00600471"/>
    <w:rsid w:val="00600480"/>
    <w:rsid w:val="006004D6"/>
    <w:rsid w:val="0060069F"/>
    <w:rsid w:val="0060070E"/>
    <w:rsid w:val="0060083D"/>
    <w:rsid w:val="006008A4"/>
    <w:rsid w:val="00600A17"/>
    <w:rsid w:val="00600A1E"/>
    <w:rsid w:val="00600C08"/>
    <w:rsid w:val="00601314"/>
    <w:rsid w:val="00601389"/>
    <w:rsid w:val="006014B0"/>
    <w:rsid w:val="006014B8"/>
    <w:rsid w:val="00601C44"/>
    <w:rsid w:val="00601E26"/>
    <w:rsid w:val="00601E35"/>
    <w:rsid w:val="006022BB"/>
    <w:rsid w:val="0060236F"/>
    <w:rsid w:val="006023D8"/>
    <w:rsid w:val="00602408"/>
    <w:rsid w:val="00602665"/>
    <w:rsid w:val="006029C2"/>
    <w:rsid w:val="00602AA8"/>
    <w:rsid w:val="00602B2B"/>
    <w:rsid w:val="00602D9C"/>
    <w:rsid w:val="00603130"/>
    <w:rsid w:val="0060327E"/>
    <w:rsid w:val="0060339D"/>
    <w:rsid w:val="006033C7"/>
    <w:rsid w:val="006036FE"/>
    <w:rsid w:val="0060371F"/>
    <w:rsid w:val="00603AD1"/>
    <w:rsid w:val="00603FC5"/>
    <w:rsid w:val="0060427E"/>
    <w:rsid w:val="00604504"/>
    <w:rsid w:val="00604D67"/>
    <w:rsid w:val="00605039"/>
    <w:rsid w:val="006053F8"/>
    <w:rsid w:val="006054BF"/>
    <w:rsid w:val="0060550B"/>
    <w:rsid w:val="006055B1"/>
    <w:rsid w:val="00605622"/>
    <w:rsid w:val="00605673"/>
    <w:rsid w:val="00605907"/>
    <w:rsid w:val="00605DF6"/>
    <w:rsid w:val="00605EAA"/>
    <w:rsid w:val="0060621C"/>
    <w:rsid w:val="00606558"/>
    <w:rsid w:val="00606677"/>
    <w:rsid w:val="006068B2"/>
    <w:rsid w:val="00606D20"/>
    <w:rsid w:val="00606F8D"/>
    <w:rsid w:val="00607083"/>
    <w:rsid w:val="00607552"/>
    <w:rsid w:val="00607564"/>
    <w:rsid w:val="006076A8"/>
    <w:rsid w:val="006077FE"/>
    <w:rsid w:val="006079EB"/>
    <w:rsid w:val="00607D8B"/>
    <w:rsid w:val="00607FC7"/>
    <w:rsid w:val="006100FD"/>
    <w:rsid w:val="006104A6"/>
    <w:rsid w:val="006106A3"/>
    <w:rsid w:val="006106B8"/>
    <w:rsid w:val="0061080E"/>
    <w:rsid w:val="0061095B"/>
    <w:rsid w:val="00610B9C"/>
    <w:rsid w:val="00611026"/>
    <w:rsid w:val="00611054"/>
    <w:rsid w:val="006111BE"/>
    <w:rsid w:val="00611244"/>
    <w:rsid w:val="00611679"/>
    <w:rsid w:val="00611897"/>
    <w:rsid w:val="00611F2B"/>
    <w:rsid w:val="006126D4"/>
    <w:rsid w:val="006129AC"/>
    <w:rsid w:val="00612AD7"/>
    <w:rsid w:val="00612B6B"/>
    <w:rsid w:val="00612CE8"/>
    <w:rsid w:val="006131DA"/>
    <w:rsid w:val="006131DE"/>
    <w:rsid w:val="006132C8"/>
    <w:rsid w:val="00613ADC"/>
    <w:rsid w:val="00614021"/>
    <w:rsid w:val="00614052"/>
    <w:rsid w:val="0061433C"/>
    <w:rsid w:val="0061439C"/>
    <w:rsid w:val="006144E9"/>
    <w:rsid w:val="006145E2"/>
    <w:rsid w:val="006149AC"/>
    <w:rsid w:val="00614C64"/>
    <w:rsid w:val="00614CFC"/>
    <w:rsid w:val="006152CE"/>
    <w:rsid w:val="006156A4"/>
    <w:rsid w:val="00615956"/>
    <w:rsid w:val="00615B6E"/>
    <w:rsid w:val="00616268"/>
    <w:rsid w:val="0061628E"/>
    <w:rsid w:val="006162C0"/>
    <w:rsid w:val="00616377"/>
    <w:rsid w:val="00616775"/>
    <w:rsid w:val="0061695B"/>
    <w:rsid w:val="00616BB2"/>
    <w:rsid w:val="00616C3F"/>
    <w:rsid w:val="00616CEB"/>
    <w:rsid w:val="00616FD2"/>
    <w:rsid w:val="006174F6"/>
    <w:rsid w:val="00617646"/>
    <w:rsid w:val="006178CE"/>
    <w:rsid w:val="00617A89"/>
    <w:rsid w:val="00617A92"/>
    <w:rsid w:val="00617B16"/>
    <w:rsid w:val="00617E8C"/>
    <w:rsid w:val="0062011C"/>
    <w:rsid w:val="006201CA"/>
    <w:rsid w:val="0062069E"/>
    <w:rsid w:val="00620B51"/>
    <w:rsid w:val="00620DA1"/>
    <w:rsid w:val="00621073"/>
    <w:rsid w:val="00621529"/>
    <w:rsid w:val="00621738"/>
    <w:rsid w:val="00621941"/>
    <w:rsid w:val="00621BC9"/>
    <w:rsid w:val="00621E20"/>
    <w:rsid w:val="00622085"/>
    <w:rsid w:val="006222D0"/>
    <w:rsid w:val="0062230B"/>
    <w:rsid w:val="006223E8"/>
    <w:rsid w:val="0062270D"/>
    <w:rsid w:val="00622765"/>
    <w:rsid w:val="00622A83"/>
    <w:rsid w:val="00622B40"/>
    <w:rsid w:val="00622BBA"/>
    <w:rsid w:val="00622D02"/>
    <w:rsid w:val="00622EEA"/>
    <w:rsid w:val="00623272"/>
    <w:rsid w:val="00623387"/>
    <w:rsid w:val="00623456"/>
    <w:rsid w:val="0062372D"/>
    <w:rsid w:val="00623769"/>
    <w:rsid w:val="00623ADC"/>
    <w:rsid w:val="00624095"/>
    <w:rsid w:val="006243E1"/>
    <w:rsid w:val="0062466C"/>
    <w:rsid w:val="0062482E"/>
    <w:rsid w:val="00624D0C"/>
    <w:rsid w:val="00624D2B"/>
    <w:rsid w:val="006250BB"/>
    <w:rsid w:val="006254EB"/>
    <w:rsid w:val="006257AB"/>
    <w:rsid w:val="00625A0B"/>
    <w:rsid w:val="00625B6D"/>
    <w:rsid w:val="0062605D"/>
    <w:rsid w:val="00626215"/>
    <w:rsid w:val="00626712"/>
    <w:rsid w:val="00626876"/>
    <w:rsid w:val="00626985"/>
    <w:rsid w:val="00627363"/>
    <w:rsid w:val="006273B3"/>
    <w:rsid w:val="00627D0C"/>
    <w:rsid w:val="00627E6C"/>
    <w:rsid w:val="00627E95"/>
    <w:rsid w:val="0063004E"/>
    <w:rsid w:val="006301E0"/>
    <w:rsid w:val="00630479"/>
    <w:rsid w:val="00630490"/>
    <w:rsid w:val="00630B06"/>
    <w:rsid w:val="00630F3F"/>
    <w:rsid w:val="00630F80"/>
    <w:rsid w:val="006311A9"/>
    <w:rsid w:val="006311F3"/>
    <w:rsid w:val="006314DD"/>
    <w:rsid w:val="0063163C"/>
    <w:rsid w:val="006318DD"/>
    <w:rsid w:val="0063198F"/>
    <w:rsid w:val="00631EFD"/>
    <w:rsid w:val="00632045"/>
    <w:rsid w:val="00632238"/>
    <w:rsid w:val="0063226B"/>
    <w:rsid w:val="00632343"/>
    <w:rsid w:val="006323A7"/>
    <w:rsid w:val="00632466"/>
    <w:rsid w:val="006324C2"/>
    <w:rsid w:val="0063327A"/>
    <w:rsid w:val="006332D8"/>
    <w:rsid w:val="00633399"/>
    <w:rsid w:val="0063393A"/>
    <w:rsid w:val="00633C6D"/>
    <w:rsid w:val="00633E18"/>
    <w:rsid w:val="00633E3B"/>
    <w:rsid w:val="00633F4C"/>
    <w:rsid w:val="0063423D"/>
    <w:rsid w:val="00634498"/>
    <w:rsid w:val="006346B9"/>
    <w:rsid w:val="006348E3"/>
    <w:rsid w:val="0063498E"/>
    <w:rsid w:val="00634B9E"/>
    <w:rsid w:val="00634E4F"/>
    <w:rsid w:val="00634FB4"/>
    <w:rsid w:val="0063514D"/>
    <w:rsid w:val="0063516A"/>
    <w:rsid w:val="0063532D"/>
    <w:rsid w:val="00635D6C"/>
    <w:rsid w:val="006363E6"/>
    <w:rsid w:val="00636742"/>
    <w:rsid w:val="006367FE"/>
    <w:rsid w:val="00636943"/>
    <w:rsid w:val="006369CF"/>
    <w:rsid w:val="00636EAC"/>
    <w:rsid w:val="0063702B"/>
    <w:rsid w:val="00637107"/>
    <w:rsid w:val="00637139"/>
    <w:rsid w:val="0063733F"/>
    <w:rsid w:val="00637610"/>
    <w:rsid w:val="00637747"/>
    <w:rsid w:val="00637784"/>
    <w:rsid w:val="00637DBB"/>
    <w:rsid w:val="00637E01"/>
    <w:rsid w:val="00637E13"/>
    <w:rsid w:val="00637E70"/>
    <w:rsid w:val="00640516"/>
    <w:rsid w:val="006405C1"/>
    <w:rsid w:val="00640D57"/>
    <w:rsid w:val="00640D85"/>
    <w:rsid w:val="00640DF6"/>
    <w:rsid w:val="00640F41"/>
    <w:rsid w:val="00640FB9"/>
    <w:rsid w:val="006410F4"/>
    <w:rsid w:val="00641342"/>
    <w:rsid w:val="006414FB"/>
    <w:rsid w:val="0064171C"/>
    <w:rsid w:val="006417C6"/>
    <w:rsid w:val="006417F7"/>
    <w:rsid w:val="00641B30"/>
    <w:rsid w:val="00641DB6"/>
    <w:rsid w:val="00641F2F"/>
    <w:rsid w:val="00641FB1"/>
    <w:rsid w:val="006425D0"/>
    <w:rsid w:val="006426BD"/>
    <w:rsid w:val="00642878"/>
    <w:rsid w:val="00642D69"/>
    <w:rsid w:val="00643362"/>
    <w:rsid w:val="006433BE"/>
    <w:rsid w:val="00643632"/>
    <w:rsid w:val="0064363E"/>
    <w:rsid w:val="006438E2"/>
    <w:rsid w:val="00643F80"/>
    <w:rsid w:val="00644186"/>
    <w:rsid w:val="00644264"/>
    <w:rsid w:val="00644443"/>
    <w:rsid w:val="00644482"/>
    <w:rsid w:val="00644956"/>
    <w:rsid w:val="006449CB"/>
    <w:rsid w:val="00644A17"/>
    <w:rsid w:val="006452B4"/>
    <w:rsid w:val="0064569B"/>
    <w:rsid w:val="006457F3"/>
    <w:rsid w:val="00645B71"/>
    <w:rsid w:val="00645BEE"/>
    <w:rsid w:val="00645DEB"/>
    <w:rsid w:val="00645FE0"/>
    <w:rsid w:val="00646420"/>
    <w:rsid w:val="00646645"/>
    <w:rsid w:val="006467A6"/>
    <w:rsid w:val="00646804"/>
    <w:rsid w:val="00646875"/>
    <w:rsid w:val="00647220"/>
    <w:rsid w:val="006475D3"/>
    <w:rsid w:val="006478BA"/>
    <w:rsid w:val="006478FD"/>
    <w:rsid w:val="006479DD"/>
    <w:rsid w:val="00647DDF"/>
    <w:rsid w:val="00650151"/>
    <w:rsid w:val="006501B7"/>
    <w:rsid w:val="006506CC"/>
    <w:rsid w:val="00650770"/>
    <w:rsid w:val="00650890"/>
    <w:rsid w:val="006509D8"/>
    <w:rsid w:val="00650C75"/>
    <w:rsid w:val="00650E14"/>
    <w:rsid w:val="0065145C"/>
    <w:rsid w:val="0065160F"/>
    <w:rsid w:val="0065161A"/>
    <w:rsid w:val="00651665"/>
    <w:rsid w:val="00651749"/>
    <w:rsid w:val="006519B7"/>
    <w:rsid w:val="006519C2"/>
    <w:rsid w:val="00651DCE"/>
    <w:rsid w:val="0065211C"/>
    <w:rsid w:val="0065221B"/>
    <w:rsid w:val="0065222F"/>
    <w:rsid w:val="00652421"/>
    <w:rsid w:val="006525A6"/>
    <w:rsid w:val="00652777"/>
    <w:rsid w:val="006527FC"/>
    <w:rsid w:val="006528F7"/>
    <w:rsid w:val="006529D5"/>
    <w:rsid w:val="00652BCD"/>
    <w:rsid w:val="00653219"/>
    <w:rsid w:val="006535C3"/>
    <w:rsid w:val="0065367A"/>
    <w:rsid w:val="006537FF"/>
    <w:rsid w:val="006538FB"/>
    <w:rsid w:val="0065394C"/>
    <w:rsid w:val="00653A5A"/>
    <w:rsid w:val="00653B9D"/>
    <w:rsid w:val="00653BBF"/>
    <w:rsid w:val="00653F38"/>
    <w:rsid w:val="0065403B"/>
    <w:rsid w:val="006542AE"/>
    <w:rsid w:val="00654ED5"/>
    <w:rsid w:val="0065505F"/>
    <w:rsid w:val="00655119"/>
    <w:rsid w:val="00655633"/>
    <w:rsid w:val="00655DA4"/>
    <w:rsid w:val="00655E35"/>
    <w:rsid w:val="0065639B"/>
    <w:rsid w:val="0065640F"/>
    <w:rsid w:val="00656478"/>
    <w:rsid w:val="00656692"/>
    <w:rsid w:val="006566BF"/>
    <w:rsid w:val="00656A44"/>
    <w:rsid w:val="00656A9B"/>
    <w:rsid w:val="00656AB6"/>
    <w:rsid w:val="00656B24"/>
    <w:rsid w:val="0065712F"/>
    <w:rsid w:val="0065733A"/>
    <w:rsid w:val="006576A8"/>
    <w:rsid w:val="00657B2E"/>
    <w:rsid w:val="00657D3B"/>
    <w:rsid w:val="00657DB1"/>
    <w:rsid w:val="00660408"/>
    <w:rsid w:val="006604E6"/>
    <w:rsid w:val="006605E1"/>
    <w:rsid w:val="0066061D"/>
    <w:rsid w:val="00660712"/>
    <w:rsid w:val="00660D3C"/>
    <w:rsid w:val="0066143E"/>
    <w:rsid w:val="00661447"/>
    <w:rsid w:val="0066152C"/>
    <w:rsid w:val="00661A82"/>
    <w:rsid w:val="00661AE6"/>
    <w:rsid w:val="00661DC7"/>
    <w:rsid w:val="00661E6F"/>
    <w:rsid w:val="00661EBF"/>
    <w:rsid w:val="0066242C"/>
    <w:rsid w:val="00662467"/>
    <w:rsid w:val="00662788"/>
    <w:rsid w:val="006628F0"/>
    <w:rsid w:val="00662A83"/>
    <w:rsid w:val="00662DF8"/>
    <w:rsid w:val="00663257"/>
    <w:rsid w:val="0066341E"/>
    <w:rsid w:val="00663562"/>
    <w:rsid w:val="006636D4"/>
    <w:rsid w:val="0066388B"/>
    <w:rsid w:val="00663B55"/>
    <w:rsid w:val="00663C64"/>
    <w:rsid w:val="00663CA7"/>
    <w:rsid w:val="00663FBD"/>
    <w:rsid w:val="006641B0"/>
    <w:rsid w:val="006641EC"/>
    <w:rsid w:val="006642B4"/>
    <w:rsid w:val="00664515"/>
    <w:rsid w:val="00664605"/>
    <w:rsid w:val="00664944"/>
    <w:rsid w:val="00664AD7"/>
    <w:rsid w:val="00664AFA"/>
    <w:rsid w:val="00664C3B"/>
    <w:rsid w:val="00664E54"/>
    <w:rsid w:val="00664EB8"/>
    <w:rsid w:val="00664FD7"/>
    <w:rsid w:val="006657BA"/>
    <w:rsid w:val="00665C6C"/>
    <w:rsid w:val="0066625F"/>
    <w:rsid w:val="0066629F"/>
    <w:rsid w:val="0066644B"/>
    <w:rsid w:val="0066656D"/>
    <w:rsid w:val="006665A3"/>
    <w:rsid w:val="006666A7"/>
    <w:rsid w:val="0066673A"/>
    <w:rsid w:val="00666BA9"/>
    <w:rsid w:val="00666BB4"/>
    <w:rsid w:val="00666BEC"/>
    <w:rsid w:val="00666C33"/>
    <w:rsid w:val="0066701F"/>
    <w:rsid w:val="00667108"/>
    <w:rsid w:val="00667237"/>
    <w:rsid w:val="006673D5"/>
    <w:rsid w:val="0066798A"/>
    <w:rsid w:val="00667994"/>
    <w:rsid w:val="00667C00"/>
    <w:rsid w:val="00667C70"/>
    <w:rsid w:val="00667D84"/>
    <w:rsid w:val="00667E1C"/>
    <w:rsid w:val="00667EA7"/>
    <w:rsid w:val="00667F76"/>
    <w:rsid w:val="006703E0"/>
    <w:rsid w:val="00670472"/>
    <w:rsid w:val="00670AAC"/>
    <w:rsid w:val="00670C3D"/>
    <w:rsid w:val="00670C46"/>
    <w:rsid w:val="00670C89"/>
    <w:rsid w:val="00670E2A"/>
    <w:rsid w:val="006710BC"/>
    <w:rsid w:val="0067135B"/>
    <w:rsid w:val="006713FB"/>
    <w:rsid w:val="0067168D"/>
    <w:rsid w:val="006716E8"/>
    <w:rsid w:val="00671DA8"/>
    <w:rsid w:val="006720ED"/>
    <w:rsid w:val="00672175"/>
    <w:rsid w:val="006723DC"/>
    <w:rsid w:val="00672533"/>
    <w:rsid w:val="0067258A"/>
    <w:rsid w:val="006725D7"/>
    <w:rsid w:val="006726EA"/>
    <w:rsid w:val="006726FA"/>
    <w:rsid w:val="0067299F"/>
    <w:rsid w:val="00672B36"/>
    <w:rsid w:val="00672BB7"/>
    <w:rsid w:val="00672F7C"/>
    <w:rsid w:val="0067301D"/>
    <w:rsid w:val="00673369"/>
    <w:rsid w:val="00673644"/>
    <w:rsid w:val="0067369C"/>
    <w:rsid w:val="00673710"/>
    <w:rsid w:val="00673773"/>
    <w:rsid w:val="006737EB"/>
    <w:rsid w:val="00673FC7"/>
    <w:rsid w:val="00674230"/>
    <w:rsid w:val="006743F1"/>
    <w:rsid w:val="00674776"/>
    <w:rsid w:val="00674D52"/>
    <w:rsid w:val="00674FBD"/>
    <w:rsid w:val="0067506F"/>
    <w:rsid w:val="006750CE"/>
    <w:rsid w:val="006754A7"/>
    <w:rsid w:val="0067569B"/>
    <w:rsid w:val="0067575C"/>
    <w:rsid w:val="00675C5C"/>
    <w:rsid w:val="00675F23"/>
    <w:rsid w:val="00676198"/>
    <w:rsid w:val="00676220"/>
    <w:rsid w:val="006763BF"/>
    <w:rsid w:val="0067667B"/>
    <w:rsid w:val="00676693"/>
    <w:rsid w:val="006766B5"/>
    <w:rsid w:val="00676FFE"/>
    <w:rsid w:val="0067744C"/>
    <w:rsid w:val="00677669"/>
    <w:rsid w:val="006777A5"/>
    <w:rsid w:val="0067790D"/>
    <w:rsid w:val="0067794C"/>
    <w:rsid w:val="006779AD"/>
    <w:rsid w:val="00677FCB"/>
    <w:rsid w:val="00680236"/>
    <w:rsid w:val="00680428"/>
    <w:rsid w:val="0068067A"/>
    <w:rsid w:val="0068092F"/>
    <w:rsid w:val="00680A25"/>
    <w:rsid w:val="00680C15"/>
    <w:rsid w:val="00680D6B"/>
    <w:rsid w:val="00680D87"/>
    <w:rsid w:val="00680DC8"/>
    <w:rsid w:val="00680E5C"/>
    <w:rsid w:val="00680FCA"/>
    <w:rsid w:val="006812C8"/>
    <w:rsid w:val="00681611"/>
    <w:rsid w:val="00681612"/>
    <w:rsid w:val="00681766"/>
    <w:rsid w:val="00681865"/>
    <w:rsid w:val="00681B00"/>
    <w:rsid w:val="00681C53"/>
    <w:rsid w:val="00681CD1"/>
    <w:rsid w:val="006820F4"/>
    <w:rsid w:val="00682116"/>
    <w:rsid w:val="006822A4"/>
    <w:rsid w:val="00682368"/>
    <w:rsid w:val="00682553"/>
    <w:rsid w:val="0068257E"/>
    <w:rsid w:val="006825C8"/>
    <w:rsid w:val="00682713"/>
    <w:rsid w:val="006827AB"/>
    <w:rsid w:val="00682CE3"/>
    <w:rsid w:val="006832ED"/>
    <w:rsid w:val="0068353B"/>
    <w:rsid w:val="0068360F"/>
    <w:rsid w:val="006838FC"/>
    <w:rsid w:val="00683A4B"/>
    <w:rsid w:val="00683D5D"/>
    <w:rsid w:val="00683DDB"/>
    <w:rsid w:val="00683F7A"/>
    <w:rsid w:val="00684157"/>
    <w:rsid w:val="00684194"/>
    <w:rsid w:val="0068446C"/>
    <w:rsid w:val="00684528"/>
    <w:rsid w:val="006845B0"/>
    <w:rsid w:val="006846DB"/>
    <w:rsid w:val="0068485A"/>
    <w:rsid w:val="00684A70"/>
    <w:rsid w:val="00684ADF"/>
    <w:rsid w:val="00684B77"/>
    <w:rsid w:val="00684C4D"/>
    <w:rsid w:val="00684CC4"/>
    <w:rsid w:val="00684CD6"/>
    <w:rsid w:val="00684DC4"/>
    <w:rsid w:val="00684F2E"/>
    <w:rsid w:val="00685554"/>
    <w:rsid w:val="0068575F"/>
    <w:rsid w:val="00685919"/>
    <w:rsid w:val="00686042"/>
    <w:rsid w:val="00686578"/>
    <w:rsid w:val="006865B2"/>
    <w:rsid w:val="00686886"/>
    <w:rsid w:val="00686E78"/>
    <w:rsid w:val="00686FD7"/>
    <w:rsid w:val="00686FE8"/>
    <w:rsid w:val="006870F0"/>
    <w:rsid w:val="0068730F"/>
    <w:rsid w:val="0068735D"/>
    <w:rsid w:val="006873F2"/>
    <w:rsid w:val="00687528"/>
    <w:rsid w:val="006875BD"/>
    <w:rsid w:val="0068788D"/>
    <w:rsid w:val="00687C2D"/>
    <w:rsid w:val="00687CC4"/>
    <w:rsid w:val="00687D57"/>
    <w:rsid w:val="00687D8E"/>
    <w:rsid w:val="00687EC6"/>
    <w:rsid w:val="006903A0"/>
    <w:rsid w:val="006903DB"/>
    <w:rsid w:val="006905CA"/>
    <w:rsid w:val="0069123A"/>
    <w:rsid w:val="006912B4"/>
    <w:rsid w:val="0069132B"/>
    <w:rsid w:val="00691895"/>
    <w:rsid w:val="006918AD"/>
    <w:rsid w:val="00691A50"/>
    <w:rsid w:val="00691A59"/>
    <w:rsid w:val="00691D1E"/>
    <w:rsid w:val="00691F7C"/>
    <w:rsid w:val="006921EB"/>
    <w:rsid w:val="00692225"/>
    <w:rsid w:val="00692814"/>
    <w:rsid w:val="0069287A"/>
    <w:rsid w:val="00692B83"/>
    <w:rsid w:val="00692E0A"/>
    <w:rsid w:val="00693093"/>
    <w:rsid w:val="006930E5"/>
    <w:rsid w:val="006931E6"/>
    <w:rsid w:val="0069338B"/>
    <w:rsid w:val="00693422"/>
    <w:rsid w:val="00693632"/>
    <w:rsid w:val="0069384C"/>
    <w:rsid w:val="00693964"/>
    <w:rsid w:val="006943F1"/>
    <w:rsid w:val="00694460"/>
    <w:rsid w:val="00694470"/>
    <w:rsid w:val="00694544"/>
    <w:rsid w:val="0069491E"/>
    <w:rsid w:val="00694EEC"/>
    <w:rsid w:val="006950BE"/>
    <w:rsid w:val="0069527A"/>
    <w:rsid w:val="006955D8"/>
    <w:rsid w:val="006955F6"/>
    <w:rsid w:val="0069564E"/>
    <w:rsid w:val="00695723"/>
    <w:rsid w:val="00695831"/>
    <w:rsid w:val="006958DF"/>
    <w:rsid w:val="00695D02"/>
    <w:rsid w:val="00695FB5"/>
    <w:rsid w:val="00696184"/>
    <w:rsid w:val="006964C5"/>
    <w:rsid w:val="00696EA8"/>
    <w:rsid w:val="00697191"/>
    <w:rsid w:val="0069740B"/>
    <w:rsid w:val="00697438"/>
    <w:rsid w:val="00697611"/>
    <w:rsid w:val="006977A0"/>
    <w:rsid w:val="00697A5F"/>
    <w:rsid w:val="00697E18"/>
    <w:rsid w:val="006A0113"/>
    <w:rsid w:val="006A06BC"/>
    <w:rsid w:val="006A0782"/>
    <w:rsid w:val="006A0DB2"/>
    <w:rsid w:val="006A1025"/>
    <w:rsid w:val="006A1363"/>
    <w:rsid w:val="006A15F8"/>
    <w:rsid w:val="006A1771"/>
    <w:rsid w:val="006A18AF"/>
    <w:rsid w:val="006A1910"/>
    <w:rsid w:val="006A1956"/>
    <w:rsid w:val="006A1D0A"/>
    <w:rsid w:val="006A1E59"/>
    <w:rsid w:val="006A1EE9"/>
    <w:rsid w:val="006A24B8"/>
    <w:rsid w:val="006A2A02"/>
    <w:rsid w:val="006A2AE0"/>
    <w:rsid w:val="006A2AEF"/>
    <w:rsid w:val="006A32F5"/>
    <w:rsid w:val="006A3634"/>
    <w:rsid w:val="006A394D"/>
    <w:rsid w:val="006A3AC0"/>
    <w:rsid w:val="006A4083"/>
    <w:rsid w:val="006A4157"/>
    <w:rsid w:val="006A429D"/>
    <w:rsid w:val="006A430E"/>
    <w:rsid w:val="006A45EF"/>
    <w:rsid w:val="006A466F"/>
    <w:rsid w:val="006A47AE"/>
    <w:rsid w:val="006A4BD2"/>
    <w:rsid w:val="006A4F29"/>
    <w:rsid w:val="006A53F8"/>
    <w:rsid w:val="006A57E6"/>
    <w:rsid w:val="006A5914"/>
    <w:rsid w:val="006A638F"/>
    <w:rsid w:val="006A6643"/>
    <w:rsid w:val="006A6877"/>
    <w:rsid w:val="006A6B3B"/>
    <w:rsid w:val="006A74DA"/>
    <w:rsid w:val="006A7680"/>
    <w:rsid w:val="006A7779"/>
    <w:rsid w:val="006A7C33"/>
    <w:rsid w:val="006B0448"/>
    <w:rsid w:val="006B08C7"/>
    <w:rsid w:val="006B0FC5"/>
    <w:rsid w:val="006B11D7"/>
    <w:rsid w:val="006B139D"/>
    <w:rsid w:val="006B1969"/>
    <w:rsid w:val="006B1EB7"/>
    <w:rsid w:val="006B2395"/>
    <w:rsid w:val="006B28BA"/>
    <w:rsid w:val="006B2DAD"/>
    <w:rsid w:val="006B2FB1"/>
    <w:rsid w:val="006B3082"/>
    <w:rsid w:val="006B3307"/>
    <w:rsid w:val="006B3372"/>
    <w:rsid w:val="006B34F8"/>
    <w:rsid w:val="006B3678"/>
    <w:rsid w:val="006B386C"/>
    <w:rsid w:val="006B3875"/>
    <w:rsid w:val="006B3B26"/>
    <w:rsid w:val="006B3DD9"/>
    <w:rsid w:val="006B4269"/>
    <w:rsid w:val="006B458C"/>
    <w:rsid w:val="006B45C5"/>
    <w:rsid w:val="006B4823"/>
    <w:rsid w:val="006B48E1"/>
    <w:rsid w:val="006B491E"/>
    <w:rsid w:val="006B4968"/>
    <w:rsid w:val="006B4AFC"/>
    <w:rsid w:val="006B4BA1"/>
    <w:rsid w:val="006B4BAB"/>
    <w:rsid w:val="006B4BFD"/>
    <w:rsid w:val="006B4C2D"/>
    <w:rsid w:val="006B4C68"/>
    <w:rsid w:val="006B4E31"/>
    <w:rsid w:val="006B4F3C"/>
    <w:rsid w:val="006B4F82"/>
    <w:rsid w:val="006B521C"/>
    <w:rsid w:val="006B52B7"/>
    <w:rsid w:val="006B5315"/>
    <w:rsid w:val="006B5722"/>
    <w:rsid w:val="006B5A7C"/>
    <w:rsid w:val="006B5ABE"/>
    <w:rsid w:val="006B5ABF"/>
    <w:rsid w:val="006B5B41"/>
    <w:rsid w:val="006B5BF7"/>
    <w:rsid w:val="006B6180"/>
    <w:rsid w:val="006B66B7"/>
    <w:rsid w:val="006B6878"/>
    <w:rsid w:val="006B6ABD"/>
    <w:rsid w:val="006B6F63"/>
    <w:rsid w:val="006B701D"/>
    <w:rsid w:val="006B7A5E"/>
    <w:rsid w:val="006B7FD4"/>
    <w:rsid w:val="006C059E"/>
    <w:rsid w:val="006C05A9"/>
    <w:rsid w:val="006C062C"/>
    <w:rsid w:val="006C0879"/>
    <w:rsid w:val="006C0DEF"/>
    <w:rsid w:val="006C101A"/>
    <w:rsid w:val="006C127E"/>
    <w:rsid w:val="006C1514"/>
    <w:rsid w:val="006C1653"/>
    <w:rsid w:val="006C1973"/>
    <w:rsid w:val="006C1B30"/>
    <w:rsid w:val="006C1E01"/>
    <w:rsid w:val="006C1F6E"/>
    <w:rsid w:val="006C2024"/>
    <w:rsid w:val="006C202E"/>
    <w:rsid w:val="006C2532"/>
    <w:rsid w:val="006C2783"/>
    <w:rsid w:val="006C287C"/>
    <w:rsid w:val="006C28E0"/>
    <w:rsid w:val="006C2928"/>
    <w:rsid w:val="006C2A6A"/>
    <w:rsid w:val="006C2EE2"/>
    <w:rsid w:val="006C3002"/>
    <w:rsid w:val="006C319D"/>
    <w:rsid w:val="006C337D"/>
    <w:rsid w:val="006C3596"/>
    <w:rsid w:val="006C3787"/>
    <w:rsid w:val="006C4342"/>
    <w:rsid w:val="006C44DB"/>
    <w:rsid w:val="006C4556"/>
    <w:rsid w:val="006C4A59"/>
    <w:rsid w:val="006C4DB6"/>
    <w:rsid w:val="006C4E96"/>
    <w:rsid w:val="006C5091"/>
    <w:rsid w:val="006C524E"/>
    <w:rsid w:val="006C5535"/>
    <w:rsid w:val="006C5673"/>
    <w:rsid w:val="006C5767"/>
    <w:rsid w:val="006C5871"/>
    <w:rsid w:val="006C5A6A"/>
    <w:rsid w:val="006C620B"/>
    <w:rsid w:val="006C622F"/>
    <w:rsid w:val="006C62D2"/>
    <w:rsid w:val="006C6635"/>
    <w:rsid w:val="006C6CEC"/>
    <w:rsid w:val="006C6FC2"/>
    <w:rsid w:val="006C7140"/>
    <w:rsid w:val="006C71A8"/>
    <w:rsid w:val="006C728B"/>
    <w:rsid w:val="006C729D"/>
    <w:rsid w:val="006C77AF"/>
    <w:rsid w:val="006C7A51"/>
    <w:rsid w:val="006C7AF1"/>
    <w:rsid w:val="006C7B8B"/>
    <w:rsid w:val="006C7E05"/>
    <w:rsid w:val="006C7F58"/>
    <w:rsid w:val="006D029C"/>
    <w:rsid w:val="006D035A"/>
    <w:rsid w:val="006D0540"/>
    <w:rsid w:val="006D067B"/>
    <w:rsid w:val="006D0A93"/>
    <w:rsid w:val="006D0E8F"/>
    <w:rsid w:val="006D11BB"/>
    <w:rsid w:val="006D11F1"/>
    <w:rsid w:val="006D14E5"/>
    <w:rsid w:val="006D1BD7"/>
    <w:rsid w:val="006D1F55"/>
    <w:rsid w:val="006D1FCC"/>
    <w:rsid w:val="006D2499"/>
    <w:rsid w:val="006D27A9"/>
    <w:rsid w:val="006D2912"/>
    <w:rsid w:val="006D2B9D"/>
    <w:rsid w:val="006D3062"/>
    <w:rsid w:val="006D30B7"/>
    <w:rsid w:val="006D32D1"/>
    <w:rsid w:val="006D32E2"/>
    <w:rsid w:val="006D3943"/>
    <w:rsid w:val="006D3B64"/>
    <w:rsid w:val="006D3E8C"/>
    <w:rsid w:val="006D4366"/>
    <w:rsid w:val="006D444C"/>
    <w:rsid w:val="006D46FA"/>
    <w:rsid w:val="006D4721"/>
    <w:rsid w:val="006D47FC"/>
    <w:rsid w:val="006D48B8"/>
    <w:rsid w:val="006D4DE2"/>
    <w:rsid w:val="006D53E4"/>
    <w:rsid w:val="006D55FC"/>
    <w:rsid w:val="006D5696"/>
    <w:rsid w:val="006D5A29"/>
    <w:rsid w:val="006D5B00"/>
    <w:rsid w:val="006D5B1F"/>
    <w:rsid w:val="006D5B43"/>
    <w:rsid w:val="006D5D2D"/>
    <w:rsid w:val="006D605C"/>
    <w:rsid w:val="006D6701"/>
    <w:rsid w:val="006D6CAF"/>
    <w:rsid w:val="006D6E55"/>
    <w:rsid w:val="006D6E73"/>
    <w:rsid w:val="006D6EC9"/>
    <w:rsid w:val="006D725A"/>
    <w:rsid w:val="006D78FC"/>
    <w:rsid w:val="006D7A41"/>
    <w:rsid w:val="006D7B84"/>
    <w:rsid w:val="006E079F"/>
    <w:rsid w:val="006E08DF"/>
    <w:rsid w:val="006E0BA9"/>
    <w:rsid w:val="006E0D3D"/>
    <w:rsid w:val="006E0D65"/>
    <w:rsid w:val="006E106D"/>
    <w:rsid w:val="006E109B"/>
    <w:rsid w:val="006E12E7"/>
    <w:rsid w:val="006E155D"/>
    <w:rsid w:val="006E1A73"/>
    <w:rsid w:val="006E23E7"/>
    <w:rsid w:val="006E25E1"/>
    <w:rsid w:val="006E27C9"/>
    <w:rsid w:val="006E2826"/>
    <w:rsid w:val="006E2868"/>
    <w:rsid w:val="006E2A5A"/>
    <w:rsid w:val="006E2AFE"/>
    <w:rsid w:val="006E2B42"/>
    <w:rsid w:val="006E2E14"/>
    <w:rsid w:val="006E340F"/>
    <w:rsid w:val="006E3450"/>
    <w:rsid w:val="006E3484"/>
    <w:rsid w:val="006E3680"/>
    <w:rsid w:val="006E37AF"/>
    <w:rsid w:val="006E3845"/>
    <w:rsid w:val="006E392B"/>
    <w:rsid w:val="006E3D1B"/>
    <w:rsid w:val="006E3E1D"/>
    <w:rsid w:val="006E425F"/>
    <w:rsid w:val="006E4B22"/>
    <w:rsid w:val="006E5340"/>
    <w:rsid w:val="006E536D"/>
    <w:rsid w:val="006E560E"/>
    <w:rsid w:val="006E59A4"/>
    <w:rsid w:val="006E5D79"/>
    <w:rsid w:val="006E5E0A"/>
    <w:rsid w:val="006E60CB"/>
    <w:rsid w:val="006E6397"/>
    <w:rsid w:val="006E64F9"/>
    <w:rsid w:val="006E65A3"/>
    <w:rsid w:val="006E6B38"/>
    <w:rsid w:val="006E7092"/>
    <w:rsid w:val="006E7109"/>
    <w:rsid w:val="006E7868"/>
    <w:rsid w:val="006E7B1C"/>
    <w:rsid w:val="006E7B86"/>
    <w:rsid w:val="006F013D"/>
    <w:rsid w:val="006F0A49"/>
    <w:rsid w:val="006F0AE8"/>
    <w:rsid w:val="006F11E1"/>
    <w:rsid w:val="006F12B0"/>
    <w:rsid w:val="006F12DB"/>
    <w:rsid w:val="006F135A"/>
    <w:rsid w:val="006F1361"/>
    <w:rsid w:val="006F1374"/>
    <w:rsid w:val="006F1B84"/>
    <w:rsid w:val="006F1E0D"/>
    <w:rsid w:val="006F1E8D"/>
    <w:rsid w:val="006F1F39"/>
    <w:rsid w:val="006F2046"/>
    <w:rsid w:val="006F2061"/>
    <w:rsid w:val="006F2268"/>
    <w:rsid w:val="006F2C70"/>
    <w:rsid w:val="006F2F6B"/>
    <w:rsid w:val="006F365A"/>
    <w:rsid w:val="006F36E2"/>
    <w:rsid w:val="006F372F"/>
    <w:rsid w:val="006F37C4"/>
    <w:rsid w:val="006F3AEB"/>
    <w:rsid w:val="006F3B3D"/>
    <w:rsid w:val="006F40D9"/>
    <w:rsid w:val="006F466E"/>
    <w:rsid w:val="006F49E9"/>
    <w:rsid w:val="006F5098"/>
    <w:rsid w:val="006F50E9"/>
    <w:rsid w:val="006F51AD"/>
    <w:rsid w:val="006F5214"/>
    <w:rsid w:val="006F53C7"/>
    <w:rsid w:val="006F557C"/>
    <w:rsid w:val="006F578E"/>
    <w:rsid w:val="006F5BF7"/>
    <w:rsid w:val="006F6150"/>
    <w:rsid w:val="006F634A"/>
    <w:rsid w:val="006F6397"/>
    <w:rsid w:val="006F6B3F"/>
    <w:rsid w:val="006F6C38"/>
    <w:rsid w:val="006F6C84"/>
    <w:rsid w:val="006F7322"/>
    <w:rsid w:val="006F75C1"/>
    <w:rsid w:val="006F7902"/>
    <w:rsid w:val="006F79B7"/>
    <w:rsid w:val="006F7C97"/>
    <w:rsid w:val="006F7ECB"/>
    <w:rsid w:val="006F7EF4"/>
    <w:rsid w:val="007006F6"/>
    <w:rsid w:val="00700AB4"/>
    <w:rsid w:val="00700EB8"/>
    <w:rsid w:val="007010A8"/>
    <w:rsid w:val="007010AF"/>
    <w:rsid w:val="0070115E"/>
    <w:rsid w:val="00701180"/>
    <w:rsid w:val="0070148D"/>
    <w:rsid w:val="0070179C"/>
    <w:rsid w:val="00701B1C"/>
    <w:rsid w:val="00702764"/>
    <w:rsid w:val="00702A9E"/>
    <w:rsid w:val="00702D2B"/>
    <w:rsid w:val="007030EA"/>
    <w:rsid w:val="00703545"/>
    <w:rsid w:val="00703546"/>
    <w:rsid w:val="007035FC"/>
    <w:rsid w:val="0070367F"/>
    <w:rsid w:val="00703AAD"/>
    <w:rsid w:val="00703DA8"/>
    <w:rsid w:val="00703E5D"/>
    <w:rsid w:val="00703FEA"/>
    <w:rsid w:val="007041ED"/>
    <w:rsid w:val="0070439B"/>
    <w:rsid w:val="0070468E"/>
    <w:rsid w:val="00704789"/>
    <w:rsid w:val="007049A6"/>
    <w:rsid w:val="007049F4"/>
    <w:rsid w:val="00704C0E"/>
    <w:rsid w:val="00704CC1"/>
    <w:rsid w:val="0070574C"/>
    <w:rsid w:val="00705AA5"/>
    <w:rsid w:val="00705D72"/>
    <w:rsid w:val="007060E8"/>
    <w:rsid w:val="007061EC"/>
    <w:rsid w:val="007064CB"/>
    <w:rsid w:val="00706624"/>
    <w:rsid w:val="0070692D"/>
    <w:rsid w:val="00707232"/>
    <w:rsid w:val="007074B1"/>
    <w:rsid w:val="00707563"/>
    <w:rsid w:val="00707AB9"/>
    <w:rsid w:val="00707AF5"/>
    <w:rsid w:val="00707D07"/>
    <w:rsid w:val="0071025C"/>
    <w:rsid w:val="0071092A"/>
    <w:rsid w:val="00710A68"/>
    <w:rsid w:val="00710D4C"/>
    <w:rsid w:val="00710D94"/>
    <w:rsid w:val="0071111B"/>
    <w:rsid w:val="00711284"/>
    <w:rsid w:val="00711561"/>
    <w:rsid w:val="007116BA"/>
    <w:rsid w:val="00711716"/>
    <w:rsid w:val="0071174A"/>
    <w:rsid w:val="00711B75"/>
    <w:rsid w:val="00711DF0"/>
    <w:rsid w:val="00711F65"/>
    <w:rsid w:val="00711FD2"/>
    <w:rsid w:val="00712096"/>
    <w:rsid w:val="0071246E"/>
    <w:rsid w:val="007130D7"/>
    <w:rsid w:val="007131EE"/>
    <w:rsid w:val="00713237"/>
    <w:rsid w:val="00713250"/>
    <w:rsid w:val="00713255"/>
    <w:rsid w:val="00713259"/>
    <w:rsid w:val="00713637"/>
    <w:rsid w:val="0071368B"/>
    <w:rsid w:val="0071382F"/>
    <w:rsid w:val="00713B4A"/>
    <w:rsid w:val="00713B59"/>
    <w:rsid w:val="00713DDA"/>
    <w:rsid w:val="00714250"/>
    <w:rsid w:val="0071427C"/>
    <w:rsid w:val="00714498"/>
    <w:rsid w:val="00714557"/>
    <w:rsid w:val="0071470C"/>
    <w:rsid w:val="00714908"/>
    <w:rsid w:val="00714A2E"/>
    <w:rsid w:val="00714CC7"/>
    <w:rsid w:val="007151D0"/>
    <w:rsid w:val="007151DA"/>
    <w:rsid w:val="007151E3"/>
    <w:rsid w:val="00715404"/>
    <w:rsid w:val="0071597F"/>
    <w:rsid w:val="00715A54"/>
    <w:rsid w:val="00715A8F"/>
    <w:rsid w:val="00715B07"/>
    <w:rsid w:val="00715DD8"/>
    <w:rsid w:val="00715E49"/>
    <w:rsid w:val="00716006"/>
    <w:rsid w:val="007160E6"/>
    <w:rsid w:val="00716809"/>
    <w:rsid w:val="00716845"/>
    <w:rsid w:val="00716DC6"/>
    <w:rsid w:val="00717256"/>
    <w:rsid w:val="007172FC"/>
    <w:rsid w:val="00717858"/>
    <w:rsid w:val="00717A93"/>
    <w:rsid w:val="00717D20"/>
    <w:rsid w:val="00720354"/>
    <w:rsid w:val="007204F0"/>
    <w:rsid w:val="00720669"/>
    <w:rsid w:val="00720851"/>
    <w:rsid w:val="00720E61"/>
    <w:rsid w:val="007212E9"/>
    <w:rsid w:val="0072179D"/>
    <w:rsid w:val="007219D2"/>
    <w:rsid w:val="0072237E"/>
    <w:rsid w:val="00722480"/>
    <w:rsid w:val="007228E1"/>
    <w:rsid w:val="00722A4F"/>
    <w:rsid w:val="00722AB1"/>
    <w:rsid w:val="00722C12"/>
    <w:rsid w:val="00722E05"/>
    <w:rsid w:val="00722E76"/>
    <w:rsid w:val="00722EEB"/>
    <w:rsid w:val="00723025"/>
    <w:rsid w:val="007232B4"/>
    <w:rsid w:val="0072365E"/>
    <w:rsid w:val="00723ACD"/>
    <w:rsid w:val="00723AFE"/>
    <w:rsid w:val="00723FA5"/>
    <w:rsid w:val="00723FBC"/>
    <w:rsid w:val="00723FCC"/>
    <w:rsid w:val="007240F8"/>
    <w:rsid w:val="00724207"/>
    <w:rsid w:val="0072431D"/>
    <w:rsid w:val="00724612"/>
    <w:rsid w:val="007246A4"/>
    <w:rsid w:val="00724D66"/>
    <w:rsid w:val="00724F43"/>
    <w:rsid w:val="00725134"/>
    <w:rsid w:val="007257BE"/>
    <w:rsid w:val="007257FF"/>
    <w:rsid w:val="00725875"/>
    <w:rsid w:val="00725BA2"/>
    <w:rsid w:val="00725C69"/>
    <w:rsid w:val="00725E3E"/>
    <w:rsid w:val="00726152"/>
    <w:rsid w:val="007262C6"/>
    <w:rsid w:val="00726AED"/>
    <w:rsid w:val="00726B19"/>
    <w:rsid w:val="00726C36"/>
    <w:rsid w:val="00726D04"/>
    <w:rsid w:val="00726D17"/>
    <w:rsid w:val="007270E7"/>
    <w:rsid w:val="00727173"/>
    <w:rsid w:val="007276BE"/>
    <w:rsid w:val="007279AA"/>
    <w:rsid w:val="00727B1D"/>
    <w:rsid w:val="00730083"/>
    <w:rsid w:val="00730DBC"/>
    <w:rsid w:val="00730E81"/>
    <w:rsid w:val="007313B1"/>
    <w:rsid w:val="007314C1"/>
    <w:rsid w:val="00731526"/>
    <w:rsid w:val="00731DEE"/>
    <w:rsid w:val="00731E8B"/>
    <w:rsid w:val="00732158"/>
    <w:rsid w:val="00732211"/>
    <w:rsid w:val="007322BC"/>
    <w:rsid w:val="00732B6E"/>
    <w:rsid w:val="00732D64"/>
    <w:rsid w:val="00732E22"/>
    <w:rsid w:val="007333C9"/>
    <w:rsid w:val="00733760"/>
    <w:rsid w:val="00733BA8"/>
    <w:rsid w:val="00733C87"/>
    <w:rsid w:val="00733FB9"/>
    <w:rsid w:val="00733FD7"/>
    <w:rsid w:val="00734D0B"/>
    <w:rsid w:val="00734D56"/>
    <w:rsid w:val="00734DB7"/>
    <w:rsid w:val="00734DE8"/>
    <w:rsid w:val="007350CB"/>
    <w:rsid w:val="007352ED"/>
    <w:rsid w:val="007353B0"/>
    <w:rsid w:val="007354E0"/>
    <w:rsid w:val="0073565C"/>
    <w:rsid w:val="0073576A"/>
    <w:rsid w:val="00735814"/>
    <w:rsid w:val="0073588B"/>
    <w:rsid w:val="00735A13"/>
    <w:rsid w:val="00735E46"/>
    <w:rsid w:val="00735FD4"/>
    <w:rsid w:val="007365AB"/>
    <w:rsid w:val="00736937"/>
    <w:rsid w:val="00736AEA"/>
    <w:rsid w:val="00736CA4"/>
    <w:rsid w:val="00736F96"/>
    <w:rsid w:val="0073724D"/>
    <w:rsid w:val="00737371"/>
    <w:rsid w:val="0073760B"/>
    <w:rsid w:val="007379D2"/>
    <w:rsid w:val="00737BF4"/>
    <w:rsid w:val="0074033A"/>
    <w:rsid w:val="007403B0"/>
    <w:rsid w:val="00740A70"/>
    <w:rsid w:val="00740BF3"/>
    <w:rsid w:val="00740C38"/>
    <w:rsid w:val="00740E90"/>
    <w:rsid w:val="007411AB"/>
    <w:rsid w:val="007412C8"/>
    <w:rsid w:val="00741695"/>
    <w:rsid w:val="007418A4"/>
    <w:rsid w:val="0074191B"/>
    <w:rsid w:val="00741B8B"/>
    <w:rsid w:val="00741DAE"/>
    <w:rsid w:val="00742189"/>
    <w:rsid w:val="007424AB"/>
    <w:rsid w:val="007425C2"/>
    <w:rsid w:val="0074268E"/>
    <w:rsid w:val="00742FBC"/>
    <w:rsid w:val="00742FCC"/>
    <w:rsid w:val="0074314C"/>
    <w:rsid w:val="007433B0"/>
    <w:rsid w:val="007434A8"/>
    <w:rsid w:val="00743547"/>
    <w:rsid w:val="00743787"/>
    <w:rsid w:val="00743985"/>
    <w:rsid w:val="00743DAD"/>
    <w:rsid w:val="00743DC3"/>
    <w:rsid w:val="00743E59"/>
    <w:rsid w:val="00744C12"/>
    <w:rsid w:val="00744E8C"/>
    <w:rsid w:val="0074510B"/>
    <w:rsid w:val="007458C9"/>
    <w:rsid w:val="00745B7D"/>
    <w:rsid w:val="00745BFD"/>
    <w:rsid w:val="00745F9D"/>
    <w:rsid w:val="007460CB"/>
    <w:rsid w:val="00746124"/>
    <w:rsid w:val="007461FC"/>
    <w:rsid w:val="0074636B"/>
    <w:rsid w:val="007463C4"/>
    <w:rsid w:val="00746B3A"/>
    <w:rsid w:val="00746B84"/>
    <w:rsid w:val="00747034"/>
    <w:rsid w:val="0074703C"/>
    <w:rsid w:val="00747046"/>
    <w:rsid w:val="0074751D"/>
    <w:rsid w:val="00747865"/>
    <w:rsid w:val="0074795B"/>
    <w:rsid w:val="00747A88"/>
    <w:rsid w:val="00747AE2"/>
    <w:rsid w:val="00747C2E"/>
    <w:rsid w:val="00747D73"/>
    <w:rsid w:val="00747E73"/>
    <w:rsid w:val="00747F1B"/>
    <w:rsid w:val="00750176"/>
    <w:rsid w:val="007501B9"/>
    <w:rsid w:val="0075020E"/>
    <w:rsid w:val="0075071A"/>
    <w:rsid w:val="00750755"/>
    <w:rsid w:val="0075084A"/>
    <w:rsid w:val="00750AAF"/>
    <w:rsid w:val="00750B32"/>
    <w:rsid w:val="00750CB4"/>
    <w:rsid w:val="00750CE8"/>
    <w:rsid w:val="0075102F"/>
    <w:rsid w:val="0075104D"/>
    <w:rsid w:val="00751176"/>
    <w:rsid w:val="00751386"/>
    <w:rsid w:val="007515C6"/>
    <w:rsid w:val="00751946"/>
    <w:rsid w:val="00751AA0"/>
    <w:rsid w:val="00751AAA"/>
    <w:rsid w:val="007521CE"/>
    <w:rsid w:val="00752304"/>
    <w:rsid w:val="00752835"/>
    <w:rsid w:val="00752AF4"/>
    <w:rsid w:val="00752CC5"/>
    <w:rsid w:val="00752F56"/>
    <w:rsid w:val="0075303A"/>
    <w:rsid w:val="0075306E"/>
    <w:rsid w:val="007530B0"/>
    <w:rsid w:val="0075329C"/>
    <w:rsid w:val="0075355D"/>
    <w:rsid w:val="007538DB"/>
    <w:rsid w:val="00753A7E"/>
    <w:rsid w:val="00753B3F"/>
    <w:rsid w:val="00753C64"/>
    <w:rsid w:val="00753CC8"/>
    <w:rsid w:val="00753E38"/>
    <w:rsid w:val="00753EAC"/>
    <w:rsid w:val="007543DD"/>
    <w:rsid w:val="00754596"/>
    <w:rsid w:val="00754820"/>
    <w:rsid w:val="007548A2"/>
    <w:rsid w:val="00754D11"/>
    <w:rsid w:val="00754F0F"/>
    <w:rsid w:val="0075516B"/>
    <w:rsid w:val="00755179"/>
    <w:rsid w:val="007552F7"/>
    <w:rsid w:val="00755537"/>
    <w:rsid w:val="00755A22"/>
    <w:rsid w:val="00755B7D"/>
    <w:rsid w:val="007560AD"/>
    <w:rsid w:val="007561F8"/>
    <w:rsid w:val="007565A4"/>
    <w:rsid w:val="007566CE"/>
    <w:rsid w:val="0075691D"/>
    <w:rsid w:val="00756944"/>
    <w:rsid w:val="007569D9"/>
    <w:rsid w:val="00756CAF"/>
    <w:rsid w:val="00756D57"/>
    <w:rsid w:val="00756EAB"/>
    <w:rsid w:val="00757046"/>
    <w:rsid w:val="00757148"/>
    <w:rsid w:val="007573FD"/>
    <w:rsid w:val="007575B5"/>
    <w:rsid w:val="00757642"/>
    <w:rsid w:val="0075778D"/>
    <w:rsid w:val="00757BD0"/>
    <w:rsid w:val="00757BFC"/>
    <w:rsid w:val="00757E56"/>
    <w:rsid w:val="0076016E"/>
    <w:rsid w:val="00760700"/>
    <w:rsid w:val="00760750"/>
    <w:rsid w:val="00760873"/>
    <w:rsid w:val="00760A7D"/>
    <w:rsid w:val="00760A87"/>
    <w:rsid w:val="00760B0B"/>
    <w:rsid w:val="00760E76"/>
    <w:rsid w:val="0076137C"/>
    <w:rsid w:val="00761546"/>
    <w:rsid w:val="007615FF"/>
    <w:rsid w:val="0076192A"/>
    <w:rsid w:val="007621CB"/>
    <w:rsid w:val="007621EF"/>
    <w:rsid w:val="007625A6"/>
    <w:rsid w:val="007625E9"/>
    <w:rsid w:val="00762918"/>
    <w:rsid w:val="00762A09"/>
    <w:rsid w:val="00762A9D"/>
    <w:rsid w:val="00762F94"/>
    <w:rsid w:val="00763215"/>
    <w:rsid w:val="0076380F"/>
    <w:rsid w:val="00763882"/>
    <w:rsid w:val="00763A87"/>
    <w:rsid w:val="00763A9E"/>
    <w:rsid w:val="00763E56"/>
    <w:rsid w:val="0076423E"/>
    <w:rsid w:val="007642A7"/>
    <w:rsid w:val="007643BD"/>
    <w:rsid w:val="007647C6"/>
    <w:rsid w:val="007649E0"/>
    <w:rsid w:val="00764A2C"/>
    <w:rsid w:val="00764B30"/>
    <w:rsid w:val="00764E35"/>
    <w:rsid w:val="00765138"/>
    <w:rsid w:val="007651BC"/>
    <w:rsid w:val="007652A2"/>
    <w:rsid w:val="007652CA"/>
    <w:rsid w:val="00765470"/>
    <w:rsid w:val="007655FC"/>
    <w:rsid w:val="00765728"/>
    <w:rsid w:val="00765989"/>
    <w:rsid w:val="00765BEB"/>
    <w:rsid w:val="00765CAE"/>
    <w:rsid w:val="00765DDB"/>
    <w:rsid w:val="007661DD"/>
    <w:rsid w:val="007661E6"/>
    <w:rsid w:val="007662F9"/>
    <w:rsid w:val="0076643C"/>
    <w:rsid w:val="007664F4"/>
    <w:rsid w:val="00766690"/>
    <w:rsid w:val="00766D93"/>
    <w:rsid w:val="00767159"/>
    <w:rsid w:val="00767191"/>
    <w:rsid w:val="00767241"/>
    <w:rsid w:val="007673C7"/>
    <w:rsid w:val="007676EC"/>
    <w:rsid w:val="00767A56"/>
    <w:rsid w:val="00767BE7"/>
    <w:rsid w:val="0077007E"/>
    <w:rsid w:val="00770542"/>
    <w:rsid w:val="0077065E"/>
    <w:rsid w:val="007707F6"/>
    <w:rsid w:val="00770831"/>
    <w:rsid w:val="00770AEE"/>
    <w:rsid w:val="00770DA4"/>
    <w:rsid w:val="00770DE6"/>
    <w:rsid w:val="00770F20"/>
    <w:rsid w:val="00770F88"/>
    <w:rsid w:val="00770FA3"/>
    <w:rsid w:val="00770FDB"/>
    <w:rsid w:val="00771334"/>
    <w:rsid w:val="0077167B"/>
    <w:rsid w:val="00771CA5"/>
    <w:rsid w:val="007721C7"/>
    <w:rsid w:val="00772792"/>
    <w:rsid w:val="0077285E"/>
    <w:rsid w:val="007728D7"/>
    <w:rsid w:val="00772D7B"/>
    <w:rsid w:val="00772E75"/>
    <w:rsid w:val="0077326B"/>
    <w:rsid w:val="00773429"/>
    <w:rsid w:val="007737EC"/>
    <w:rsid w:val="0077385C"/>
    <w:rsid w:val="00773949"/>
    <w:rsid w:val="00773E79"/>
    <w:rsid w:val="00773EC6"/>
    <w:rsid w:val="00774492"/>
    <w:rsid w:val="007745F7"/>
    <w:rsid w:val="00774654"/>
    <w:rsid w:val="007747F0"/>
    <w:rsid w:val="007747FB"/>
    <w:rsid w:val="00774869"/>
    <w:rsid w:val="00774D47"/>
    <w:rsid w:val="00774E5D"/>
    <w:rsid w:val="00774F13"/>
    <w:rsid w:val="00775205"/>
    <w:rsid w:val="0077568B"/>
    <w:rsid w:val="0077589F"/>
    <w:rsid w:val="00775B53"/>
    <w:rsid w:val="00775B65"/>
    <w:rsid w:val="00775DB0"/>
    <w:rsid w:val="00776081"/>
    <w:rsid w:val="00776481"/>
    <w:rsid w:val="00776F29"/>
    <w:rsid w:val="007771DC"/>
    <w:rsid w:val="00777239"/>
    <w:rsid w:val="0077736A"/>
    <w:rsid w:val="007774F2"/>
    <w:rsid w:val="0077751E"/>
    <w:rsid w:val="00777606"/>
    <w:rsid w:val="00777637"/>
    <w:rsid w:val="007776E7"/>
    <w:rsid w:val="00777AB3"/>
    <w:rsid w:val="00777B5C"/>
    <w:rsid w:val="007801FD"/>
    <w:rsid w:val="00780400"/>
    <w:rsid w:val="0078057C"/>
    <w:rsid w:val="007805DA"/>
    <w:rsid w:val="00780738"/>
    <w:rsid w:val="00780DA4"/>
    <w:rsid w:val="00781954"/>
    <w:rsid w:val="007819D1"/>
    <w:rsid w:val="00781B29"/>
    <w:rsid w:val="00781B3F"/>
    <w:rsid w:val="00781B5C"/>
    <w:rsid w:val="00781CCD"/>
    <w:rsid w:val="00781D21"/>
    <w:rsid w:val="00781D92"/>
    <w:rsid w:val="007827C6"/>
    <w:rsid w:val="00782897"/>
    <w:rsid w:val="007828B4"/>
    <w:rsid w:val="007829E6"/>
    <w:rsid w:val="00782AD7"/>
    <w:rsid w:val="007832F3"/>
    <w:rsid w:val="00783313"/>
    <w:rsid w:val="00783553"/>
    <w:rsid w:val="0078376D"/>
    <w:rsid w:val="00783775"/>
    <w:rsid w:val="00783C43"/>
    <w:rsid w:val="00783D10"/>
    <w:rsid w:val="00784283"/>
    <w:rsid w:val="007844F3"/>
    <w:rsid w:val="00784912"/>
    <w:rsid w:val="00784938"/>
    <w:rsid w:val="00785272"/>
    <w:rsid w:val="00785708"/>
    <w:rsid w:val="007858CB"/>
    <w:rsid w:val="00785BF0"/>
    <w:rsid w:val="00785DEB"/>
    <w:rsid w:val="00785EA6"/>
    <w:rsid w:val="00785FA3"/>
    <w:rsid w:val="00786066"/>
    <w:rsid w:val="007863D2"/>
    <w:rsid w:val="0078674A"/>
    <w:rsid w:val="0078681E"/>
    <w:rsid w:val="0078683D"/>
    <w:rsid w:val="00786C94"/>
    <w:rsid w:val="00786D08"/>
    <w:rsid w:val="00786FA3"/>
    <w:rsid w:val="00787136"/>
    <w:rsid w:val="007871D1"/>
    <w:rsid w:val="00787290"/>
    <w:rsid w:val="007872E5"/>
    <w:rsid w:val="007872F3"/>
    <w:rsid w:val="00787639"/>
    <w:rsid w:val="007876A1"/>
    <w:rsid w:val="00787839"/>
    <w:rsid w:val="007900EA"/>
    <w:rsid w:val="007901A4"/>
    <w:rsid w:val="007905FE"/>
    <w:rsid w:val="00790733"/>
    <w:rsid w:val="00790A27"/>
    <w:rsid w:val="00790B03"/>
    <w:rsid w:val="00790E46"/>
    <w:rsid w:val="0079118F"/>
    <w:rsid w:val="00791194"/>
    <w:rsid w:val="00791476"/>
    <w:rsid w:val="0079165B"/>
    <w:rsid w:val="007917EC"/>
    <w:rsid w:val="00791AEF"/>
    <w:rsid w:val="00791EC5"/>
    <w:rsid w:val="00791F52"/>
    <w:rsid w:val="00791FA6"/>
    <w:rsid w:val="00792181"/>
    <w:rsid w:val="00792A2A"/>
    <w:rsid w:val="00792A53"/>
    <w:rsid w:val="00792DF6"/>
    <w:rsid w:val="00793092"/>
    <w:rsid w:val="0079310D"/>
    <w:rsid w:val="00793600"/>
    <w:rsid w:val="007937BE"/>
    <w:rsid w:val="00793957"/>
    <w:rsid w:val="00793B8A"/>
    <w:rsid w:val="00793C49"/>
    <w:rsid w:val="00793C77"/>
    <w:rsid w:val="00793CF6"/>
    <w:rsid w:val="007942D4"/>
    <w:rsid w:val="00794398"/>
    <w:rsid w:val="0079492E"/>
    <w:rsid w:val="00794B8E"/>
    <w:rsid w:val="00795068"/>
    <w:rsid w:val="00795892"/>
    <w:rsid w:val="007958CD"/>
    <w:rsid w:val="007959F1"/>
    <w:rsid w:val="00795BA4"/>
    <w:rsid w:val="00795E63"/>
    <w:rsid w:val="007960D1"/>
    <w:rsid w:val="007961DE"/>
    <w:rsid w:val="007962BA"/>
    <w:rsid w:val="00796359"/>
    <w:rsid w:val="0079657B"/>
    <w:rsid w:val="007968BE"/>
    <w:rsid w:val="00796917"/>
    <w:rsid w:val="00796B51"/>
    <w:rsid w:val="00796D3E"/>
    <w:rsid w:val="00796E3C"/>
    <w:rsid w:val="0079701B"/>
    <w:rsid w:val="007970CF"/>
    <w:rsid w:val="007973D1"/>
    <w:rsid w:val="00797593"/>
    <w:rsid w:val="0079795C"/>
    <w:rsid w:val="00797AAB"/>
    <w:rsid w:val="00797B4B"/>
    <w:rsid w:val="00797BF3"/>
    <w:rsid w:val="00797F97"/>
    <w:rsid w:val="007A0437"/>
    <w:rsid w:val="007A04FB"/>
    <w:rsid w:val="007A053F"/>
    <w:rsid w:val="007A0590"/>
    <w:rsid w:val="007A0771"/>
    <w:rsid w:val="007A0CF4"/>
    <w:rsid w:val="007A0D55"/>
    <w:rsid w:val="007A1109"/>
    <w:rsid w:val="007A11BC"/>
    <w:rsid w:val="007A1489"/>
    <w:rsid w:val="007A14ED"/>
    <w:rsid w:val="007A197A"/>
    <w:rsid w:val="007A1DFE"/>
    <w:rsid w:val="007A1F21"/>
    <w:rsid w:val="007A22A4"/>
    <w:rsid w:val="007A22DC"/>
    <w:rsid w:val="007A29C2"/>
    <w:rsid w:val="007A30CE"/>
    <w:rsid w:val="007A30F0"/>
    <w:rsid w:val="007A3766"/>
    <w:rsid w:val="007A3B18"/>
    <w:rsid w:val="007A3BB0"/>
    <w:rsid w:val="007A4159"/>
    <w:rsid w:val="007A4281"/>
    <w:rsid w:val="007A446E"/>
    <w:rsid w:val="007A4AE1"/>
    <w:rsid w:val="007A4FC8"/>
    <w:rsid w:val="007A515D"/>
    <w:rsid w:val="007A533C"/>
    <w:rsid w:val="007A5429"/>
    <w:rsid w:val="007A5446"/>
    <w:rsid w:val="007A55E4"/>
    <w:rsid w:val="007A560D"/>
    <w:rsid w:val="007A574F"/>
    <w:rsid w:val="007A5E69"/>
    <w:rsid w:val="007A61D6"/>
    <w:rsid w:val="007A6293"/>
    <w:rsid w:val="007A62E5"/>
    <w:rsid w:val="007A6728"/>
    <w:rsid w:val="007A6744"/>
    <w:rsid w:val="007A6A61"/>
    <w:rsid w:val="007A6C3A"/>
    <w:rsid w:val="007A6EB2"/>
    <w:rsid w:val="007A7215"/>
    <w:rsid w:val="007A7312"/>
    <w:rsid w:val="007A7637"/>
    <w:rsid w:val="007A7BD7"/>
    <w:rsid w:val="007B012E"/>
    <w:rsid w:val="007B01E8"/>
    <w:rsid w:val="007B0481"/>
    <w:rsid w:val="007B0E43"/>
    <w:rsid w:val="007B0F77"/>
    <w:rsid w:val="007B1075"/>
    <w:rsid w:val="007B10C8"/>
    <w:rsid w:val="007B1508"/>
    <w:rsid w:val="007B1665"/>
    <w:rsid w:val="007B168E"/>
    <w:rsid w:val="007B176D"/>
    <w:rsid w:val="007B1921"/>
    <w:rsid w:val="007B1E44"/>
    <w:rsid w:val="007B1E60"/>
    <w:rsid w:val="007B21FE"/>
    <w:rsid w:val="007B23D3"/>
    <w:rsid w:val="007B27A4"/>
    <w:rsid w:val="007B27B4"/>
    <w:rsid w:val="007B2A51"/>
    <w:rsid w:val="007B2BEE"/>
    <w:rsid w:val="007B2D38"/>
    <w:rsid w:val="007B2D8B"/>
    <w:rsid w:val="007B2F9A"/>
    <w:rsid w:val="007B379E"/>
    <w:rsid w:val="007B3846"/>
    <w:rsid w:val="007B3A7B"/>
    <w:rsid w:val="007B3AD5"/>
    <w:rsid w:val="007B3BEE"/>
    <w:rsid w:val="007B3FF4"/>
    <w:rsid w:val="007B4183"/>
    <w:rsid w:val="007B437C"/>
    <w:rsid w:val="007B44A9"/>
    <w:rsid w:val="007B460D"/>
    <w:rsid w:val="007B46B0"/>
    <w:rsid w:val="007B4A16"/>
    <w:rsid w:val="007B4BB1"/>
    <w:rsid w:val="007B4D05"/>
    <w:rsid w:val="007B5119"/>
    <w:rsid w:val="007B5366"/>
    <w:rsid w:val="007B5850"/>
    <w:rsid w:val="007B595B"/>
    <w:rsid w:val="007B610E"/>
    <w:rsid w:val="007B64D2"/>
    <w:rsid w:val="007B65E5"/>
    <w:rsid w:val="007B6666"/>
    <w:rsid w:val="007B6895"/>
    <w:rsid w:val="007B6A03"/>
    <w:rsid w:val="007B6EFC"/>
    <w:rsid w:val="007B6F6B"/>
    <w:rsid w:val="007B70CF"/>
    <w:rsid w:val="007B7268"/>
    <w:rsid w:val="007B7542"/>
    <w:rsid w:val="007B760F"/>
    <w:rsid w:val="007B7789"/>
    <w:rsid w:val="007B7B55"/>
    <w:rsid w:val="007B7FD3"/>
    <w:rsid w:val="007B7FDF"/>
    <w:rsid w:val="007C01E2"/>
    <w:rsid w:val="007C02CC"/>
    <w:rsid w:val="007C0666"/>
    <w:rsid w:val="007C07BF"/>
    <w:rsid w:val="007C091B"/>
    <w:rsid w:val="007C0BDD"/>
    <w:rsid w:val="007C121D"/>
    <w:rsid w:val="007C128B"/>
    <w:rsid w:val="007C131F"/>
    <w:rsid w:val="007C1C01"/>
    <w:rsid w:val="007C1DE0"/>
    <w:rsid w:val="007C2417"/>
    <w:rsid w:val="007C2437"/>
    <w:rsid w:val="007C244B"/>
    <w:rsid w:val="007C28FE"/>
    <w:rsid w:val="007C296F"/>
    <w:rsid w:val="007C2B7A"/>
    <w:rsid w:val="007C2D9E"/>
    <w:rsid w:val="007C2F14"/>
    <w:rsid w:val="007C30DD"/>
    <w:rsid w:val="007C31AE"/>
    <w:rsid w:val="007C349F"/>
    <w:rsid w:val="007C37EC"/>
    <w:rsid w:val="007C3A7A"/>
    <w:rsid w:val="007C3FFC"/>
    <w:rsid w:val="007C4097"/>
    <w:rsid w:val="007C44C4"/>
    <w:rsid w:val="007C4706"/>
    <w:rsid w:val="007C470A"/>
    <w:rsid w:val="007C4814"/>
    <w:rsid w:val="007C48C9"/>
    <w:rsid w:val="007C4A61"/>
    <w:rsid w:val="007C4D43"/>
    <w:rsid w:val="007C53CC"/>
    <w:rsid w:val="007C54BE"/>
    <w:rsid w:val="007C556D"/>
    <w:rsid w:val="007C5908"/>
    <w:rsid w:val="007C592F"/>
    <w:rsid w:val="007C5A09"/>
    <w:rsid w:val="007C5A52"/>
    <w:rsid w:val="007C5AD7"/>
    <w:rsid w:val="007C5B24"/>
    <w:rsid w:val="007C5D40"/>
    <w:rsid w:val="007C6139"/>
    <w:rsid w:val="007C6193"/>
    <w:rsid w:val="007C660A"/>
    <w:rsid w:val="007C673F"/>
    <w:rsid w:val="007C688D"/>
    <w:rsid w:val="007C689B"/>
    <w:rsid w:val="007C6956"/>
    <w:rsid w:val="007C6B28"/>
    <w:rsid w:val="007C6C9C"/>
    <w:rsid w:val="007C6DCF"/>
    <w:rsid w:val="007C7239"/>
    <w:rsid w:val="007C7757"/>
    <w:rsid w:val="007C7B2E"/>
    <w:rsid w:val="007C7CCD"/>
    <w:rsid w:val="007C7CFF"/>
    <w:rsid w:val="007C7E73"/>
    <w:rsid w:val="007D05B3"/>
    <w:rsid w:val="007D05C2"/>
    <w:rsid w:val="007D063C"/>
    <w:rsid w:val="007D0941"/>
    <w:rsid w:val="007D0B18"/>
    <w:rsid w:val="007D0C20"/>
    <w:rsid w:val="007D0DA8"/>
    <w:rsid w:val="007D0FC8"/>
    <w:rsid w:val="007D1163"/>
    <w:rsid w:val="007D11EA"/>
    <w:rsid w:val="007D13D9"/>
    <w:rsid w:val="007D147C"/>
    <w:rsid w:val="007D14D4"/>
    <w:rsid w:val="007D1580"/>
    <w:rsid w:val="007D167A"/>
    <w:rsid w:val="007D1680"/>
    <w:rsid w:val="007D1772"/>
    <w:rsid w:val="007D1809"/>
    <w:rsid w:val="007D1856"/>
    <w:rsid w:val="007D206D"/>
    <w:rsid w:val="007D2346"/>
    <w:rsid w:val="007D23AC"/>
    <w:rsid w:val="007D2627"/>
    <w:rsid w:val="007D2845"/>
    <w:rsid w:val="007D2EBC"/>
    <w:rsid w:val="007D33A8"/>
    <w:rsid w:val="007D3715"/>
    <w:rsid w:val="007D38AA"/>
    <w:rsid w:val="007D3D85"/>
    <w:rsid w:val="007D3F09"/>
    <w:rsid w:val="007D41E4"/>
    <w:rsid w:val="007D423D"/>
    <w:rsid w:val="007D43B2"/>
    <w:rsid w:val="007D48E1"/>
    <w:rsid w:val="007D4B1E"/>
    <w:rsid w:val="007D4DB3"/>
    <w:rsid w:val="007D4E03"/>
    <w:rsid w:val="007D52F3"/>
    <w:rsid w:val="007D5380"/>
    <w:rsid w:val="007D5401"/>
    <w:rsid w:val="007D551B"/>
    <w:rsid w:val="007D56F5"/>
    <w:rsid w:val="007D5AB8"/>
    <w:rsid w:val="007D5D65"/>
    <w:rsid w:val="007D5F1D"/>
    <w:rsid w:val="007D6169"/>
    <w:rsid w:val="007D6392"/>
    <w:rsid w:val="007D690F"/>
    <w:rsid w:val="007D6B78"/>
    <w:rsid w:val="007D6E4B"/>
    <w:rsid w:val="007D7122"/>
    <w:rsid w:val="007D71C3"/>
    <w:rsid w:val="007D72D2"/>
    <w:rsid w:val="007D75CD"/>
    <w:rsid w:val="007D78B4"/>
    <w:rsid w:val="007D79EE"/>
    <w:rsid w:val="007D7A8A"/>
    <w:rsid w:val="007E0061"/>
    <w:rsid w:val="007E028D"/>
    <w:rsid w:val="007E0A8E"/>
    <w:rsid w:val="007E0B5A"/>
    <w:rsid w:val="007E0B78"/>
    <w:rsid w:val="007E0BFF"/>
    <w:rsid w:val="007E0EBA"/>
    <w:rsid w:val="007E0FE2"/>
    <w:rsid w:val="007E1127"/>
    <w:rsid w:val="007E1B97"/>
    <w:rsid w:val="007E1C51"/>
    <w:rsid w:val="007E1F95"/>
    <w:rsid w:val="007E26F3"/>
    <w:rsid w:val="007E278C"/>
    <w:rsid w:val="007E2874"/>
    <w:rsid w:val="007E2C07"/>
    <w:rsid w:val="007E2C32"/>
    <w:rsid w:val="007E312C"/>
    <w:rsid w:val="007E3259"/>
    <w:rsid w:val="007E34BD"/>
    <w:rsid w:val="007E3E39"/>
    <w:rsid w:val="007E4325"/>
    <w:rsid w:val="007E4456"/>
    <w:rsid w:val="007E4666"/>
    <w:rsid w:val="007E4B05"/>
    <w:rsid w:val="007E4D46"/>
    <w:rsid w:val="007E4D54"/>
    <w:rsid w:val="007E4F26"/>
    <w:rsid w:val="007E5060"/>
    <w:rsid w:val="007E56CD"/>
    <w:rsid w:val="007E5FCB"/>
    <w:rsid w:val="007E6165"/>
    <w:rsid w:val="007E6600"/>
    <w:rsid w:val="007E67A1"/>
    <w:rsid w:val="007E7222"/>
    <w:rsid w:val="007E72C3"/>
    <w:rsid w:val="007E737E"/>
    <w:rsid w:val="007E78FE"/>
    <w:rsid w:val="007E79AB"/>
    <w:rsid w:val="007E7D51"/>
    <w:rsid w:val="007E7F58"/>
    <w:rsid w:val="007E7F88"/>
    <w:rsid w:val="007F0428"/>
    <w:rsid w:val="007F0583"/>
    <w:rsid w:val="007F06B5"/>
    <w:rsid w:val="007F06E2"/>
    <w:rsid w:val="007F06FD"/>
    <w:rsid w:val="007F077C"/>
    <w:rsid w:val="007F0F41"/>
    <w:rsid w:val="007F1110"/>
    <w:rsid w:val="007F125C"/>
    <w:rsid w:val="007F1424"/>
    <w:rsid w:val="007F1528"/>
    <w:rsid w:val="007F169D"/>
    <w:rsid w:val="007F17A8"/>
    <w:rsid w:val="007F17A9"/>
    <w:rsid w:val="007F2094"/>
    <w:rsid w:val="007F2818"/>
    <w:rsid w:val="007F2C87"/>
    <w:rsid w:val="007F2D42"/>
    <w:rsid w:val="007F2E45"/>
    <w:rsid w:val="007F2EF9"/>
    <w:rsid w:val="007F2F35"/>
    <w:rsid w:val="007F2F92"/>
    <w:rsid w:val="007F314E"/>
    <w:rsid w:val="007F3382"/>
    <w:rsid w:val="007F36C4"/>
    <w:rsid w:val="007F38A0"/>
    <w:rsid w:val="007F39A1"/>
    <w:rsid w:val="007F39A4"/>
    <w:rsid w:val="007F39EE"/>
    <w:rsid w:val="007F3AE8"/>
    <w:rsid w:val="007F3DA9"/>
    <w:rsid w:val="007F3ED6"/>
    <w:rsid w:val="007F3FA0"/>
    <w:rsid w:val="007F435B"/>
    <w:rsid w:val="007F452B"/>
    <w:rsid w:val="007F45A3"/>
    <w:rsid w:val="007F470E"/>
    <w:rsid w:val="007F4789"/>
    <w:rsid w:val="007F47DA"/>
    <w:rsid w:val="007F4A0D"/>
    <w:rsid w:val="007F4D4D"/>
    <w:rsid w:val="007F4DB7"/>
    <w:rsid w:val="007F4DB8"/>
    <w:rsid w:val="007F5184"/>
    <w:rsid w:val="007F594A"/>
    <w:rsid w:val="007F5B13"/>
    <w:rsid w:val="007F5B33"/>
    <w:rsid w:val="007F5D1D"/>
    <w:rsid w:val="007F5DD1"/>
    <w:rsid w:val="007F5EA3"/>
    <w:rsid w:val="007F5F93"/>
    <w:rsid w:val="007F6027"/>
    <w:rsid w:val="007F6112"/>
    <w:rsid w:val="007F6388"/>
    <w:rsid w:val="007F65ED"/>
    <w:rsid w:val="007F6856"/>
    <w:rsid w:val="007F68E7"/>
    <w:rsid w:val="007F6BA6"/>
    <w:rsid w:val="007F6BCE"/>
    <w:rsid w:val="007F6C03"/>
    <w:rsid w:val="007F6D8B"/>
    <w:rsid w:val="007F706B"/>
    <w:rsid w:val="007F7139"/>
    <w:rsid w:val="007F7669"/>
    <w:rsid w:val="007F793F"/>
    <w:rsid w:val="007F79CB"/>
    <w:rsid w:val="00800123"/>
    <w:rsid w:val="0080060E"/>
    <w:rsid w:val="0080070F"/>
    <w:rsid w:val="00800871"/>
    <w:rsid w:val="00800883"/>
    <w:rsid w:val="00800A52"/>
    <w:rsid w:val="00800C8F"/>
    <w:rsid w:val="00800DC5"/>
    <w:rsid w:val="00800E08"/>
    <w:rsid w:val="008011AF"/>
    <w:rsid w:val="008012BD"/>
    <w:rsid w:val="00801648"/>
    <w:rsid w:val="00801A68"/>
    <w:rsid w:val="00801BC2"/>
    <w:rsid w:val="00801CAD"/>
    <w:rsid w:val="008020F4"/>
    <w:rsid w:val="0080215C"/>
    <w:rsid w:val="00802416"/>
    <w:rsid w:val="008026A2"/>
    <w:rsid w:val="0080274C"/>
    <w:rsid w:val="00802869"/>
    <w:rsid w:val="00802974"/>
    <w:rsid w:val="00802A79"/>
    <w:rsid w:val="00802BE2"/>
    <w:rsid w:val="00802BE4"/>
    <w:rsid w:val="00802CD3"/>
    <w:rsid w:val="00802D5D"/>
    <w:rsid w:val="00802D95"/>
    <w:rsid w:val="00803055"/>
    <w:rsid w:val="00803325"/>
    <w:rsid w:val="008035E5"/>
    <w:rsid w:val="00803D29"/>
    <w:rsid w:val="00803FC7"/>
    <w:rsid w:val="00804060"/>
    <w:rsid w:val="0080423A"/>
    <w:rsid w:val="0080431C"/>
    <w:rsid w:val="00804808"/>
    <w:rsid w:val="0080492E"/>
    <w:rsid w:val="008049BF"/>
    <w:rsid w:val="00804AE7"/>
    <w:rsid w:val="00804D94"/>
    <w:rsid w:val="00804E9B"/>
    <w:rsid w:val="00804EF6"/>
    <w:rsid w:val="008056CA"/>
    <w:rsid w:val="00805753"/>
    <w:rsid w:val="0080580C"/>
    <w:rsid w:val="008058B9"/>
    <w:rsid w:val="00805AEA"/>
    <w:rsid w:val="00805B82"/>
    <w:rsid w:val="00805D1B"/>
    <w:rsid w:val="00805D74"/>
    <w:rsid w:val="00805F73"/>
    <w:rsid w:val="00806206"/>
    <w:rsid w:val="008063A1"/>
    <w:rsid w:val="00806543"/>
    <w:rsid w:val="00806AD4"/>
    <w:rsid w:val="00806C58"/>
    <w:rsid w:val="008070CD"/>
    <w:rsid w:val="00807CBB"/>
    <w:rsid w:val="00807CF2"/>
    <w:rsid w:val="00807EBC"/>
    <w:rsid w:val="008101CA"/>
    <w:rsid w:val="008102DD"/>
    <w:rsid w:val="00810378"/>
    <w:rsid w:val="00810917"/>
    <w:rsid w:val="00810B88"/>
    <w:rsid w:val="00810DCB"/>
    <w:rsid w:val="00811546"/>
    <w:rsid w:val="00811C52"/>
    <w:rsid w:val="00812283"/>
    <w:rsid w:val="008122F1"/>
    <w:rsid w:val="0081240B"/>
    <w:rsid w:val="008126D5"/>
    <w:rsid w:val="00812C5D"/>
    <w:rsid w:val="00812CFE"/>
    <w:rsid w:val="00812DD5"/>
    <w:rsid w:val="00812FF7"/>
    <w:rsid w:val="00813002"/>
    <w:rsid w:val="0081300B"/>
    <w:rsid w:val="00813059"/>
    <w:rsid w:val="0081309D"/>
    <w:rsid w:val="008130D6"/>
    <w:rsid w:val="00813987"/>
    <w:rsid w:val="00813A21"/>
    <w:rsid w:val="00813BCA"/>
    <w:rsid w:val="00814263"/>
    <w:rsid w:val="0081439B"/>
    <w:rsid w:val="008143A8"/>
    <w:rsid w:val="00814551"/>
    <w:rsid w:val="00814667"/>
    <w:rsid w:val="008148DA"/>
    <w:rsid w:val="00814990"/>
    <w:rsid w:val="00814A14"/>
    <w:rsid w:val="00814FE6"/>
    <w:rsid w:val="008150B3"/>
    <w:rsid w:val="008150F8"/>
    <w:rsid w:val="008151BA"/>
    <w:rsid w:val="00815210"/>
    <w:rsid w:val="008156C1"/>
    <w:rsid w:val="00816220"/>
    <w:rsid w:val="008165BF"/>
    <w:rsid w:val="00816741"/>
    <w:rsid w:val="008174BE"/>
    <w:rsid w:val="00817717"/>
    <w:rsid w:val="00817B33"/>
    <w:rsid w:val="00820332"/>
    <w:rsid w:val="008203EE"/>
    <w:rsid w:val="008206A2"/>
    <w:rsid w:val="00820707"/>
    <w:rsid w:val="00820709"/>
    <w:rsid w:val="0082083B"/>
    <w:rsid w:val="008209E6"/>
    <w:rsid w:val="00820B52"/>
    <w:rsid w:val="00820BAF"/>
    <w:rsid w:val="00820E6A"/>
    <w:rsid w:val="00821062"/>
    <w:rsid w:val="008212A4"/>
    <w:rsid w:val="00821416"/>
    <w:rsid w:val="008216B4"/>
    <w:rsid w:val="008217F5"/>
    <w:rsid w:val="0082185E"/>
    <w:rsid w:val="00821B1A"/>
    <w:rsid w:val="00821E8D"/>
    <w:rsid w:val="00821E90"/>
    <w:rsid w:val="0082202F"/>
    <w:rsid w:val="00822188"/>
    <w:rsid w:val="008225CC"/>
    <w:rsid w:val="008225F8"/>
    <w:rsid w:val="008228B6"/>
    <w:rsid w:val="008229DC"/>
    <w:rsid w:val="00822F22"/>
    <w:rsid w:val="008230F4"/>
    <w:rsid w:val="0082357B"/>
    <w:rsid w:val="0082370D"/>
    <w:rsid w:val="00823A81"/>
    <w:rsid w:val="00823E0B"/>
    <w:rsid w:val="00823E12"/>
    <w:rsid w:val="00823F4A"/>
    <w:rsid w:val="00823F9E"/>
    <w:rsid w:val="00824064"/>
    <w:rsid w:val="0082412E"/>
    <w:rsid w:val="0082428B"/>
    <w:rsid w:val="00824380"/>
    <w:rsid w:val="0082489B"/>
    <w:rsid w:val="008248CE"/>
    <w:rsid w:val="00824BD3"/>
    <w:rsid w:val="00824D54"/>
    <w:rsid w:val="00824D88"/>
    <w:rsid w:val="00825160"/>
    <w:rsid w:val="00825199"/>
    <w:rsid w:val="0082527A"/>
    <w:rsid w:val="00825549"/>
    <w:rsid w:val="008255B1"/>
    <w:rsid w:val="00825B01"/>
    <w:rsid w:val="00825D24"/>
    <w:rsid w:val="00825E5C"/>
    <w:rsid w:val="00825F0A"/>
    <w:rsid w:val="00825F83"/>
    <w:rsid w:val="008260C8"/>
    <w:rsid w:val="008261D6"/>
    <w:rsid w:val="0082639A"/>
    <w:rsid w:val="0082689C"/>
    <w:rsid w:val="00826BCB"/>
    <w:rsid w:val="00826CCD"/>
    <w:rsid w:val="00826D50"/>
    <w:rsid w:val="00826E4B"/>
    <w:rsid w:val="00826FB7"/>
    <w:rsid w:val="00826FE5"/>
    <w:rsid w:val="0082703C"/>
    <w:rsid w:val="0082721F"/>
    <w:rsid w:val="008272C9"/>
    <w:rsid w:val="00827312"/>
    <w:rsid w:val="00827318"/>
    <w:rsid w:val="00827550"/>
    <w:rsid w:val="00827AEC"/>
    <w:rsid w:val="0083016B"/>
    <w:rsid w:val="00830A3F"/>
    <w:rsid w:val="00830B7D"/>
    <w:rsid w:val="00830E0C"/>
    <w:rsid w:val="008311E1"/>
    <w:rsid w:val="0083143A"/>
    <w:rsid w:val="00831468"/>
    <w:rsid w:val="008314A6"/>
    <w:rsid w:val="008314CE"/>
    <w:rsid w:val="0083193E"/>
    <w:rsid w:val="00831DBB"/>
    <w:rsid w:val="00831EE3"/>
    <w:rsid w:val="008324F6"/>
    <w:rsid w:val="0083256F"/>
    <w:rsid w:val="00832974"/>
    <w:rsid w:val="00832BE1"/>
    <w:rsid w:val="00832D39"/>
    <w:rsid w:val="00833236"/>
    <w:rsid w:val="0083359E"/>
    <w:rsid w:val="0083363E"/>
    <w:rsid w:val="00833F2F"/>
    <w:rsid w:val="00833F30"/>
    <w:rsid w:val="00834033"/>
    <w:rsid w:val="008340AD"/>
    <w:rsid w:val="008343CE"/>
    <w:rsid w:val="008344CE"/>
    <w:rsid w:val="008348CA"/>
    <w:rsid w:val="00834D20"/>
    <w:rsid w:val="00834D7E"/>
    <w:rsid w:val="00835091"/>
    <w:rsid w:val="008354C6"/>
    <w:rsid w:val="008354FA"/>
    <w:rsid w:val="008357D8"/>
    <w:rsid w:val="00835ABF"/>
    <w:rsid w:val="00835FAF"/>
    <w:rsid w:val="00835FC0"/>
    <w:rsid w:val="0083612A"/>
    <w:rsid w:val="008366F4"/>
    <w:rsid w:val="0083693E"/>
    <w:rsid w:val="00836EB8"/>
    <w:rsid w:val="00836EEB"/>
    <w:rsid w:val="00836F98"/>
    <w:rsid w:val="00837074"/>
    <w:rsid w:val="00837144"/>
    <w:rsid w:val="0083723D"/>
    <w:rsid w:val="008375DA"/>
    <w:rsid w:val="008378D3"/>
    <w:rsid w:val="00837D61"/>
    <w:rsid w:val="008400C9"/>
    <w:rsid w:val="008404F3"/>
    <w:rsid w:val="0084092E"/>
    <w:rsid w:val="00840ABA"/>
    <w:rsid w:val="00840E71"/>
    <w:rsid w:val="00841262"/>
    <w:rsid w:val="00841920"/>
    <w:rsid w:val="00841A86"/>
    <w:rsid w:val="008422B3"/>
    <w:rsid w:val="0084237A"/>
    <w:rsid w:val="008427E4"/>
    <w:rsid w:val="00842812"/>
    <w:rsid w:val="0084293F"/>
    <w:rsid w:val="00842A38"/>
    <w:rsid w:val="00842B08"/>
    <w:rsid w:val="00843539"/>
    <w:rsid w:val="00844162"/>
    <w:rsid w:val="0084439B"/>
    <w:rsid w:val="0084466C"/>
    <w:rsid w:val="00844694"/>
    <w:rsid w:val="008448C0"/>
    <w:rsid w:val="00844D1F"/>
    <w:rsid w:val="00844D46"/>
    <w:rsid w:val="00844E25"/>
    <w:rsid w:val="008450DF"/>
    <w:rsid w:val="00845679"/>
    <w:rsid w:val="008458D2"/>
    <w:rsid w:val="00845A39"/>
    <w:rsid w:val="00845A3F"/>
    <w:rsid w:val="00845D76"/>
    <w:rsid w:val="00845E00"/>
    <w:rsid w:val="0084601E"/>
    <w:rsid w:val="008461C0"/>
    <w:rsid w:val="0084652D"/>
    <w:rsid w:val="008466CE"/>
    <w:rsid w:val="008467DD"/>
    <w:rsid w:val="008468DA"/>
    <w:rsid w:val="00846B11"/>
    <w:rsid w:val="00846BEC"/>
    <w:rsid w:val="00846EA5"/>
    <w:rsid w:val="00847263"/>
    <w:rsid w:val="00847406"/>
    <w:rsid w:val="00847629"/>
    <w:rsid w:val="008477DF"/>
    <w:rsid w:val="00847FB1"/>
    <w:rsid w:val="008503D3"/>
    <w:rsid w:val="008503D7"/>
    <w:rsid w:val="0085044D"/>
    <w:rsid w:val="0085047E"/>
    <w:rsid w:val="008506A9"/>
    <w:rsid w:val="008506FB"/>
    <w:rsid w:val="008507E0"/>
    <w:rsid w:val="00851043"/>
    <w:rsid w:val="00851137"/>
    <w:rsid w:val="00851547"/>
    <w:rsid w:val="00851599"/>
    <w:rsid w:val="0085162F"/>
    <w:rsid w:val="008516D2"/>
    <w:rsid w:val="00851841"/>
    <w:rsid w:val="00851BE8"/>
    <w:rsid w:val="00851DB5"/>
    <w:rsid w:val="00851DCE"/>
    <w:rsid w:val="00851F45"/>
    <w:rsid w:val="008520E1"/>
    <w:rsid w:val="008523DD"/>
    <w:rsid w:val="00852578"/>
    <w:rsid w:val="00852852"/>
    <w:rsid w:val="00852996"/>
    <w:rsid w:val="00853050"/>
    <w:rsid w:val="0085310F"/>
    <w:rsid w:val="00853259"/>
    <w:rsid w:val="008532B4"/>
    <w:rsid w:val="0085390D"/>
    <w:rsid w:val="00853D5C"/>
    <w:rsid w:val="00854071"/>
    <w:rsid w:val="00854168"/>
    <w:rsid w:val="00854181"/>
    <w:rsid w:val="008544E6"/>
    <w:rsid w:val="00854791"/>
    <w:rsid w:val="0085492F"/>
    <w:rsid w:val="008549C5"/>
    <w:rsid w:val="00854B75"/>
    <w:rsid w:val="00854E94"/>
    <w:rsid w:val="008552B3"/>
    <w:rsid w:val="008553FD"/>
    <w:rsid w:val="00855776"/>
    <w:rsid w:val="008558F3"/>
    <w:rsid w:val="00855908"/>
    <w:rsid w:val="00855D5D"/>
    <w:rsid w:val="00856139"/>
    <w:rsid w:val="008562FB"/>
    <w:rsid w:val="00856722"/>
    <w:rsid w:val="00856B21"/>
    <w:rsid w:val="00856F63"/>
    <w:rsid w:val="0085701C"/>
    <w:rsid w:val="0085763C"/>
    <w:rsid w:val="00857664"/>
    <w:rsid w:val="00857839"/>
    <w:rsid w:val="00857E7E"/>
    <w:rsid w:val="008601A5"/>
    <w:rsid w:val="008601DE"/>
    <w:rsid w:val="0086043A"/>
    <w:rsid w:val="00860893"/>
    <w:rsid w:val="00860BF9"/>
    <w:rsid w:val="00860D5B"/>
    <w:rsid w:val="00860FD8"/>
    <w:rsid w:val="0086103D"/>
    <w:rsid w:val="00861138"/>
    <w:rsid w:val="0086123A"/>
    <w:rsid w:val="00861592"/>
    <w:rsid w:val="008617C9"/>
    <w:rsid w:val="00861930"/>
    <w:rsid w:val="00861972"/>
    <w:rsid w:val="00861A35"/>
    <w:rsid w:val="0086214E"/>
    <w:rsid w:val="0086224C"/>
    <w:rsid w:val="008622AD"/>
    <w:rsid w:val="008622DF"/>
    <w:rsid w:val="00862320"/>
    <w:rsid w:val="00862ABC"/>
    <w:rsid w:val="00862B5B"/>
    <w:rsid w:val="00862C5C"/>
    <w:rsid w:val="00862EB1"/>
    <w:rsid w:val="00862EFF"/>
    <w:rsid w:val="0086300F"/>
    <w:rsid w:val="008630F8"/>
    <w:rsid w:val="00863286"/>
    <w:rsid w:val="00863459"/>
    <w:rsid w:val="0086361C"/>
    <w:rsid w:val="00863AD2"/>
    <w:rsid w:val="00863AE3"/>
    <w:rsid w:val="00863F45"/>
    <w:rsid w:val="00864041"/>
    <w:rsid w:val="0086418B"/>
    <w:rsid w:val="0086441B"/>
    <w:rsid w:val="008645DA"/>
    <w:rsid w:val="00864603"/>
    <w:rsid w:val="0086487C"/>
    <w:rsid w:val="00865308"/>
    <w:rsid w:val="00865450"/>
    <w:rsid w:val="008657BE"/>
    <w:rsid w:val="00865F13"/>
    <w:rsid w:val="00866C89"/>
    <w:rsid w:val="00866D09"/>
    <w:rsid w:val="00866FE1"/>
    <w:rsid w:val="00867066"/>
    <w:rsid w:val="00867258"/>
    <w:rsid w:val="008672A5"/>
    <w:rsid w:val="008673C8"/>
    <w:rsid w:val="008676C6"/>
    <w:rsid w:val="00867705"/>
    <w:rsid w:val="0086788C"/>
    <w:rsid w:val="00867EED"/>
    <w:rsid w:val="0087038C"/>
    <w:rsid w:val="00870508"/>
    <w:rsid w:val="008709BD"/>
    <w:rsid w:val="008709DE"/>
    <w:rsid w:val="00870AFB"/>
    <w:rsid w:val="00870BD4"/>
    <w:rsid w:val="008710CE"/>
    <w:rsid w:val="00871181"/>
    <w:rsid w:val="008713B4"/>
    <w:rsid w:val="00871737"/>
    <w:rsid w:val="008717A1"/>
    <w:rsid w:val="00871CD0"/>
    <w:rsid w:val="008720DF"/>
    <w:rsid w:val="008721B7"/>
    <w:rsid w:val="00872280"/>
    <w:rsid w:val="008723F0"/>
    <w:rsid w:val="00873377"/>
    <w:rsid w:val="00873552"/>
    <w:rsid w:val="00873AFB"/>
    <w:rsid w:val="00873E3C"/>
    <w:rsid w:val="00873F23"/>
    <w:rsid w:val="0087409B"/>
    <w:rsid w:val="0087409F"/>
    <w:rsid w:val="008742C7"/>
    <w:rsid w:val="00874497"/>
    <w:rsid w:val="008744B2"/>
    <w:rsid w:val="00874512"/>
    <w:rsid w:val="00874584"/>
    <w:rsid w:val="00874658"/>
    <w:rsid w:val="00874674"/>
    <w:rsid w:val="00874678"/>
    <w:rsid w:val="008749DD"/>
    <w:rsid w:val="00874A41"/>
    <w:rsid w:val="00874DB9"/>
    <w:rsid w:val="00874EE0"/>
    <w:rsid w:val="00874EE1"/>
    <w:rsid w:val="008752BC"/>
    <w:rsid w:val="0087534F"/>
    <w:rsid w:val="00875374"/>
    <w:rsid w:val="008753AD"/>
    <w:rsid w:val="008754E6"/>
    <w:rsid w:val="0087562C"/>
    <w:rsid w:val="0087569F"/>
    <w:rsid w:val="00875A86"/>
    <w:rsid w:val="00875F19"/>
    <w:rsid w:val="008762A7"/>
    <w:rsid w:val="008765C3"/>
    <w:rsid w:val="008769D8"/>
    <w:rsid w:val="00876B78"/>
    <w:rsid w:val="00876D5E"/>
    <w:rsid w:val="00876E12"/>
    <w:rsid w:val="00876E6F"/>
    <w:rsid w:val="00877050"/>
    <w:rsid w:val="00877331"/>
    <w:rsid w:val="00877462"/>
    <w:rsid w:val="0087747D"/>
    <w:rsid w:val="008776DF"/>
    <w:rsid w:val="00877AF6"/>
    <w:rsid w:val="00877C0B"/>
    <w:rsid w:val="00880160"/>
    <w:rsid w:val="0088028A"/>
    <w:rsid w:val="0088075F"/>
    <w:rsid w:val="008808B8"/>
    <w:rsid w:val="00880966"/>
    <w:rsid w:val="00880BE4"/>
    <w:rsid w:val="00880D77"/>
    <w:rsid w:val="00880DCB"/>
    <w:rsid w:val="00880F5A"/>
    <w:rsid w:val="008811B1"/>
    <w:rsid w:val="0088121A"/>
    <w:rsid w:val="0088122E"/>
    <w:rsid w:val="00881637"/>
    <w:rsid w:val="008818B9"/>
    <w:rsid w:val="0088196C"/>
    <w:rsid w:val="008819AA"/>
    <w:rsid w:val="00881E82"/>
    <w:rsid w:val="0088216C"/>
    <w:rsid w:val="00882512"/>
    <w:rsid w:val="0088251D"/>
    <w:rsid w:val="008827E9"/>
    <w:rsid w:val="00882870"/>
    <w:rsid w:val="00882931"/>
    <w:rsid w:val="00882B00"/>
    <w:rsid w:val="00882BF4"/>
    <w:rsid w:val="00883491"/>
    <w:rsid w:val="0088369D"/>
    <w:rsid w:val="008837D9"/>
    <w:rsid w:val="008839EE"/>
    <w:rsid w:val="00883D27"/>
    <w:rsid w:val="00883E24"/>
    <w:rsid w:val="0088405F"/>
    <w:rsid w:val="00884152"/>
    <w:rsid w:val="00884428"/>
    <w:rsid w:val="0088449E"/>
    <w:rsid w:val="008848C5"/>
    <w:rsid w:val="008848CF"/>
    <w:rsid w:val="00884A8E"/>
    <w:rsid w:val="00884C0F"/>
    <w:rsid w:val="00884ED0"/>
    <w:rsid w:val="00884F28"/>
    <w:rsid w:val="0088501A"/>
    <w:rsid w:val="0088504C"/>
    <w:rsid w:val="008850A7"/>
    <w:rsid w:val="0088517C"/>
    <w:rsid w:val="0088534F"/>
    <w:rsid w:val="00885418"/>
    <w:rsid w:val="0088560D"/>
    <w:rsid w:val="008857AD"/>
    <w:rsid w:val="008859A6"/>
    <w:rsid w:val="00885B68"/>
    <w:rsid w:val="00885CFB"/>
    <w:rsid w:val="00885FAA"/>
    <w:rsid w:val="008866D0"/>
    <w:rsid w:val="00886DFE"/>
    <w:rsid w:val="00886EFE"/>
    <w:rsid w:val="00886F20"/>
    <w:rsid w:val="00886F4F"/>
    <w:rsid w:val="00886F7B"/>
    <w:rsid w:val="0088719C"/>
    <w:rsid w:val="00887232"/>
    <w:rsid w:val="0088737B"/>
    <w:rsid w:val="00887569"/>
    <w:rsid w:val="00887681"/>
    <w:rsid w:val="00887BA6"/>
    <w:rsid w:val="00887BF4"/>
    <w:rsid w:val="00890123"/>
    <w:rsid w:val="0089056B"/>
    <w:rsid w:val="008905EB"/>
    <w:rsid w:val="00890896"/>
    <w:rsid w:val="00890F5A"/>
    <w:rsid w:val="00891764"/>
    <w:rsid w:val="0089187E"/>
    <w:rsid w:val="00891897"/>
    <w:rsid w:val="00891AC0"/>
    <w:rsid w:val="00892429"/>
    <w:rsid w:val="008926C7"/>
    <w:rsid w:val="008927EE"/>
    <w:rsid w:val="008928B6"/>
    <w:rsid w:val="0089297E"/>
    <w:rsid w:val="00892AE1"/>
    <w:rsid w:val="00892EE8"/>
    <w:rsid w:val="00893013"/>
    <w:rsid w:val="00893058"/>
    <w:rsid w:val="008933B0"/>
    <w:rsid w:val="008934BB"/>
    <w:rsid w:val="00893528"/>
    <w:rsid w:val="0089364A"/>
    <w:rsid w:val="0089382D"/>
    <w:rsid w:val="00893935"/>
    <w:rsid w:val="00893BF2"/>
    <w:rsid w:val="00893D13"/>
    <w:rsid w:val="00893D78"/>
    <w:rsid w:val="00893DB6"/>
    <w:rsid w:val="00894861"/>
    <w:rsid w:val="00894A7A"/>
    <w:rsid w:val="00894DAA"/>
    <w:rsid w:val="00894DDA"/>
    <w:rsid w:val="00894E56"/>
    <w:rsid w:val="00894F37"/>
    <w:rsid w:val="00894FB4"/>
    <w:rsid w:val="0089526A"/>
    <w:rsid w:val="008958EB"/>
    <w:rsid w:val="00895BF5"/>
    <w:rsid w:val="008962F9"/>
    <w:rsid w:val="00896476"/>
    <w:rsid w:val="0089653D"/>
    <w:rsid w:val="008967F1"/>
    <w:rsid w:val="00896A4E"/>
    <w:rsid w:val="00896C23"/>
    <w:rsid w:val="008971FF"/>
    <w:rsid w:val="0089723F"/>
    <w:rsid w:val="0089729C"/>
    <w:rsid w:val="008975F1"/>
    <w:rsid w:val="00897678"/>
    <w:rsid w:val="00897940"/>
    <w:rsid w:val="008979E5"/>
    <w:rsid w:val="00897D0B"/>
    <w:rsid w:val="00897F1B"/>
    <w:rsid w:val="008A0120"/>
    <w:rsid w:val="008A0184"/>
    <w:rsid w:val="008A01A1"/>
    <w:rsid w:val="008A0413"/>
    <w:rsid w:val="008A068B"/>
    <w:rsid w:val="008A06FA"/>
    <w:rsid w:val="008A0D79"/>
    <w:rsid w:val="008A0FC0"/>
    <w:rsid w:val="008A0FEA"/>
    <w:rsid w:val="008A1233"/>
    <w:rsid w:val="008A1434"/>
    <w:rsid w:val="008A185F"/>
    <w:rsid w:val="008A1E34"/>
    <w:rsid w:val="008A1F43"/>
    <w:rsid w:val="008A25A8"/>
    <w:rsid w:val="008A261B"/>
    <w:rsid w:val="008A2E1A"/>
    <w:rsid w:val="008A2F4D"/>
    <w:rsid w:val="008A34EC"/>
    <w:rsid w:val="008A356C"/>
    <w:rsid w:val="008A46F0"/>
    <w:rsid w:val="008A4734"/>
    <w:rsid w:val="008A4891"/>
    <w:rsid w:val="008A4ECD"/>
    <w:rsid w:val="008A4FEC"/>
    <w:rsid w:val="008A502C"/>
    <w:rsid w:val="008A549D"/>
    <w:rsid w:val="008A57E8"/>
    <w:rsid w:val="008A5C03"/>
    <w:rsid w:val="008A5C2B"/>
    <w:rsid w:val="008A5C62"/>
    <w:rsid w:val="008A5CAA"/>
    <w:rsid w:val="008A6022"/>
    <w:rsid w:val="008A6055"/>
    <w:rsid w:val="008A6123"/>
    <w:rsid w:val="008A64A6"/>
    <w:rsid w:val="008A65DD"/>
    <w:rsid w:val="008A6CC2"/>
    <w:rsid w:val="008A6CFC"/>
    <w:rsid w:val="008A6F6B"/>
    <w:rsid w:val="008A6FB7"/>
    <w:rsid w:val="008A7108"/>
    <w:rsid w:val="008A71C6"/>
    <w:rsid w:val="008A794C"/>
    <w:rsid w:val="008A7D21"/>
    <w:rsid w:val="008A7D22"/>
    <w:rsid w:val="008A7E0E"/>
    <w:rsid w:val="008A7EF0"/>
    <w:rsid w:val="008B0158"/>
    <w:rsid w:val="008B017B"/>
    <w:rsid w:val="008B0331"/>
    <w:rsid w:val="008B03FE"/>
    <w:rsid w:val="008B044A"/>
    <w:rsid w:val="008B04BB"/>
    <w:rsid w:val="008B0BA1"/>
    <w:rsid w:val="008B108A"/>
    <w:rsid w:val="008B13C4"/>
    <w:rsid w:val="008B14D3"/>
    <w:rsid w:val="008B1675"/>
    <w:rsid w:val="008B17C0"/>
    <w:rsid w:val="008B17D0"/>
    <w:rsid w:val="008B1B04"/>
    <w:rsid w:val="008B1DF9"/>
    <w:rsid w:val="008B2001"/>
    <w:rsid w:val="008B233F"/>
    <w:rsid w:val="008B23E3"/>
    <w:rsid w:val="008B2496"/>
    <w:rsid w:val="008B2805"/>
    <w:rsid w:val="008B29DA"/>
    <w:rsid w:val="008B2A96"/>
    <w:rsid w:val="008B2D02"/>
    <w:rsid w:val="008B2E0B"/>
    <w:rsid w:val="008B2E9E"/>
    <w:rsid w:val="008B37AD"/>
    <w:rsid w:val="008B3888"/>
    <w:rsid w:val="008B3CD7"/>
    <w:rsid w:val="008B3F18"/>
    <w:rsid w:val="008B425C"/>
    <w:rsid w:val="008B42AC"/>
    <w:rsid w:val="008B430C"/>
    <w:rsid w:val="008B43AA"/>
    <w:rsid w:val="008B45D4"/>
    <w:rsid w:val="008B4DE2"/>
    <w:rsid w:val="008B5226"/>
    <w:rsid w:val="008B53D9"/>
    <w:rsid w:val="008B5BE4"/>
    <w:rsid w:val="008B5C4E"/>
    <w:rsid w:val="008B5DB9"/>
    <w:rsid w:val="008B5E25"/>
    <w:rsid w:val="008B5EB3"/>
    <w:rsid w:val="008B5F67"/>
    <w:rsid w:val="008B6299"/>
    <w:rsid w:val="008B657D"/>
    <w:rsid w:val="008B66B6"/>
    <w:rsid w:val="008B66DD"/>
    <w:rsid w:val="008B6A44"/>
    <w:rsid w:val="008B6C4D"/>
    <w:rsid w:val="008B6D27"/>
    <w:rsid w:val="008B6E28"/>
    <w:rsid w:val="008B70C5"/>
    <w:rsid w:val="008B70F0"/>
    <w:rsid w:val="008B73F8"/>
    <w:rsid w:val="008B751C"/>
    <w:rsid w:val="008B7617"/>
    <w:rsid w:val="008B7714"/>
    <w:rsid w:val="008B7847"/>
    <w:rsid w:val="008B7D4F"/>
    <w:rsid w:val="008C00E6"/>
    <w:rsid w:val="008C0542"/>
    <w:rsid w:val="008C0C0F"/>
    <w:rsid w:val="008C0D3E"/>
    <w:rsid w:val="008C0D83"/>
    <w:rsid w:val="008C0E15"/>
    <w:rsid w:val="008C0EE0"/>
    <w:rsid w:val="008C1092"/>
    <w:rsid w:val="008C1899"/>
    <w:rsid w:val="008C1F6B"/>
    <w:rsid w:val="008C2464"/>
    <w:rsid w:val="008C27BE"/>
    <w:rsid w:val="008C2BE2"/>
    <w:rsid w:val="008C2CD9"/>
    <w:rsid w:val="008C2D07"/>
    <w:rsid w:val="008C2D50"/>
    <w:rsid w:val="008C2DB4"/>
    <w:rsid w:val="008C32CD"/>
    <w:rsid w:val="008C331C"/>
    <w:rsid w:val="008C335F"/>
    <w:rsid w:val="008C33F6"/>
    <w:rsid w:val="008C384C"/>
    <w:rsid w:val="008C3980"/>
    <w:rsid w:val="008C3BD6"/>
    <w:rsid w:val="008C3E2D"/>
    <w:rsid w:val="008C3E2F"/>
    <w:rsid w:val="008C3E90"/>
    <w:rsid w:val="008C3F4C"/>
    <w:rsid w:val="008C44B2"/>
    <w:rsid w:val="008C457A"/>
    <w:rsid w:val="008C4600"/>
    <w:rsid w:val="008C46B0"/>
    <w:rsid w:val="008C46B1"/>
    <w:rsid w:val="008C48CE"/>
    <w:rsid w:val="008C4A2A"/>
    <w:rsid w:val="008C4A49"/>
    <w:rsid w:val="008C4AF3"/>
    <w:rsid w:val="008C4C24"/>
    <w:rsid w:val="008C4C42"/>
    <w:rsid w:val="008C4C5C"/>
    <w:rsid w:val="008C4CFB"/>
    <w:rsid w:val="008C4F45"/>
    <w:rsid w:val="008C50B1"/>
    <w:rsid w:val="008C53AB"/>
    <w:rsid w:val="008C59CA"/>
    <w:rsid w:val="008C5AF5"/>
    <w:rsid w:val="008C606E"/>
    <w:rsid w:val="008C6179"/>
    <w:rsid w:val="008C648F"/>
    <w:rsid w:val="008C64D6"/>
    <w:rsid w:val="008C69B4"/>
    <w:rsid w:val="008C6F45"/>
    <w:rsid w:val="008C7238"/>
    <w:rsid w:val="008C754C"/>
    <w:rsid w:val="008C761A"/>
    <w:rsid w:val="008C78A5"/>
    <w:rsid w:val="008C79CF"/>
    <w:rsid w:val="008C7A33"/>
    <w:rsid w:val="008C7E68"/>
    <w:rsid w:val="008D0412"/>
    <w:rsid w:val="008D092D"/>
    <w:rsid w:val="008D09E0"/>
    <w:rsid w:val="008D0DF0"/>
    <w:rsid w:val="008D0E4F"/>
    <w:rsid w:val="008D103C"/>
    <w:rsid w:val="008D1761"/>
    <w:rsid w:val="008D2297"/>
    <w:rsid w:val="008D2595"/>
    <w:rsid w:val="008D277F"/>
    <w:rsid w:val="008D27B9"/>
    <w:rsid w:val="008D29EE"/>
    <w:rsid w:val="008D2D77"/>
    <w:rsid w:val="008D2DC0"/>
    <w:rsid w:val="008D2E74"/>
    <w:rsid w:val="008D3057"/>
    <w:rsid w:val="008D3076"/>
    <w:rsid w:val="008D31EB"/>
    <w:rsid w:val="008D3257"/>
    <w:rsid w:val="008D35F2"/>
    <w:rsid w:val="008D3C3D"/>
    <w:rsid w:val="008D3C47"/>
    <w:rsid w:val="008D3FDF"/>
    <w:rsid w:val="008D415B"/>
    <w:rsid w:val="008D449D"/>
    <w:rsid w:val="008D45B0"/>
    <w:rsid w:val="008D46BD"/>
    <w:rsid w:val="008D4888"/>
    <w:rsid w:val="008D4F1C"/>
    <w:rsid w:val="008D506C"/>
    <w:rsid w:val="008D5125"/>
    <w:rsid w:val="008D53EC"/>
    <w:rsid w:val="008D5781"/>
    <w:rsid w:val="008D57B7"/>
    <w:rsid w:val="008D5B90"/>
    <w:rsid w:val="008D5CE7"/>
    <w:rsid w:val="008D5E4D"/>
    <w:rsid w:val="008D5F9B"/>
    <w:rsid w:val="008D625B"/>
    <w:rsid w:val="008D62B7"/>
    <w:rsid w:val="008D6AE9"/>
    <w:rsid w:val="008D6BC1"/>
    <w:rsid w:val="008D6DD9"/>
    <w:rsid w:val="008D6EB5"/>
    <w:rsid w:val="008D705B"/>
    <w:rsid w:val="008D7237"/>
    <w:rsid w:val="008D7554"/>
    <w:rsid w:val="008D7622"/>
    <w:rsid w:val="008D7AE0"/>
    <w:rsid w:val="008D7BC7"/>
    <w:rsid w:val="008E0562"/>
    <w:rsid w:val="008E07DE"/>
    <w:rsid w:val="008E0AD4"/>
    <w:rsid w:val="008E0D5F"/>
    <w:rsid w:val="008E0E39"/>
    <w:rsid w:val="008E0EB3"/>
    <w:rsid w:val="008E0F22"/>
    <w:rsid w:val="008E0F8B"/>
    <w:rsid w:val="008E1085"/>
    <w:rsid w:val="008E1143"/>
    <w:rsid w:val="008E127D"/>
    <w:rsid w:val="008E1392"/>
    <w:rsid w:val="008E1775"/>
    <w:rsid w:val="008E193D"/>
    <w:rsid w:val="008E1C9A"/>
    <w:rsid w:val="008E1E49"/>
    <w:rsid w:val="008E2084"/>
    <w:rsid w:val="008E20A8"/>
    <w:rsid w:val="008E2186"/>
    <w:rsid w:val="008E21B0"/>
    <w:rsid w:val="008E229A"/>
    <w:rsid w:val="008E2441"/>
    <w:rsid w:val="008E25B3"/>
    <w:rsid w:val="008E26CA"/>
    <w:rsid w:val="008E26D5"/>
    <w:rsid w:val="008E2904"/>
    <w:rsid w:val="008E2A44"/>
    <w:rsid w:val="008E2B4C"/>
    <w:rsid w:val="008E2FD5"/>
    <w:rsid w:val="008E31A3"/>
    <w:rsid w:val="008E3277"/>
    <w:rsid w:val="008E32B2"/>
    <w:rsid w:val="008E32F1"/>
    <w:rsid w:val="008E36E1"/>
    <w:rsid w:val="008E38B5"/>
    <w:rsid w:val="008E38DF"/>
    <w:rsid w:val="008E3922"/>
    <w:rsid w:val="008E3DDC"/>
    <w:rsid w:val="008E3E17"/>
    <w:rsid w:val="008E3F77"/>
    <w:rsid w:val="008E41C5"/>
    <w:rsid w:val="008E4389"/>
    <w:rsid w:val="008E43FC"/>
    <w:rsid w:val="008E4701"/>
    <w:rsid w:val="008E48B9"/>
    <w:rsid w:val="008E4C31"/>
    <w:rsid w:val="008E4E8A"/>
    <w:rsid w:val="008E4F5B"/>
    <w:rsid w:val="008E4FD3"/>
    <w:rsid w:val="008E51DC"/>
    <w:rsid w:val="008E5298"/>
    <w:rsid w:val="008E5370"/>
    <w:rsid w:val="008E55EF"/>
    <w:rsid w:val="008E56E2"/>
    <w:rsid w:val="008E5840"/>
    <w:rsid w:val="008E5AC5"/>
    <w:rsid w:val="008E5BC5"/>
    <w:rsid w:val="008E5F15"/>
    <w:rsid w:val="008E5FD9"/>
    <w:rsid w:val="008E6053"/>
    <w:rsid w:val="008E6545"/>
    <w:rsid w:val="008E65B1"/>
    <w:rsid w:val="008E6612"/>
    <w:rsid w:val="008E6662"/>
    <w:rsid w:val="008E6814"/>
    <w:rsid w:val="008E693A"/>
    <w:rsid w:val="008E6AB0"/>
    <w:rsid w:val="008E6C34"/>
    <w:rsid w:val="008E6F87"/>
    <w:rsid w:val="008E7073"/>
    <w:rsid w:val="008E7165"/>
    <w:rsid w:val="008E71D1"/>
    <w:rsid w:val="008E795B"/>
    <w:rsid w:val="008E7A67"/>
    <w:rsid w:val="008E7DD0"/>
    <w:rsid w:val="008E7E3C"/>
    <w:rsid w:val="008E7FDF"/>
    <w:rsid w:val="008F0149"/>
    <w:rsid w:val="008F0501"/>
    <w:rsid w:val="008F0514"/>
    <w:rsid w:val="008F055C"/>
    <w:rsid w:val="008F058D"/>
    <w:rsid w:val="008F05F1"/>
    <w:rsid w:val="008F0743"/>
    <w:rsid w:val="008F0775"/>
    <w:rsid w:val="008F0F22"/>
    <w:rsid w:val="008F0F4F"/>
    <w:rsid w:val="008F0FDD"/>
    <w:rsid w:val="008F10BA"/>
    <w:rsid w:val="008F145C"/>
    <w:rsid w:val="008F146D"/>
    <w:rsid w:val="008F2688"/>
    <w:rsid w:val="008F26E8"/>
    <w:rsid w:val="008F2EA6"/>
    <w:rsid w:val="008F3035"/>
    <w:rsid w:val="008F30ED"/>
    <w:rsid w:val="008F3180"/>
    <w:rsid w:val="008F3196"/>
    <w:rsid w:val="008F36B2"/>
    <w:rsid w:val="008F3A70"/>
    <w:rsid w:val="008F3B05"/>
    <w:rsid w:val="008F3B1B"/>
    <w:rsid w:val="008F3B54"/>
    <w:rsid w:val="008F3E75"/>
    <w:rsid w:val="008F40D3"/>
    <w:rsid w:val="008F438F"/>
    <w:rsid w:val="008F45E8"/>
    <w:rsid w:val="008F4626"/>
    <w:rsid w:val="008F46ED"/>
    <w:rsid w:val="008F4C52"/>
    <w:rsid w:val="008F4CBE"/>
    <w:rsid w:val="008F4D61"/>
    <w:rsid w:val="008F4DD7"/>
    <w:rsid w:val="008F4DE4"/>
    <w:rsid w:val="008F4F38"/>
    <w:rsid w:val="008F53B1"/>
    <w:rsid w:val="008F5C59"/>
    <w:rsid w:val="008F5C9D"/>
    <w:rsid w:val="008F5D31"/>
    <w:rsid w:val="008F6308"/>
    <w:rsid w:val="008F661A"/>
    <w:rsid w:val="008F6ADE"/>
    <w:rsid w:val="008F6D25"/>
    <w:rsid w:val="008F72AC"/>
    <w:rsid w:val="008F77DC"/>
    <w:rsid w:val="008F7ACD"/>
    <w:rsid w:val="008F7E9C"/>
    <w:rsid w:val="008F7F61"/>
    <w:rsid w:val="0090037D"/>
    <w:rsid w:val="00900630"/>
    <w:rsid w:val="00900679"/>
    <w:rsid w:val="00900D6E"/>
    <w:rsid w:val="00900DC4"/>
    <w:rsid w:val="00900DE1"/>
    <w:rsid w:val="00900F9E"/>
    <w:rsid w:val="00901441"/>
    <w:rsid w:val="0090186C"/>
    <w:rsid w:val="009019DB"/>
    <w:rsid w:val="00901A16"/>
    <w:rsid w:val="00901AFD"/>
    <w:rsid w:val="00901D16"/>
    <w:rsid w:val="00901E01"/>
    <w:rsid w:val="009020E9"/>
    <w:rsid w:val="00902255"/>
    <w:rsid w:val="009024CF"/>
    <w:rsid w:val="009024FF"/>
    <w:rsid w:val="0090257A"/>
    <w:rsid w:val="009026A5"/>
    <w:rsid w:val="0090276A"/>
    <w:rsid w:val="009028FD"/>
    <w:rsid w:val="00902A4A"/>
    <w:rsid w:val="00902BC1"/>
    <w:rsid w:val="00902C8E"/>
    <w:rsid w:val="00902E53"/>
    <w:rsid w:val="00902F43"/>
    <w:rsid w:val="00902FD1"/>
    <w:rsid w:val="009034DA"/>
    <w:rsid w:val="00903B6E"/>
    <w:rsid w:val="00903C6F"/>
    <w:rsid w:val="00903CDE"/>
    <w:rsid w:val="009040A9"/>
    <w:rsid w:val="00904646"/>
    <w:rsid w:val="00904784"/>
    <w:rsid w:val="009049FB"/>
    <w:rsid w:val="00904A90"/>
    <w:rsid w:val="00904D35"/>
    <w:rsid w:val="00904EB0"/>
    <w:rsid w:val="0090529C"/>
    <w:rsid w:val="0090538D"/>
    <w:rsid w:val="00905B45"/>
    <w:rsid w:val="00905BCC"/>
    <w:rsid w:val="00905C84"/>
    <w:rsid w:val="00905EAE"/>
    <w:rsid w:val="009062D0"/>
    <w:rsid w:val="00906716"/>
    <w:rsid w:val="009067C3"/>
    <w:rsid w:val="00906A16"/>
    <w:rsid w:val="00906BB0"/>
    <w:rsid w:val="00906D37"/>
    <w:rsid w:val="00906EF7"/>
    <w:rsid w:val="00906FCA"/>
    <w:rsid w:val="00907150"/>
    <w:rsid w:val="009076B2"/>
    <w:rsid w:val="00907CAC"/>
    <w:rsid w:val="00907CC2"/>
    <w:rsid w:val="00907F4C"/>
    <w:rsid w:val="00910084"/>
    <w:rsid w:val="009100D1"/>
    <w:rsid w:val="00910231"/>
    <w:rsid w:val="009104B5"/>
    <w:rsid w:val="00910762"/>
    <w:rsid w:val="009107DE"/>
    <w:rsid w:val="009108B2"/>
    <w:rsid w:val="00910B58"/>
    <w:rsid w:val="00910FDD"/>
    <w:rsid w:val="009110E8"/>
    <w:rsid w:val="0091110E"/>
    <w:rsid w:val="00911793"/>
    <w:rsid w:val="00911952"/>
    <w:rsid w:val="00911962"/>
    <w:rsid w:val="00911A5F"/>
    <w:rsid w:val="00911B2A"/>
    <w:rsid w:val="00911C21"/>
    <w:rsid w:val="00911CDF"/>
    <w:rsid w:val="0091247E"/>
    <w:rsid w:val="009124A8"/>
    <w:rsid w:val="009125EA"/>
    <w:rsid w:val="009127AF"/>
    <w:rsid w:val="009127D2"/>
    <w:rsid w:val="009129BE"/>
    <w:rsid w:val="00912A53"/>
    <w:rsid w:val="00912B82"/>
    <w:rsid w:val="00912E2A"/>
    <w:rsid w:val="00913018"/>
    <w:rsid w:val="009131B7"/>
    <w:rsid w:val="009132E0"/>
    <w:rsid w:val="0091339F"/>
    <w:rsid w:val="009134E1"/>
    <w:rsid w:val="0091353B"/>
    <w:rsid w:val="00913849"/>
    <w:rsid w:val="00913DE6"/>
    <w:rsid w:val="00914061"/>
    <w:rsid w:val="00914543"/>
    <w:rsid w:val="0091456A"/>
    <w:rsid w:val="00914D3B"/>
    <w:rsid w:val="00914E2A"/>
    <w:rsid w:val="00914EE3"/>
    <w:rsid w:val="00914FA3"/>
    <w:rsid w:val="0091516B"/>
    <w:rsid w:val="009151E6"/>
    <w:rsid w:val="00915291"/>
    <w:rsid w:val="0091530B"/>
    <w:rsid w:val="009155E4"/>
    <w:rsid w:val="009156A3"/>
    <w:rsid w:val="009159C3"/>
    <w:rsid w:val="00915C62"/>
    <w:rsid w:val="009160BA"/>
    <w:rsid w:val="0091630F"/>
    <w:rsid w:val="009164D4"/>
    <w:rsid w:val="009165C4"/>
    <w:rsid w:val="009168B6"/>
    <w:rsid w:val="00916911"/>
    <w:rsid w:val="00916E41"/>
    <w:rsid w:val="009176FA"/>
    <w:rsid w:val="00917714"/>
    <w:rsid w:val="00917735"/>
    <w:rsid w:val="0091794B"/>
    <w:rsid w:val="00917EBD"/>
    <w:rsid w:val="009202ED"/>
    <w:rsid w:val="0092037C"/>
    <w:rsid w:val="009203DB"/>
    <w:rsid w:val="00920979"/>
    <w:rsid w:val="00920B04"/>
    <w:rsid w:val="00920B8C"/>
    <w:rsid w:val="00920F10"/>
    <w:rsid w:val="00920FEC"/>
    <w:rsid w:val="00921131"/>
    <w:rsid w:val="0092123C"/>
    <w:rsid w:val="0092134E"/>
    <w:rsid w:val="00921899"/>
    <w:rsid w:val="00921C6D"/>
    <w:rsid w:val="00921EEA"/>
    <w:rsid w:val="009220B0"/>
    <w:rsid w:val="009226A8"/>
    <w:rsid w:val="00922A73"/>
    <w:rsid w:val="00922AF1"/>
    <w:rsid w:val="00922D4B"/>
    <w:rsid w:val="00922D7F"/>
    <w:rsid w:val="00922E9F"/>
    <w:rsid w:val="00922F01"/>
    <w:rsid w:val="00922FA6"/>
    <w:rsid w:val="009233E5"/>
    <w:rsid w:val="009233FE"/>
    <w:rsid w:val="00923ADD"/>
    <w:rsid w:val="00923C53"/>
    <w:rsid w:val="00923E8D"/>
    <w:rsid w:val="0092428F"/>
    <w:rsid w:val="0092439F"/>
    <w:rsid w:val="00924DB7"/>
    <w:rsid w:val="00924FD3"/>
    <w:rsid w:val="009251A6"/>
    <w:rsid w:val="009251F1"/>
    <w:rsid w:val="009254F3"/>
    <w:rsid w:val="00925962"/>
    <w:rsid w:val="00925EB3"/>
    <w:rsid w:val="00926007"/>
    <w:rsid w:val="00926072"/>
    <w:rsid w:val="009261DA"/>
    <w:rsid w:val="00926273"/>
    <w:rsid w:val="00926281"/>
    <w:rsid w:val="00926455"/>
    <w:rsid w:val="0092681C"/>
    <w:rsid w:val="00926995"/>
    <w:rsid w:val="00926A47"/>
    <w:rsid w:val="00926E3A"/>
    <w:rsid w:val="00926FE1"/>
    <w:rsid w:val="00926FF7"/>
    <w:rsid w:val="009270C8"/>
    <w:rsid w:val="0092714B"/>
    <w:rsid w:val="00927222"/>
    <w:rsid w:val="0092726C"/>
    <w:rsid w:val="0092738A"/>
    <w:rsid w:val="009273FF"/>
    <w:rsid w:val="009277BF"/>
    <w:rsid w:val="009277C6"/>
    <w:rsid w:val="00927CB6"/>
    <w:rsid w:val="00927E92"/>
    <w:rsid w:val="00927F9D"/>
    <w:rsid w:val="0093137E"/>
    <w:rsid w:val="00931550"/>
    <w:rsid w:val="00931580"/>
    <w:rsid w:val="00931694"/>
    <w:rsid w:val="009319A7"/>
    <w:rsid w:val="00932016"/>
    <w:rsid w:val="00932168"/>
    <w:rsid w:val="00932539"/>
    <w:rsid w:val="00932624"/>
    <w:rsid w:val="00932635"/>
    <w:rsid w:val="009326DD"/>
    <w:rsid w:val="009329DE"/>
    <w:rsid w:val="00932B63"/>
    <w:rsid w:val="00932B72"/>
    <w:rsid w:val="00932B9E"/>
    <w:rsid w:val="009330B6"/>
    <w:rsid w:val="009334C2"/>
    <w:rsid w:val="009340D3"/>
    <w:rsid w:val="00934161"/>
    <w:rsid w:val="009341FB"/>
    <w:rsid w:val="00934323"/>
    <w:rsid w:val="00934344"/>
    <w:rsid w:val="00934550"/>
    <w:rsid w:val="00934553"/>
    <w:rsid w:val="0093462B"/>
    <w:rsid w:val="009346C4"/>
    <w:rsid w:val="009346FA"/>
    <w:rsid w:val="009348F5"/>
    <w:rsid w:val="00934F80"/>
    <w:rsid w:val="00935196"/>
    <w:rsid w:val="00935885"/>
    <w:rsid w:val="00935909"/>
    <w:rsid w:val="00935928"/>
    <w:rsid w:val="00935AFB"/>
    <w:rsid w:val="00935D63"/>
    <w:rsid w:val="00935F3D"/>
    <w:rsid w:val="00935F41"/>
    <w:rsid w:val="0093602B"/>
    <w:rsid w:val="009360A1"/>
    <w:rsid w:val="0093627B"/>
    <w:rsid w:val="009362FB"/>
    <w:rsid w:val="009365FD"/>
    <w:rsid w:val="00936A81"/>
    <w:rsid w:val="00936B0B"/>
    <w:rsid w:val="00937524"/>
    <w:rsid w:val="00937568"/>
    <w:rsid w:val="00937A1C"/>
    <w:rsid w:val="00937BC9"/>
    <w:rsid w:val="00937C69"/>
    <w:rsid w:val="00937EB6"/>
    <w:rsid w:val="0094024D"/>
    <w:rsid w:val="00940623"/>
    <w:rsid w:val="009406A6"/>
    <w:rsid w:val="009406DB"/>
    <w:rsid w:val="00940E2F"/>
    <w:rsid w:val="00941061"/>
    <w:rsid w:val="00941381"/>
    <w:rsid w:val="009415D1"/>
    <w:rsid w:val="009415D5"/>
    <w:rsid w:val="00941A05"/>
    <w:rsid w:val="00941BF3"/>
    <w:rsid w:val="009420A2"/>
    <w:rsid w:val="009420A5"/>
    <w:rsid w:val="00942114"/>
    <w:rsid w:val="009423E3"/>
    <w:rsid w:val="009425D2"/>
    <w:rsid w:val="00942888"/>
    <w:rsid w:val="009428B6"/>
    <w:rsid w:val="00942D2E"/>
    <w:rsid w:val="009432CC"/>
    <w:rsid w:val="009436B2"/>
    <w:rsid w:val="0094372F"/>
    <w:rsid w:val="009438BA"/>
    <w:rsid w:val="00943A8B"/>
    <w:rsid w:val="00943F29"/>
    <w:rsid w:val="00943F7A"/>
    <w:rsid w:val="00944042"/>
    <w:rsid w:val="00944068"/>
    <w:rsid w:val="0094415B"/>
    <w:rsid w:val="0094430D"/>
    <w:rsid w:val="00944598"/>
    <w:rsid w:val="00944AC8"/>
    <w:rsid w:val="00944AE6"/>
    <w:rsid w:val="00944B4F"/>
    <w:rsid w:val="00944D26"/>
    <w:rsid w:val="00944F58"/>
    <w:rsid w:val="009451F9"/>
    <w:rsid w:val="009452F8"/>
    <w:rsid w:val="0094581A"/>
    <w:rsid w:val="009459FB"/>
    <w:rsid w:val="00945AA4"/>
    <w:rsid w:val="00945BF6"/>
    <w:rsid w:val="00945C80"/>
    <w:rsid w:val="00945E8D"/>
    <w:rsid w:val="009460A8"/>
    <w:rsid w:val="00946211"/>
    <w:rsid w:val="00946452"/>
    <w:rsid w:val="00946679"/>
    <w:rsid w:val="00946889"/>
    <w:rsid w:val="009471F9"/>
    <w:rsid w:val="0094721D"/>
    <w:rsid w:val="00947A3C"/>
    <w:rsid w:val="00947F2B"/>
    <w:rsid w:val="00947FED"/>
    <w:rsid w:val="00950A69"/>
    <w:rsid w:val="00950C82"/>
    <w:rsid w:val="00950D63"/>
    <w:rsid w:val="0095110A"/>
    <w:rsid w:val="00951272"/>
    <w:rsid w:val="00951703"/>
    <w:rsid w:val="0095173D"/>
    <w:rsid w:val="00951804"/>
    <w:rsid w:val="00951B09"/>
    <w:rsid w:val="00951C4D"/>
    <w:rsid w:val="00951C5A"/>
    <w:rsid w:val="00951CD2"/>
    <w:rsid w:val="00951E55"/>
    <w:rsid w:val="00951E87"/>
    <w:rsid w:val="00952243"/>
    <w:rsid w:val="009522D9"/>
    <w:rsid w:val="00952426"/>
    <w:rsid w:val="009524EE"/>
    <w:rsid w:val="00952D3B"/>
    <w:rsid w:val="00952E69"/>
    <w:rsid w:val="00952F8B"/>
    <w:rsid w:val="00952FC7"/>
    <w:rsid w:val="00953920"/>
    <w:rsid w:val="00953AB6"/>
    <w:rsid w:val="00953DB4"/>
    <w:rsid w:val="00954308"/>
    <w:rsid w:val="009543D5"/>
    <w:rsid w:val="00954C26"/>
    <w:rsid w:val="009553BF"/>
    <w:rsid w:val="0095577A"/>
    <w:rsid w:val="00955C24"/>
    <w:rsid w:val="00955D11"/>
    <w:rsid w:val="00955EDF"/>
    <w:rsid w:val="00955F65"/>
    <w:rsid w:val="009563A1"/>
    <w:rsid w:val="00956F2D"/>
    <w:rsid w:val="0095716F"/>
    <w:rsid w:val="00957787"/>
    <w:rsid w:val="00957D2C"/>
    <w:rsid w:val="00960003"/>
    <w:rsid w:val="00960040"/>
    <w:rsid w:val="00960384"/>
    <w:rsid w:val="0096055F"/>
    <w:rsid w:val="00960810"/>
    <w:rsid w:val="0096087D"/>
    <w:rsid w:val="00960B0F"/>
    <w:rsid w:val="00960C4B"/>
    <w:rsid w:val="00961056"/>
    <w:rsid w:val="0096125D"/>
    <w:rsid w:val="009612EE"/>
    <w:rsid w:val="009617F6"/>
    <w:rsid w:val="00961B1B"/>
    <w:rsid w:val="00961B2C"/>
    <w:rsid w:val="0096231E"/>
    <w:rsid w:val="0096239F"/>
    <w:rsid w:val="009629A3"/>
    <w:rsid w:val="00962A76"/>
    <w:rsid w:val="00962B7E"/>
    <w:rsid w:val="00962D08"/>
    <w:rsid w:val="00962E04"/>
    <w:rsid w:val="00963036"/>
    <w:rsid w:val="009631C0"/>
    <w:rsid w:val="0096322A"/>
    <w:rsid w:val="00963301"/>
    <w:rsid w:val="0096342E"/>
    <w:rsid w:val="00963493"/>
    <w:rsid w:val="0096358B"/>
    <w:rsid w:val="00963962"/>
    <w:rsid w:val="00963C17"/>
    <w:rsid w:val="00963CC3"/>
    <w:rsid w:val="00963D9D"/>
    <w:rsid w:val="00963F3B"/>
    <w:rsid w:val="00963F72"/>
    <w:rsid w:val="0096419C"/>
    <w:rsid w:val="00964739"/>
    <w:rsid w:val="00964D37"/>
    <w:rsid w:val="00964FF7"/>
    <w:rsid w:val="0096539E"/>
    <w:rsid w:val="009659FE"/>
    <w:rsid w:val="00966085"/>
    <w:rsid w:val="0096656C"/>
    <w:rsid w:val="0096675B"/>
    <w:rsid w:val="00966903"/>
    <w:rsid w:val="00966A21"/>
    <w:rsid w:val="00966A7B"/>
    <w:rsid w:val="00966BEF"/>
    <w:rsid w:val="009671E0"/>
    <w:rsid w:val="00967481"/>
    <w:rsid w:val="00967A76"/>
    <w:rsid w:val="00967D73"/>
    <w:rsid w:val="00970393"/>
    <w:rsid w:val="0097051C"/>
    <w:rsid w:val="00970AC1"/>
    <w:rsid w:val="00970BCB"/>
    <w:rsid w:val="0097158A"/>
    <w:rsid w:val="00971804"/>
    <w:rsid w:val="00971B3E"/>
    <w:rsid w:val="00971D3D"/>
    <w:rsid w:val="00971EA4"/>
    <w:rsid w:val="00972164"/>
    <w:rsid w:val="00972536"/>
    <w:rsid w:val="00972A96"/>
    <w:rsid w:val="00972EB7"/>
    <w:rsid w:val="009734AB"/>
    <w:rsid w:val="009736F4"/>
    <w:rsid w:val="009738F2"/>
    <w:rsid w:val="00973ACE"/>
    <w:rsid w:val="00973B1F"/>
    <w:rsid w:val="00973C56"/>
    <w:rsid w:val="00974051"/>
    <w:rsid w:val="00974307"/>
    <w:rsid w:val="00974349"/>
    <w:rsid w:val="00974499"/>
    <w:rsid w:val="00974598"/>
    <w:rsid w:val="009746C7"/>
    <w:rsid w:val="00974AFC"/>
    <w:rsid w:val="00974D52"/>
    <w:rsid w:val="009750D9"/>
    <w:rsid w:val="00975310"/>
    <w:rsid w:val="0097558B"/>
    <w:rsid w:val="009755FC"/>
    <w:rsid w:val="00975699"/>
    <w:rsid w:val="00976314"/>
    <w:rsid w:val="00976370"/>
    <w:rsid w:val="00976993"/>
    <w:rsid w:val="00976C68"/>
    <w:rsid w:val="00976DCD"/>
    <w:rsid w:val="00976E1E"/>
    <w:rsid w:val="00977216"/>
    <w:rsid w:val="00977462"/>
    <w:rsid w:val="0097746C"/>
    <w:rsid w:val="00977488"/>
    <w:rsid w:val="00977688"/>
    <w:rsid w:val="00977FDD"/>
    <w:rsid w:val="0098008C"/>
    <w:rsid w:val="0098041F"/>
    <w:rsid w:val="009804FC"/>
    <w:rsid w:val="0098052A"/>
    <w:rsid w:val="009805B4"/>
    <w:rsid w:val="0098090C"/>
    <w:rsid w:val="00980BD0"/>
    <w:rsid w:val="00980C0E"/>
    <w:rsid w:val="00980C0F"/>
    <w:rsid w:val="00980F70"/>
    <w:rsid w:val="00980FDE"/>
    <w:rsid w:val="00981246"/>
    <w:rsid w:val="009815EE"/>
    <w:rsid w:val="009816FE"/>
    <w:rsid w:val="0098176F"/>
    <w:rsid w:val="009817A4"/>
    <w:rsid w:val="00981A15"/>
    <w:rsid w:val="00981B1F"/>
    <w:rsid w:val="009821FC"/>
    <w:rsid w:val="00982255"/>
    <w:rsid w:val="00982A17"/>
    <w:rsid w:val="00982F0E"/>
    <w:rsid w:val="0098303B"/>
    <w:rsid w:val="0098307E"/>
    <w:rsid w:val="0098317F"/>
    <w:rsid w:val="00983662"/>
    <w:rsid w:val="00983768"/>
    <w:rsid w:val="009838C6"/>
    <w:rsid w:val="00983C12"/>
    <w:rsid w:val="00983E0F"/>
    <w:rsid w:val="00983F60"/>
    <w:rsid w:val="00984296"/>
    <w:rsid w:val="0098460B"/>
    <w:rsid w:val="00984AF8"/>
    <w:rsid w:val="00984C79"/>
    <w:rsid w:val="0098501F"/>
    <w:rsid w:val="00985242"/>
    <w:rsid w:val="00985489"/>
    <w:rsid w:val="0098559A"/>
    <w:rsid w:val="00985A69"/>
    <w:rsid w:val="00985C9C"/>
    <w:rsid w:val="00986539"/>
    <w:rsid w:val="0098662F"/>
    <w:rsid w:val="009868DB"/>
    <w:rsid w:val="00986BDD"/>
    <w:rsid w:val="00986E03"/>
    <w:rsid w:val="0098702E"/>
    <w:rsid w:val="009870A7"/>
    <w:rsid w:val="00987661"/>
    <w:rsid w:val="009877FA"/>
    <w:rsid w:val="00987804"/>
    <w:rsid w:val="00987C1A"/>
    <w:rsid w:val="00987F84"/>
    <w:rsid w:val="00990446"/>
    <w:rsid w:val="00990C99"/>
    <w:rsid w:val="00990D60"/>
    <w:rsid w:val="00990D7C"/>
    <w:rsid w:val="0099131A"/>
    <w:rsid w:val="0099136F"/>
    <w:rsid w:val="0099152B"/>
    <w:rsid w:val="0099155C"/>
    <w:rsid w:val="009916EA"/>
    <w:rsid w:val="009917AD"/>
    <w:rsid w:val="0099190A"/>
    <w:rsid w:val="00991E94"/>
    <w:rsid w:val="009920B0"/>
    <w:rsid w:val="00992188"/>
    <w:rsid w:val="009928D7"/>
    <w:rsid w:val="00992B97"/>
    <w:rsid w:val="00992BC4"/>
    <w:rsid w:val="00992DCB"/>
    <w:rsid w:val="00992F54"/>
    <w:rsid w:val="009932CA"/>
    <w:rsid w:val="009933B4"/>
    <w:rsid w:val="009938F6"/>
    <w:rsid w:val="009939B8"/>
    <w:rsid w:val="00993C1F"/>
    <w:rsid w:val="00993F23"/>
    <w:rsid w:val="009941CB"/>
    <w:rsid w:val="009942DE"/>
    <w:rsid w:val="0099481D"/>
    <w:rsid w:val="00994BC5"/>
    <w:rsid w:val="00994C59"/>
    <w:rsid w:val="00995141"/>
    <w:rsid w:val="009951A0"/>
    <w:rsid w:val="009951CE"/>
    <w:rsid w:val="00995379"/>
    <w:rsid w:val="00995380"/>
    <w:rsid w:val="009955B4"/>
    <w:rsid w:val="009955CE"/>
    <w:rsid w:val="00995B3E"/>
    <w:rsid w:val="00995E74"/>
    <w:rsid w:val="00995F2D"/>
    <w:rsid w:val="009961B7"/>
    <w:rsid w:val="00996416"/>
    <w:rsid w:val="009967EC"/>
    <w:rsid w:val="009969C5"/>
    <w:rsid w:val="00996D34"/>
    <w:rsid w:val="00996D59"/>
    <w:rsid w:val="00996FED"/>
    <w:rsid w:val="009971D6"/>
    <w:rsid w:val="0099732A"/>
    <w:rsid w:val="009973E0"/>
    <w:rsid w:val="009974AC"/>
    <w:rsid w:val="00997823"/>
    <w:rsid w:val="00997AEF"/>
    <w:rsid w:val="00997BCB"/>
    <w:rsid w:val="00997EEB"/>
    <w:rsid w:val="00997F35"/>
    <w:rsid w:val="009A0059"/>
    <w:rsid w:val="009A01C4"/>
    <w:rsid w:val="009A0A9D"/>
    <w:rsid w:val="009A0F9C"/>
    <w:rsid w:val="009A102E"/>
    <w:rsid w:val="009A1042"/>
    <w:rsid w:val="009A1458"/>
    <w:rsid w:val="009A145C"/>
    <w:rsid w:val="009A1BC8"/>
    <w:rsid w:val="009A265E"/>
    <w:rsid w:val="009A26D3"/>
    <w:rsid w:val="009A26E1"/>
    <w:rsid w:val="009A2B47"/>
    <w:rsid w:val="009A2D83"/>
    <w:rsid w:val="009A3164"/>
    <w:rsid w:val="009A31CC"/>
    <w:rsid w:val="009A3861"/>
    <w:rsid w:val="009A38DF"/>
    <w:rsid w:val="009A38EB"/>
    <w:rsid w:val="009A3B54"/>
    <w:rsid w:val="009A4169"/>
    <w:rsid w:val="009A45C1"/>
    <w:rsid w:val="009A4847"/>
    <w:rsid w:val="009A48B4"/>
    <w:rsid w:val="009A4D80"/>
    <w:rsid w:val="009A514D"/>
    <w:rsid w:val="009A5557"/>
    <w:rsid w:val="009A571A"/>
    <w:rsid w:val="009A5753"/>
    <w:rsid w:val="009A5B05"/>
    <w:rsid w:val="009A5E13"/>
    <w:rsid w:val="009A6189"/>
    <w:rsid w:val="009A61B4"/>
    <w:rsid w:val="009A6281"/>
    <w:rsid w:val="009A6396"/>
    <w:rsid w:val="009A6868"/>
    <w:rsid w:val="009A6948"/>
    <w:rsid w:val="009A69E6"/>
    <w:rsid w:val="009A6A15"/>
    <w:rsid w:val="009A6AE9"/>
    <w:rsid w:val="009A6D56"/>
    <w:rsid w:val="009A6DEC"/>
    <w:rsid w:val="009A7170"/>
    <w:rsid w:val="009A72D1"/>
    <w:rsid w:val="009A7556"/>
    <w:rsid w:val="009A7DC2"/>
    <w:rsid w:val="009A7DF0"/>
    <w:rsid w:val="009B064C"/>
    <w:rsid w:val="009B0742"/>
    <w:rsid w:val="009B0EF8"/>
    <w:rsid w:val="009B12EB"/>
    <w:rsid w:val="009B1461"/>
    <w:rsid w:val="009B192F"/>
    <w:rsid w:val="009B1D7D"/>
    <w:rsid w:val="009B1F05"/>
    <w:rsid w:val="009B1FAD"/>
    <w:rsid w:val="009B2086"/>
    <w:rsid w:val="009B2152"/>
    <w:rsid w:val="009B2416"/>
    <w:rsid w:val="009B24DC"/>
    <w:rsid w:val="009B26FF"/>
    <w:rsid w:val="009B2C80"/>
    <w:rsid w:val="009B2F09"/>
    <w:rsid w:val="009B35FD"/>
    <w:rsid w:val="009B3947"/>
    <w:rsid w:val="009B3BF0"/>
    <w:rsid w:val="009B3C09"/>
    <w:rsid w:val="009B3DA9"/>
    <w:rsid w:val="009B44C9"/>
    <w:rsid w:val="009B45DB"/>
    <w:rsid w:val="009B4688"/>
    <w:rsid w:val="009B4761"/>
    <w:rsid w:val="009B48EA"/>
    <w:rsid w:val="009B4A9F"/>
    <w:rsid w:val="009B4D4D"/>
    <w:rsid w:val="009B4F9F"/>
    <w:rsid w:val="009B5095"/>
    <w:rsid w:val="009B5345"/>
    <w:rsid w:val="009B5398"/>
    <w:rsid w:val="009B540C"/>
    <w:rsid w:val="009B560E"/>
    <w:rsid w:val="009B5893"/>
    <w:rsid w:val="009B5B5C"/>
    <w:rsid w:val="009B5C2E"/>
    <w:rsid w:val="009B63E8"/>
    <w:rsid w:val="009B63EE"/>
    <w:rsid w:val="009B6579"/>
    <w:rsid w:val="009B674F"/>
    <w:rsid w:val="009B7172"/>
    <w:rsid w:val="009B730C"/>
    <w:rsid w:val="009B74E9"/>
    <w:rsid w:val="009B7985"/>
    <w:rsid w:val="009B7FEE"/>
    <w:rsid w:val="009C03B5"/>
    <w:rsid w:val="009C0466"/>
    <w:rsid w:val="009C0494"/>
    <w:rsid w:val="009C0562"/>
    <w:rsid w:val="009C09C2"/>
    <w:rsid w:val="009C0BA5"/>
    <w:rsid w:val="009C0D45"/>
    <w:rsid w:val="009C1076"/>
    <w:rsid w:val="009C116E"/>
    <w:rsid w:val="009C12A4"/>
    <w:rsid w:val="009C1307"/>
    <w:rsid w:val="009C1400"/>
    <w:rsid w:val="009C156E"/>
    <w:rsid w:val="009C157A"/>
    <w:rsid w:val="009C15A5"/>
    <w:rsid w:val="009C185F"/>
    <w:rsid w:val="009C1BBC"/>
    <w:rsid w:val="009C233C"/>
    <w:rsid w:val="009C2386"/>
    <w:rsid w:val="009C2596"/>
    <w:rsid w:val="009C27AD"/>
    <w:rsid w:val="009C2BEB"/>
    <w:rsid w:val="009C2CBA"/>
    <w:rsid w:val="009C2D3F"/>
    <w:rsid w:val="009C2D6A"/>
    <w:rsid w:val="009C2DC2"/>
    <w:rsid w:val="009C2E28"/>
    <w:rsid w:val="009C2F67"/>
    <w:rsid w:val="009C3082"/>
    <w:rsid w:val="009C316C"/>
    <w:rsid w:val="009C32B3"/>
    <w:rsid w:val="009C33DB"/>
    <w:rsid w:val="009C349A"/>
    <w:rsid w:val="009C3524"/>
    <w:rsid w:val="009C3550"/>
    <w:rsid w:val="009C358B"/>
    <w:rsid w:val="009C3EFB"/>
    <w:rsid w:val="009C4042"/>
    <w:rsid w:val="009C409A"/>
    <w:rsid w:val="009C4233"/>
    <w:rsid w:val="009C4325"/>
    <w:rsid w:val="009C4420"/>
    <w:rsid w:val="009C44D6"/>
    <w:rsid w:val="009C4AD1"/>
    <w:rsid w:val="009C59D6"/>
    <w:rsid w:val="009C5A93"/>
    <w:rsid w:val="009C5BAC"/>
    <w:rsid w:val="009C6091"/>
    <w:rsid w:val="009C611C"/>
    <w:rsid w:val="009C639E"/>
    <w:rsid w:val="009C6689"/>
    <w:rsid w:val="009C701C"/>
    <w:rsid w:val="009C7175"/>
    <w:rsid w:val="009C71DF"/>
    <w:rsid w:val="009C7222"/>
    <w:rsid w:val="009C7A26"/>
    <w:rsid w:val="009C7E96"/>
    <w:rsid w:val="009D0109"/>
    <w:rsid w:val="009D0421"/>
    <w:rsid w:val="009D09D8"/>
    <w:rsid w:val="009D0A3F"/>
    <w:rsid w:val="009D0A43"/>
    <w:rsid w:val="009D12B3"/>
    <w:rsid w:val="009D16DE"/>
    <w:rsid w:val="009D1A80"/>
    <w:rsid w:val="009D1CE0"/>
    <w:rsid w:val="009D1D5C"/>
    <w:rsid w:val="009D2211"/>
    <w:rsid w:val="009D22E8"/>
    <w:rsid w:val="009D23EC"/>
    <w:rsid w:val="009D248C"/>
    <w:rsid w:val="009D284C"/>
    <w:rsid w:val="009D2850"/>
    <w:rsid w:val="009D2B3E"/>
    <w:rsid w:val="009D2EC5"/>
    <w:rsid w:val="009D33EE"/>
    <w:rsid w:val="009D3443"/>
    <w:rsid w:val="009D3617"/>
    <w:rsid w:val="009D3AB0"/>
    <w:rsid w:val="009D3BC3"/>
    <w:rsid w:val="009D3CC0"/>
    <w:rsid w:val="009D3FC3"/>
    <w:rsid w:val="009D405A"/>
    <w:rsid w:val="009D430E"/>
    <w:rsid w:val="009D45F4"/>
    <w:rsid w:val="009D4779"/>
    <w:rsid w:val="009D479B"/>
    <w:rsid w:val="009D499E"/>
    <w:rsid w:val="009D4B36"/>
    <w:rsid w:val="009D4D15"/>
    <w:rsid w:val="009D4FA4"/>
    <w:rsid w:val="009D5396"/>
    <w:rsid w:val="009D54BB"/>
    <w:rsid w:val="009D5597"/>
    <w:rsid w:val="009D5635"/>
    <w:rsid w:val="009D56AB"/>
    <w:rsid w:val="009D57F7"/>
    <w:rsid w:val="009D592E"/>
    <w:rsid w:val="009D5AE9"/>
    <w:rsid w:val="009D5C41"/>
    <w:rsid w:val="009D5E91"/>
    <w:rsid w:val="009D5FA4"/>
    <w:rsid w:val="009D64AA"/>
    <w:rsid w:val="009D68DE"/>
    <w:rsid w:val="009D6B5B"/>
    <w:rsid w:val="009D6B93"/>
    <w:rsid w:val="009D6D85"/>
    <w:rsid w:val="009D6EEC"/>
    <w:rsid w:val="009D6F39"/>
    <w:rsid w:val="009D6FAD"/>
    <w:rsid w:val="009D6FFD"/>
    <w:rsid w:val="009D720E"/>
    <w:rsid w:val="009D73D5"/>
    <w:rsid w:val="009D77C2"/>
    <w:rsid w:val="009D78F8"/>
    <w:rsid w:val="009D7A8D"/>
    <w:rsid w:val="009D7BD6"/>
    <w:rsid w:val="009E00AD"/>
    <w:rsid w:val="009E0155"/>
    <w:rsid w:val="009E069E"/>
    <w:rsid w:val="009E06E3"/>
    <w:rsid w:val="009E091A"/>
    <w:rsid w:val="009E0AE7"/>
    <w:rsid w:val="009E0F5A"/>
    <w:rsid w:val="009E11ED"/>
    <w:rsid w:val="009E12C5"/>
    <w:rsid w:val="009E12E8"/>
    <w:rsid w:val="009E1473"/>
    <w:rsid w:val="009E15DD"/>
    <w:rsid w:val="009E16D6"/>
    <w:rsid w:val="009E17A1"/>
    <w:rsid w:val="009E1A39"/>
    <w:rsid w:val="009E1B16"/>
    <w:rsid w:val="009E1B50"/>
    <w:rsid w:val="009E1BFC"/>
    <w:rsid w:val="009E21D9"/>
    <w:rsid w:val="009E2262"/>
    <w:rsid w:val="009E2573"/>
    <w:rsid w:val="009E263C"/>
    <w:rsid w:val="009E2750"/>
    <w:rsid w:val="009E27D9"/>
    <w:rsid w:val="009E2A8E"/>
    <w:rsid w:val="009E2AFD"/>
    <w:rsid w:val="009E2B11"/>
    <w:rsid w:val="009E2ED7"/>
    <w:rsid w:val="009E2EDA"/>
    <w:rsid w:val="009E2FFB"/>
    <w:rsid w:val="009E3298"/>
    <w:rsid w:val="009E330B"/>
    <w:rsid w:val="009E3623"/>
    <w:rsid w:val="009E3643"/>
    <w:rsid w:val="009E3902"/>
    <w:rsid w:val="009E3A4E"/>
    <w:rsid w:val="009E3BC6"/>
    <w:rsid w:val="009E3CE0"/>
    <w:rsid w:val="009E3E6F"/>
    <w:rsid w:val="009E3EE6"/>
    <w:rsid w:val="009E3FCF"/>
    <w:rsid w:val="009E4293"/>
    <w:rsid w:val="009E436A"/>
    <w:rsid w:val="009E4AD6"/>
    <w:rsid w:val="009E5197"/>
    <w:rsid w:val="009E51EB"/>
    <w:rsid w:val="009E55A3"/>
    <w:rsid w:val="009E5B71"/>
    <w:rsid w:val="009E5B9A"/>
    <w:rsid w:val="009E5E37"/>
    <w:rsid w:val="009E5F7A"/>
    <w:rsid w:val="009E614B"/>
    <w:rsid w:val="009E6260"/>
    <w:rsid w:val="009E65C9"/>
    <w:rsid w:val="009E67D8"/>
    <w:rsid w:val="009E68E0"/>
    <w:rsid w:val="009E695B"/>
    <w:rsid w:val="009E69CF"/>
    <w:rsid w:val="009E6BF5"/>
    <w:rsid w:val="009E6E1F"/>
    <w:rsid w:val="009E6E4D"/>
    <w:rsid w:val="009E75CC"/>
    <w:rsid w:val="009E7D83"/>
    <w:rsid w:val="009F0628"/>
    <w:rsid w:val="009F071A"/>
    <w:rsid w:val="009F095C"/>
    <w:rsid w:val="009F09ED"/>
    <w:rsid w:val="009F0A28"/>
    <w:rsid w:val="009F1111"/>
    <w:rsid w:val="009F1369"/>
    <w:rsid w:val="009F17E2"/>
    <w:rsid w:val="009F18B6"/>
    <w:rsid w:val="009F1BDD"/>
    <w:rsid w:val="009F2469"/>
    <w:rsid w:val="009F26F6"/>
    <w:rsid w:val="009F2805"/>
    <w:rsid w:val="009F3865"/>
    <w:rsid w:val="009F3A39"/>
    <w:rsid w:val="009F3A98"/>
    <w:rsid w:val="009F3D97"/>
    <w:rsid w:val="009F3F7E"/>
    <w:rsid w:val="009F483C"/>
    <w:rsid w:val="009F489F"/>
    <w:rsid w:val="009F4A0C"/>
    <w:rsid w:val="009F4A74"/>
    <w:rsid w:val="009F4DA6"/>
    <w:rsid w:val="009F5073"/>
    <w:rsid w:val="009F5235"/>
    <w:rsid w:val="009F54F3"/>
    <w:rsid w:val="009F6112"/>
    <w:rsid w:val="009F61AC"/>
    <w:rsid w:val="009F631E"/>
    <w:rsid w:val="009F6430"/>
    <w:rsid w:val="009F6574"/>
    <w:rsid w:val="009F6AEF"/>
    <w:rsid w:val="009F6C61"/>
    <w:rsid w:val="009F7564"/>
    <w:rsid w:val="009F75A5"/>
    <w:rsid w:val="00A00427"/>
    <w:rsid w:val="00A009DE"/>
    <w:rsid w:val="00A00A6B"/>
    <w:rsid w:val="00A0108B"/>
    <w:rsid w:val="00A013C3"/>
    <w:rsid w:val="00A018AA"/>
    <w:rsid w:val="00A01D1D"/>
    <w:rsid w:val="00A02239"/>
    <w:rsid w:val="00A0251A"/>
    <w:rsid w:val="00A025C9"/>
    <w:rsid w:val="00A02733"/>
    <w:rsid w:val="00A02779"/>
    <w:rsid w:val="00A027E3"/>
    <w:rsid w:val="00A02850"/>
    <w:rsid w:val="00A0292B"/>
    <w:rsid w:val="00A02B4A"/>
    <w:rsid w:val="00A02CDD"/>
    <w:rsid w:val="00A02EDF"/>
    <w:rsid w:val="00A0339E"/>
    <w:rsid w:val="00A033AF"/>
    <w:rsid w:val="00A034CE"/>
    <w:rsid w:val="00A039F1"/>
    <w:rsid w:val="00A03A0C"/>
    <w:rsid w:val="00A03E7C"/>
    <w:rsid w:val="00A04162"/>
    <w:rsid w:val="00A046B6"/>
    <w:rsid w:val="00A04988"/>
    <w:rsid w:val="00A04CB9"/>
    <w:rsid w:val="00A05CE5"/>
    <w:rsid w:val="00A0632A"/>
    <w:rsid w:val="00A065DC"/>
    <w:rsid w:val="00A0667C"/>
    <w:rsid w:val="00A06891"/>
    <w:rsid w:val="00A069B6"/>
    <w:rsid w:val="00A06B63"/>
    <w:rsid w:val="00A06F32"/>
    <w:rsid w:val="00A07181"/>
    <w:rsid w:val="00A07183"/>
    <w:rsid w:val="00A071C4"/>
    <w:rsid w:val="00A07934"/>
    <w:rsid w:val="00A07E00"/>
    <w:rsid w:val="00A10354"/>
    <w:rsid w:val="00A103B7"/>
    <w:rsid w:val="00A10581"/>
    <w:rsid w:val="00A106FD"/>
    <w:rsid w:val="00A10769"/>
    <w:rsid w:val="00A109FE"/>
    <w:rsid w:val="00A10C27"/>
    <w:rsid w:val="00A10FDD"/>
    <w:rsid w:val="00A111F4"/>
    <w:rsid w:val="00A113FF"/>
    <w:rsid w:val="00A117E3"/>
    <w:rsid w:val="00A11812"/>
    <w:rsid w:val="00A12071"/>
    <w:rsid w:val="00A123CA"/>
    <w:rsid w:val="00A124DC"/>
    <w:rsid w:val="00A12868"/>
    <w:rsid w:val="00A128FF"/>
    <w:rsid w:val="00A12A08"/>
    <w:rsid w:val="00A12C1F"/>
    <w:rsid w:val="00A12DA2"/>
    <w:rsid w:val="00A13236"/>
    <w:rsid w:val="00A13584"/>
    <w:rsid w:val="00A13720"/>
    <w:rsid w:val="00A138D3"/>
    <w:rsid w:val="00A13BAE"/>
    <w:rsid w:val="00A14094"/>
    <w:rsid w:val="00A142FC"/>
    <w:rsid w:val="00A14413"/>
    <w:rsid w:val="00A144F3"/>
    <w:rsid w:val="00A14594"/>
    <w:rsid w:val="00A1492F"/>
    <w:rsid w:val="00A14BC8"/>
    <w:rsid w:val="00A14CC2"/>
    <w:rsid w:val="00A14EF0"/>
    <w:rsid w:val="00A14EFE"/>
    <w:rsid w:val="00A152E7"/>
    <w:rsid w:val="00A1530F"/>
    <w:rsid w:val="00A15711"/>
    <w:rsid w:val="00A15761"/>
    <w:rsid w:val="00A157A2"/>
    <w:rsid w:val="00A15A11"/>
    <w:rsid w:val="00A15A2E"/>
    <w:rsid w:val="00A15B06"/>
    <w:rsid w:val="00A15C2D"/>
    <w:rsid w:val="00A15DF4"/>
    <w:rsid w:val="00A15E66"/>
    <w:rsid w:val="00A15E8B"/>
    <w:rsid w:val="00A1622B"/>
    <w:rsid w:val="00A162B6"/>
    <w:rsid w:val="00A167EC"/>
    <w:rsid w:val="00A16864"/>
    <w:rsid w:val="00A16EC6"/>
    <w:rsid w:val="00A17156"/>
    <w:rsid w:val="00A17185"/>
    <w:rsid w:val="00A171B8"/>
    <w:rsid w:val="00A1737C"/>
    <w:rsid w:val="00A178B7"/>
    <w:rsid w:val="00A20014"/>
    <w:rsid w:val="00A2041E"/>
    <w:rsid w:val="00A205E1"/>
    <w:rsid w:val="00A208A3"/>
    <w:rsid w:val="00A2091E"/>
    <w:rsid w:val="00A20C79"/>
    <w:rsid w:val="00A20D03"/>
    <w:rsid w:val="00A20EEB"/>
    <w:rsid w:val="00A2107E"/>
    <w:rsid w:val="00A210CC"/>
    <w:rsid w:val="00A2113A"/>
    <w:rsid w:val="00A212AC"/>
    <w:rsid w:val="00A21370"/>
    <w:rsid w:val="00A213C8"/>
    <w:rsid w:val="00A215ED"/>
    <w:rsid w:val="00A21BC5"/>
    <w:rsid w:val="00A21D24"/>
    <w:rsid w:val="00A21EBF"/>
    <w:rsid w:val="00A2204A"/>
    <w:rsid w:val="00A220A9"/>
    <w:rsid w:val="00A221E9"/>
    <w:rsid w:val="00A224C5"/>
    <w:rsid w:val="00A22523"/>
    <w:rsid w:val="00A22563"/>
    <w:rsid w:val="00A22650"/>
    <w:rsid w:val="00A228B6"/>
    <w:rsid w:val="00A22D1B"/>
    <w:rsid w:val="00A22F9D"/>
    <w:rsid w:val="00A230CD"/>
    <w:rsid w:val="00A231F5"/>
    <w:rsid w:val="00A23230"/>
    <w:rsid w:val="00A234D0"/>
    <w:rsid w:val="00A23A74"/>
    <w:rsid w:val="00A23AA4"/>
    <w:rsid w:val="00A23ACE"/>
    <w:rsid w:val="00A23B69"/>
    <w:rsid w:val="00A23DD6"/>
    <w:rsid w:val="00A23FB9"/>
    <w:rsid w:val="00A2414C"/>
    <w:rsid w:val="00A2456B"/>
    <w:rsid w:val="00A2479D"/>
    <w:rsid w:val="00A2496F"/>
    <w:rsid w:val="00A24CF2"/>
    <w:rsid w:val="00A24E61"/>
    <w:rsid w:val="00A25385"/>
    <w:rsid w:val="00A25670"/>
    <w:rsid w:val="00A25688"/>
    <w:rsid w:val="00A25923"/>
    <w:rsid w:val="00A259BE"/>
    <w:rsid w:val="00A25AF6"/>
    <w:rsid w:val="00A25DB0"/>
    <w:rsid w:val="00A25E5A"/>
    <w:rsid w:val="00A25F61"/>
    <w:rsid w:val="00A26017"/>
    <w:rsid w:val="00A2638C"/>
    <w:rsid w:val="00A26480"/>
    <w:rsid w:val="00A26702"/>
    <w:rsid w:val="00A26751"/>
    <w:rsid w:val="00A267BB"/>
    <w:rsid w:val="00A267D0"/>
    <w:rsid w:val="00A268AC"/>
    <w:rsid w:val="00A26B8D"/>
    <w:rsid w:val="00A26CCD"/>
    <w:rsid w:val="00A26D18"/>
    <w:rsid w:val="00A26DB8"/>
    <w:rsid w:val="00A271F0"/>
    <w:rsid w:val="00A2721A"/>
    <w:rsid w:val="00A27524"/>
    <w:rsid w:val="00A277ED"/>
    <w:rsid w:val="00A27A10"/>
    <w:rsid w:val="00A27D60"/>
    <w:rsid w:val="00A27D8D"/>
    <w:rsid w:val="00A27E4B"/>
    <w:rsid w:val="00A301D8"/>
    <w:rsid w:val="00A30240"/>
    <w:rsid w:val="00A30423"/>
    <w:rsid w:val="00A3043E"/>
    <w:rsid w:val="00A30926"/>
    <w:rsid w:val="00A30AE1"/>
    <w:rsid w:val="00A30E86"/>
    <w:rsid w:val="00A30FC6"/>
    <w:rsid w:val="00A31142"/>
    <w:rsid w:val="00A311FA"/>
    <w:rsid w:val="00A31B0D"/>
    <w:rsid w:val="00A32063"/>
    <w:rsid w:val="00A32111"/>
    <w:rsid w:val="00A3234B"/>
    <w:rsid w:val="00A3276E"/>
    <w:rsid w:val="00A32E25"/>
    <w:rsid w:val="00A332BC"/>
    <w:rsid w:val="00A33393"/>
    <w:rsid w:val="00A3373F"/>
    <w:rsid w:val="00A3382F"/>
    <w:rsid w:val="00A33957"/>
    <w:rsid w:val="00A33F7F"/>
    <w:rsid w:val="00A34054"/>
    <w:rsid w:val="00A340F4"/>
    <w:rsid w:val="00A340F5"/>
    <w:rsid w:val="00A342DD"/>
    <w:rsid w:val="00A34330"/>
    <w:rsid w:val="00A343E0"/>
    <w:rsid w:val="00A34491"/>
    <w:rsid w:val="00A34519"/>
    <w:rsid w:val="00A348A0"/>
    <w:rsid w:val="00A349A1"/>
    <w:rsid w:val="00A34A76"/>
    <w:rsid w:val="00A34BCD"/>
    <w:rsid w:val="00A34C5F"/>
    <w:rsid w:val="00A34CDF"/>
    <w:rsid w:val="00A34FFA"/>
    <w:rsid w:val="00A35198"/>
    <w:rsid w:val="00A352A9"/>
    <w:rsid w:val="00A3534B"/>
    <w:rsid w:val="00A3592A"/>
    <w:rsid w:val="00A35C58"/>
    <w:rsid w:val="00A36071"/>
    <w:rsid w:val="00A36242"/>
    <w:rsid w:val="00A3637F"/>
    <w:rsid w:val="00A36522"/>
    <w:rsid w:val="00A36936"/>
    <w:rsid w:val="00A36C9F"/>
    <w:rsid w:val="00A36D9C"/>
    <w:rsid w:val="00A37269"/>
    <w:rsid w:val="00A378CE"/>
    <w:rsid w:val="00A37A02"/>
    <w:rsid w:val="00A37AED"/>
    <w:rsid w:val="00A401BC"/>
    <w:rsid w:val="00A40383"/>
    <w:rsid w:val="00A405EC"/>
    <w:rsid w:val="00A40A51"/>
    <w:rsid w:val="00A40E79"/>
    <w:rsid w:val="00A40FE1"/>
    <w:rsid w:val="00A410CB"/>
    <w:rsid w:val="00A41450"/>
    <w:rsid w:val="00A41577"/>
    <w:rsid w:val="00A415AF"/>
    <w:rsid w:val="00A41609"/>
    <w:rsid w:val="00A41AD1"/>
    <w:rsid w:val="00A41B35"/>
    <w:rsid w:val="00A41FF3"/>
    <w:rsid w:val="00A42222"/>
    <w:rsid w:val="00A422F1"/>
    <w:rsid w:val="00A425AA"/>
    <w:rsid w:val="00A425EE"/>
    <w:rsid w:val="00A4260C"/>
    <w:rsid w:val="00A42CDC"/>
    <w:rsid w:val="00A42D10"/>
    <w:rsid w:val="00A43BDD"/>
    <w:rsid w:val="00A44093"/>
    <w:rsid w:val="00A44782"/>
    <w:rsid w:val="00A447A7"/>
    <w:rsid w:val="00A44948"/>
    <w:rsid w:val="00A44AD5"/>
    <w:rsid w:val="00A44E27"/>
    <w:rsid w:val="00A44FDB"/>
    <w:rsid w:val="00A45A71"/>
    <w:rsid w:val="00A462BA"/>
    <w:rsid w:val="00A46663"/>
    <w:rsid w:val="00A46729"/>
    <w:rsid w:val="00A46814"/>
    <w:rsid w:val="00A4693D"/>
    <w:rsid w:val="00A469DF"/>
    <w:rsid w:val="00A46CEB"/>
    <w:rsid w:val="00A4704C"/>
    <w:rsid w:val="00A4716D"/>
    <w:rsid w:val="00A471A2"/>
    <w:rsid w:val="00A47213"/>
    <w:rsid w:val="00A472ED"/>
    <w:rsid w:val="00A4732F"/>
    <w:rsid w:val="00A475A5"/>
    <w:rsid w:val="00A476E6"/>
    <w:rsid w:val="00A4771D"/>
    <w:rsid w:val="00A477BB"/>
    <w:rsid w:val="00A47AB4"/>
    <w:rsid w:val="00A47D9A"/>
    <w:rsid w:val="00A47DF7"/>
    <w:rsid w:val="00A47F23"/>
    <w:rsid w:val="00A500FB"/>
    <w:rsid w:val="00A50294"/>
    <w:rsid w:val="00A502FB"/>
    <w:rsid w:val="00A50641"/>
    <w:rsid w:val="00A50918"/>
    <w:rsid w:val="00A50E03"/>
    <w:rsid w:val="00A511F2"/>
    <w:rsid w:val="00A511FB"/>
    <w:rsid w:val="00A5180D"/>
    <w:rsid w:val="00A51E88"/>
    <w:rsid w:val="00A51FF4"/>
    <w:rsid w:val="00A5263A"/>
    <w:rsid w:val="00A5275E"/>
    <w:rsid w:val="00A52CDA"/>
    <w:rsid w:val="00A52D9C"/>
    <w:rsid w:val="00A52E9C"/>
    <w:rsid w:val="00A53216"/>
    <w:rsid w:val="00A53300"/>
    <w:rsid w:val="00A53646"/>
    <w:rsid w:val="00A536EC"/>
    <w:rsid w:val="00A53A03"/>
    <w:rsid w:val="00A53AEF"/>
    <w:rsid w:val="00A53B32"/>
    <w:rsid w:val="00A53EA8"/>
    <w:rsid w:val="00A54036"/>
    <w:rsid w:val="00A54109"/>
    <w:rsid w:val="00A54979"/>
    <w:rsid w:val="00A54A16"/>
    <w:rsid w:val="00A54BE4"/>
    <w:rsid w:val="00A54CD4"/>
    <w:rsid w:val="00A54DDF"/>
    <w:rsid w:val="00A54F83"/>
    <w:rsid w:val="00A54FF0"/>
    <w:rsid w:val="00A552D2"/>
    <w:rsid w:val="00A555A1"/>
    <w:rsid w:val="00A55809"/>
    <w:rsid w:val="00A55ACE"/>
    <w:rsid w:val="00A55E00"/>
    <w:rsid w:val="00A560B0"/>
    <w:rsid w:val="00A560DC"/>
    <w:rsid w:val="00A561B8"/>
    <w:rsid w:val="00A564C8"/>
    <w:rsid w:val="00A56529"/>
    <w:rsid w:val="00A567BC"/>
    <w:rsid w:val="00A56AF9"/>
    <w:rsid w:val="00A56BEB"/>
    <w:rsid w:val="00A56C62"/>
    <w:rsid w:val="00A570EB"/>
    <w:rsid w:val="00A5783D"/>
    <w:rsid w:val="00A57926"/>
    <w:rsid w:val="00A5799C"/>
    <w:rsid w:val="00A57B25"/>
    <w:rsid w:val="00A57BD6"/>
    <w:rsid w:val="00A57E18"/>
    <w:rsid w:val="00A60132"/>
    <w:rsid w:val="00A605C7"/>
    <w:rsid w:val="00A606FB"/>
    <w:rsid w:val="00A6134A"/>
    <w:rsid w:val="00A6143D"/>
    <w:rsid w:val="00A6167F"/>
    <w:rsid w:val="00A61A5E"/>
    <w:rsid w:val="00A61D5A"/>
    <w:rsid w:val="00A62474"/>
    <w:rsid w:val="00A624E2"/>
    <w:rsid w:val="00A62913"/>
    <w:rsid w:val="00A629F9"/>
    <w:rsid w:val="00A62E16"/>
    <w:rsid w:val="00A62FBF"/>
    <w:rsid w:val="00A632CC"/>
    <w:rsid w:val="00A6360D"/>
    <w:rsid w:val="00A63802"/>
    <w:rsid w:val="00A639A1"/>
    <w:rsid w:val="00A63AF7"/>
    <w:rsid w:val="00A63EC5"/>
    <w:rsid w:val="00A6401E"/>
    <w:rsid w:val="00A64071"/>
    <w:rsid w:val="00A640D9"/>
    <w:rsid w:val="00A64196"/>
    <w:rsid w:val="00A641C2"/>
    <w:rsid w:val="00A645AB"/>
    <w:rsid w:val="00A646AD"/>
    <w:rsid w:val="00A64C4D"/>
    <w:rsid w:val="00A64C88"/>
    <w:rsid w:val="00A65082"/>
    <w:rsid w:val="00A65429"/>
    <w:rsid w:val="00A6566A"/>
    <w:rsid w:val="00A6579D"/>
    <w:rsid w:val="00A65D1D"/>
    <w:rsid w:val="00A65E50"/>
    <w:rsid w:val="00A66069"/>
    <w:rsid w:val="00A660D9"/>
    <w:rsid w:val="00A66142"/>
    <w:rsid w:val="00A662CF"/>
    <w:rsid w:val="00A664BA"/>
    <w:rsid w:val="00A66CAA"/>
    <w:rsid w:val="00A67048"/>
    <w:rsid w:val="00A671FE"/>
    <w:rsid w:val="00A674E9"/>
    <w:rsid w:val="00A675A3"/>
    <w:rsid w:val="00A67642"/>
    <w:rsid w:val="00A676F2"/>
    <w:rsid w:val="00A67939"/>
    <w:rsid w:val="00A679E4"/>
    <w:rsid w:val="00A67BC3"/>
    <w:rsid w:val="00A67C1C"/>
    <w:rsid w:val="00A67F88"/>
    <w:rsid w:val="00A67F98"/>
    <w:rsid w:val="00A70843"/>
    <w:rsid w:val="00A70B7C"/>
    <w:rsid w:val="00A70E5D"/>
    <w:rsid w:val="00A71410"/>
    <w:rsid w:val="00A71446"/>
    <w:rsid w:val="00A7170C"/>
    <w:rsid w:val="00A717CE"/>
    <w:rsid w:val="00A717FA"/>
    <w:rsid w:val="00A71B95"/>
    <w:rsid w:val="00A71C44"/>
    <w:rsid w:val="00A71E2D"/>
    <w:rsid w:val="00A72332"/>
    <w:rsid w:val="00A727CF"/>
    <w:rsid w:val="00A72B0C"/>
    <w:rsid w:val="00A72B45"/>
    <w:rsid w:val="00A72BD9"/>
    <w:rsid w:val="00A72D45"/>
    <w:rsid w:val="00A72EA1"/>
    <w:rsid w:val="00A730F0"/>
    <w:rsid w:val="00A7323A"/>
    <w:rsid w:val="00A733E6"/>
    <w:rsid w:val="00A73504"/>
    <w:rsid w:val="00A73817"/>
    <w:rsid w:val="00A73A19"/>
    <w:rsid w:val="00A73B8E"/>
    <w:rsid w:val="00A73CA8"/>
    <w:rsid w:val="00A73E5E"/>
    <w:rsid w:val="00A73F81"/>
    <w:rsid w:val="00A74645"/>
    <w:rsid w:val="00A74670"/>
    <w:rsid w:val="00A748AA"/>
    <w:rsid w:val="00A74B41"/>
    <w:rsid w:val="00A74C0B"/>
    <w:rsid w:val="00A74CF6"/>
    <w:rsid w:val="00A74E54"/>
    <w:rsid w:val="00A75190"/>
    <w:rsid w:val="00A7535C"/>
    <w:rsid w:val="00A753B7"/>
    <w:rsid w:val="00A7540E"/>
    <w:rsid w:val="00A7554A"/>
    <w:rsid w:val="00A75561"/>
    <w:rsid w:val="00A7560A"/>
    <w:rsid w:val="00A75853"/>
    <w:rsid w:val="00A7591A"/>
    <w:rsid w:val="00A7592C"/>
    <w:rsid w:val="00A75BCA"/>
    <w:rsid w:val="00A75D18"/>
    <w:rsid w:val="00A75D35"/>
    <w:rsid w:val="00A75EC3"/>
    <w:rsid w:val="00A76003"/>
    <w:rsid w:val="00A7604C"/>
    <w:rsid w:val="00A76266"/>
    <w:rsid w:val="00A763F6"/>
    <w:rsid w:val="00A76412"/>
    <w:rsid w:val="00A76557"/>
    <w:rsid w:val="00A769F0"/>
    <w:rsid w:val="00A76B75"/>
    <w:rsid w:val="00A77554"/>
    <w:rsid w:val="00A775B0"/>
    <w:rsid w:val="00A80287"/>
    <w:rsid w:val="00A80567"/>
    <w:rsid w:val="00A808B7"/>
    <w:rsid w:val="00A809EF"/>
    <w:rsid w:val="00A80A30"/>
    <w:rsid w:val="00A80A9A"/>
    <w:rsid w:val="00A80DD1"/>
    <w:rsid w:val="00A8123F"/>
    <w:rsid w:val="00A816CF"/>
    <w:rsid w:val="00A81B22"/>
    <w:rsid w:val="00A81F87"/>
    <w:rsid w:val="00A820EE"/>
    <w:rsid w:val="00A824CD"/>
    <w:rsid w:val="00A826E2"/>
    <w:rsid w:val="00A82780"/>
    <w:rsid w:val="00A8288A"/>
    <w:rsid w:val="00A82A1C"/>
    <w:rsid w:val="00A82AD9"/>
    <w:rsid w:val="00A82ED2"/>
    <w:rsid w:val="00A834FA"/>
    <w:rsid w:val="00A8358D"/>
    <w:rsid w:val="00A836D1"/>
    <w:rsid w:val="00A83994"/>
    <w:rsid w:val="00A83AF9"/>
    <w:rsid w:val="00A84145"/>
    <w:rsid w:val="00A841F3"/>
    <w:rsid w:val="00A84372"/>
    <w:rsid w:val="00A84744"/>
    <w:rsid w:val="00A84BF8"/>
    <w:rsid w:val="00A84EFD"/>
    <w:rsid w:val="00A850C9"/>
    <w:rsid w:val="00A85121"/>
    <w:rsid w:val="00A85122"/>
    <w:rsid w:val="00A8546C"/>
    <w:rsid w:val="00A85598"/>
    <w:rsid w:val="00A8560D"/>
    <w:rsid w:val="00A8565B"/>
    <w:rsid w:val="00A85FDA"/>
    <w:rsid w:val="00A860AC"/>
    <w:rsid w:val="00A8621C"/>
    <w:rsid w:val="00A8629F"/>
    <w:rsid w:val="00A862F5"/>
    <w:rsid w:val="00A869AA"/>
    <w:rsid w:val="00A86B99"/>
    <w:rsid w:val="00A86C14"/>
    <w:rsid w:val="00A86CA9"/>
    <w:rsid w:val="00A871FE"/>
    <w:rsid w:val="00A87394"/>
    <w:rsid w:val="00A87603"/>
    <w:rsid w:val="00A87893"/>
    <w:rsid w:val="00A87F86"/>
    <w:rsid w:val="00A901DF"/>
    <w:rsid w:val="00A9028D"/>
    <w:rsid w:val="00A90763"/>
    <w:rsid w:val="00A9082C"/>
    <w:rsid w:val="00A90A6D"/>
    <w:rsid w:val="00A90F6A"/>
    <w:rsid w:val="00A9121F"/>
    <w:rsid w:val="00A91288"/>
    <w:rsid w:val="00A918A0"/>
    <w:rsid w:val="00A91A88"/>
    <w:rsid w:val="00A91D16"/>
    <w:rsid w:val="00A91EC8"/>
    <w:rsid w:val="00A91F31"/>
    <w:rsid w:val="00A9208F"/>
    <w:rsid w:val="00A92236"/>
    <w:rsid w:val="00A92637"/>
    <w:rsid w:val="00A9265D"/>
    <w:rsid w:val="00A92F5F"/>
    <w:rsid w:val="00A9325A"/>
    <w:rsid w:val="00A93621"/>
    <w:rsid w:val="00A9369C"/>
    <w:rsid w:val="00A93A2A"/>
    <w:rsid w:val="00A93AD8"/>
    <w:rsid w:val="00A93D73"/>
    <w:rsid w:val="00A93FF8"/>
    <w:rsid w:val="00A9412D"/>
    <w:rsid w:val="00A945B7"/>
    <w:rsid w:val="00A947C4"/>
    <w:rsid w:val="00A94ACF"/>
    <w:rsid w:val="00A94DA4"/>
    <w:rsid w:val="00A94E58"/>
    <w:rsid w:val="00A94F9A"/>
    <w:rsid w:val="00A94FAD"/>
    <w:rsid w:val="00A955A4"/>
    <w:rsid w:val="00A955BF"/>
    <w:rsid w:val="00A95745"/>
    <w:rsid w:val="00A957BA"/>
    <w:rsid w:val="00A95FAE"/>
    <w:rsid w:val="00A960C2"/>
    <w:rsid w:val="00A96260"/>
    <w:rsid w:val="00A965DB"/>
    <w:rsid w:val="00A96709"/>
    <w:rsid w:val="00A969C6"/>
    <w:rsid w:val="00A97167"/>
    <w:rsid w:val="00A972CD"/>
    <w:rsid w:val="00A9759D"/>
    <w:rsid w:val="00A976EA"/>
    <w:rsid w:val="00A97776"/>
    <w:rsid w:val="00A97F48"/>
    <w:rsid w:val="00AA05D0"/>
    <w:rsid w:val="00AA05EC"/>
    <w:rsid w:val="00AA0EBC"/>
    <w:rsid w:val="00AA1029"/>
    <w:rsid w:val="00AA1620"/>
    <w:rsid w:val="00AA1943"/>
    <w:rsid w:val="00AA199D"/>
    <w:rsid w:val="00AA20BF"/>
    <w:rsid w:val="00AA2FB2"/>
    <w:rsid w:val="00AA2FE9"/>
    <w:rsid w:val="00AA308B"/>
    <w:rsid w:val="00AA311A"/>
    <w:rsid w:val="00AA3256"/>
    <w:rsid w:val="00AA3261"/>
    <w:rsid w:val="00AA3559"/>
    <w:rsid w:val="00AA35FC"/>
    <w:rsid w:val="00AA36F4"/>
    <w:rsid w:val="00AA3829"/>
    <w:rsid w:val="00AA3977"/>
    <w:rsid w:val="00AA3AAC"/>
    <w:rsid w:val="00AA3D16"/>
    <w:rsid w:val="00AA4081"/>
    <w:rsid w:val="00AA43DF"/>
    <w:rsid w:val="00AA44E0"/>
    <w:rsid w:val="00AA45E5"/>
    <w:rsid w:val="00AA49AF"/>
    <w:rsid w:val="00AA4BA8"/>
    <w:rsid w:val="00AA4F23"/>
    <w:rsid w:val="00AA5213"/>
    <w:rsid w:val="00AA5394"/>
    <w:rsid w:val="00AA53C4"/>
    <w:rsid w:val="00AA5AAD"/>
    <w:rsid w:val="00AA5AB5"/>
    <w:rsid w:val="00AA5BCD"/>
    <w:rsid w:val="00AA5DAD"/>
    <w:rsid w:val="00AA5DDE"/>
    <w:rsid w:val="00AA6267"/>
    <w:rsid w:val="00AA62F6"/>
    <w:rsid w:val="00AA651F"/>
    <w:rsid w:val="00AA6ACD"/>
    <w:rsid w:val="00AA6C78"/>
    <w:rsid w:val="00AA705D"/>
    <w:rsid w:val="00AA716E"/>
    <w:rsid w:val="00AA7632"/>
    <w:rsid w:val="00AA76F2"/>
    <w:rsid w:val="00AA79AA"/>
    <w:rsid w:val="00AA7CD4"/>
    <w:rsid w:val="00AA7D0F"/>
    <w:rsid w:val="00AA7F08"/>
    <w:rsid w:val="00AA7F0C"/>
    <w:rsid w:val="00AA7FEE"/>
    <w:rsid w:val="00AB010A"/>
    <w:rsid w:val="00AB01A4"/>
    <w:rsid w:val="00AB027D"/>
    <w:rsid w:val="00AB0377"/>
    <w:rsid w:val="00AB07D6"/>
    <w:rsid w:val="00AB087B"/>
    <w:rsid w:val="00AB0961"/>
    <w:rsid w:val="00AB0CB3"/>
    <w:rsid w:val="00AB0E70"/>
    <w:rsid w:val="00AB112B"/>
    <w:rsid w:val="00AB1246"/>
    <w:rsid w:val="00AB1606"/>
    <w:rsid w:val="00AB1612"/>
    <w:rsid w:val="00AB181F"/>
    <w:rsid w:val="00AB193D"/>
    <w:rsid w:val="00AB1A47"/>
    <w:rsid w:val="00AB1EA5"/>
    <w:rsid w:val="00AB2134"/>
    <w:rsid w:val="00AB21BC"/>
    <w:rsid w:val="00AB22D8"/>
    <w:rsid w:val="00AB277C"/>
    <w:rsid w:val="00AB27CB"/>
    <w:rsid w:val="00AB284A"/>
    <w:rsid w:val="00AB287D"/>
    <w:rsid w:val="00AB2BAC"/>
    <w:rsid w:val="00AB2C21"/>
    <w:rsid w:val="00AB2CBA"/>
    <w:rsid w:val="00AB2D0F"/>
    <w:rsid w:val="00AB2F37"/>
    <w:rsid w:val="00AB36E9"/>
    <w:rsid w:val="00AB38D8"/>
    <w:rsid w:val="00AB3923"/>
    <w:rsid w:val="00AB3DCD"/>
    <w:rsid w:val="00AB3FF5"/>
    <w:rsid w:val="00AB42E5"/>
    <w:rsid w:val="00AB442B"/>
    <w:rsid w:val="00AB46E3"/>
    <w:rsid w:val="00AB49F1"/>
    <w:rsid w:val="00AB4BF8"/>
    <w:rsid w:val="00AB4F3A"/>
    <w:rsid w:val="00AB4F8D"/>
    <w:rsid w:val="00AB510C"/>
    <w:rsid w:val="00AB5288"/>
    <w:rsid w:val="00AB55CD"/>
    <w:rsid w:val="00AB5671"/>
    <w:rsid w:val="00AB56A7"/>
    <w:rsid w:val="00AB5926"/>
    <w:rsid w:val="00AB59E2"/>
    <w:rsid w:val="00AB5C8C"/>
    <w:rsid w:val="00AB5D12"/>
    <w:rsid w:val="00AB5E2C"/>
    <w:rsid w:val="00AB6277"/>
    <w:rsid w:val="00AB638E"/>
    <w:rsid w:val="00AB712C"/>
    <w:rsid w:val="00AB734C"/>
    <w:rsid w:val="00AB76E5"/>
    <w:rsid w:val="00AB7905"/>
    <w:rsid w:val="00AB7C8E"/>
    <w:rsid w:val="00AB7D02"/>
    <w:rsid w:val="00AC0218"/>
    <w:rsid w:val="00AC041C"/>
    <w:rsid w:val="00AC0564"/>
    <w:rsid w:val="00AC0963"/>
    <w:rsid w:val="00AC0CF7"/>
    <w:rsid w:val="00AC0D44"/>
    <w:rsid w:val="00AC0DF5"/>
    <w:rsid w:val="00AC12A3"/>
    <w:rsid w:val="00AC145D"/>
    <w:rsid w:val="00AC156A"/>
    <w:rsid w:val="00AC18A7"/>
    <w:rsid w:val="00AC194F"/>
    <w:rsid w:val="00AC1E18"/>
    <w:rsid w:val="00AC1EC0"/>
    <w:rsid w:val="00AC1F77"/>
    <w:rsid w:val="00AC292E"/>
    <w:rsid w:val="00AC2993"/>
    <w:rsid w:val="00AC29D2"/>
    <w:rsid w:val="00AC2E14"/>
    <w:rsid w:val="00AC2F01"/>
    <w:rsid w:val="00AC32EA"/>
    <w:rsid w:val="00AC3CFF"/>
    <w:rsid w:val="00AC451D"/>
    <w:rsid w:val="00AC462E"/>
    <w:rsid w:val="00AC4B06"/>
    <w:rsid w:val="00AC4B5A"/>
    <w:rsid w:val="00AC51E5"/>
    <w:rsid w:val="00AC54C0"/>
    <w:rsid w:val="00AC5988"/>
    <w:rsid w:val="00AC5A57"/>
    <w:rsid w:val="00AC5C30"/>
    <w:rsid w:val="00AC623D"/>
    <w:rsid w:val="00AC62E9"/>
    <w:rsid w:val="00AC648A"/>
    <w:rsid w:val="00AC67C6"/>
    <w:rsid w:val="00AC6812"/>
    <w:rsid w:val="00AC6942"/>
    <w:rsid w:val="00AC6A6B"/>
    <w:rsid w:val="00AC6AB8"/>
    <w:rsid w:val="00AC6C54"/>
    <w:rsid w:val="00AC6D74"/>
    <w:rsid w:val="00AC6F12"/>
    <w:rsid w:val="00AC7043"/>
    <w:rsid w:val="00AC70EC"/>
    <w:rsid w:val="00AC71C2"/>
    <w:rsid w:val="00AC7C12"/>
    <w:rsid w:val="00AC7F9F"/>
    <w:rsid w:val="00AD01AC"/>
    <w:rsid w:val="00AD02A9"/>
    <w:rsid w:val="00AD052B"/>
    <w:rsid w:val="00AD0661"/>
    <w:rsid w:val="00AD0D1F"/>
    <w:rsid w:val="00AD0DF3"/>
    <w:rsid w:val="00AD0F7A"/>
    <w:rsid w:val="00AD10F9"/>
    <w:rsid w:val="00AD126A"/>
    <w:rsid w:val="00AD169E"/>
    <w:rsid w:val="00AD182F"/>
    <w:rsid w:val="00AD1A74"/>
    <w:rsid w:val="00AD1AAF"/>
    <w:rsid w:val="00AD1F0E"/>
    <w:rsid w:val="00AD210E"/>
    <w:rsid w:val="00AD23A1"/>
    <w:rsid w:val="00AD272E"/>
    <w:rsid w:val="00AD27B7"/>
    <w:rsid w:val="00AD2B7A"/>
    <w:rsid w:val="00AD2DA1"/>
    <w:rsid w:val="00AD2FA1"/>
    <w:rsid w:val="00AD339E"/>
    <w:rsid w:val="00AD36C7"/>
    <w:rsid w:val="00AD3835"/>
    <w:rsid w:val="00AD39BE"/>
    <w:rsid w:val="00AD3BF7"/>
    <w:rsid w:val="00AD4134"/>
    <w:rsid w:val="00AD4163"/>
    <w:rsid w:val="00AD44E5"/>
    <w:rsid w:val="00AD4714"/>
    <w:rsid w:val="00AD4758"/>
    <w:rsid w:val="00AD47A5"/>
    <w:rsid w:val="00AD4849"/>
    <w:rsid w:val="00AD48A2"/>
    <w:rsid w:val="00AD509F"/>
    <w:rsid w:val="00AD5671"/>
    <w:rsid w:val="00AD5818"/>
    <w:rsid w:val="00AD5903"/>
    <w:rsid w:val="00AD5AF5"/>
    <w:rsid w:val="00AD5D16"/>
    <w:rsid w:val="00AD5E64"/>
    <w:rsid w:val="00AD68E3"/>
    <w:rsid w:val="00AD69E2"/>
    <w:rsid w:val="00AD77B6"/>
    <w:rsid w:val="00AD78E5"/>
    <w:rsid w:val="00AD7B35"/>
    <w:rsid w:val="00AD7C50"/>
    <w:rsid w:val="00AD7E3E"/>
    <w:rsid w:val="00AD7FA2"/>
    <w:rsid w:val="00AE0299"/>
    <w:rsid w:val="00AE034C"/>
    <w:rsid w:val="00AE05F0"/>
    <w:rsid w:val="00AE05F3"/>
    <w:rsid w:val="00AE128E"/>
    <w:rsid w:val="00AE1294"/>
    <w:rsid w:val="00AE149A"/>
    <w:rsid w:val="00AE160B"/>
    <w:rsid w:val="00AE1B40"/>
    <w:rsid w:val="00AE1B7A"/>
    <w:rsid w:val="00AE2204"/>
    <w:rsid w:val="00AE238D"/>
    <w:rsid w:val="00AE23E8"/>
    <w:rsid w:val="00AE23EF"/>
    <w:rsid w:val="00AE24F2"/>
    <w:rsid w:val="00AE2708"/>
    <w:rsid w:val="00AE2712"/>
    <w:rsid w:val="00AE2713"/>
    <w:rsid w:val="00AE27BF"/>
    <w:rsid w:val="00AE2A2A"/>
    <w:rsid w:val="00AE2C6C"/>
    <w:rsid w:val="00AE2C79"/>
    <w:rsid w:val="00AE2EB8"/>
    <w:rsid w:val="00AE3370"/>
    <w:rsid w:val="00AE35FB"/>
    <w:rsid w:val="00AE3676"/>
    <w:rsid w:val="00AE370C"/>
    <w:rsid w:val="00AE38E9"/>
    <w:rsid w:val="00AE39BB"/>
    <w:rsid w:val="00AE3B96"/>
    <w:rsid w:val="00AE3E1C"/>
    <w:rsid w:val="00AE42B8"/>
    <w:rsid w:val="00AE43E2"/>
    <w:rsid w:val="00AE447D"/>
    <w:rsid w:val="00AE4714"/>
    <w:rsid w:val="00AE4A55"/>
    <w:rsid w:val="00AE4BDA"/>
    <w:rsid w:val="00AE50AA"/>
    <w:rsid w:val="00AE50E8"/>
    <w:rsid w:val="00AE5157"/>
    <w:rsid w:val="00AE53B7"/>
    <w:rsid w:val="00AE551E"/>
    <w:rsid w:val="00AE5C68"/>
    <w:rsid w:val="00AE6045"/>
    <w:rsid w:val="00AE6111"/>
    <w:rsid w:val="00AE6834"/>
    <w:rsid w:val="00AE6CEA"/>
    <w:rsid w:val="00AE6EE3"/>
    <w:rsid w:val="00AE724C"/>
    <w:rsid w:val="00AE788A"/>
    <w:rsid w:val="00AE78C9"/>
    <w:rsid w:val="00AE791D"/>
    <w:rsid w:val="00AE7DE8"/>
    <w:rsid w:val="00AF0253"/>
    <w:rsid w:val="00AF02E6"/>
    <w:rsid w:val="00AF0464"/>
    <w:rsid w:val="00AF06C1"/>
    <w:rsid w:val="00AF0985"/>
    <w:rsid w:val="00AF0CF9"/>
    <w:rsid w:val="00AF1179"/>
    <w:rsid w:val="00AF1477"/>
    <w:rsid w:val="00AF19A6"/>
    <w:rsid w:val="00AF19E2"/>
    <w:rsid w:val="00AF1DD5"/>
    <w:rsid w:val="00AF1EAC"/>
    <w:rsid w:val="00AF203E"/>
    <w:rsid w:val="00AF207D"/>
    <w:rsid w:val="00AF2222"/>
    <w:rsid w:val="00AF2227"/>
    <w:rsid w:val="00AF222D"/>
    <w:rsid w:val="00AF2237"/>
    <w:rsid w:val="00AF2385"/>
    <w:rsid w:val="00AF259A"/>
    <w:rsid w:val="00AF2814"/>
    <w:rsid w:val="00AF288E"/>
    <w:rsid w:val="00AF2A7E"/>
    <w:rsid w:val="00AF2FF1"/>
    <w:rsid w:val="00AF33B1"/>
    <w:rsid w:val="00AF3AC4"/>
    <w:rsid w:val="00AF3DE3"/>
    <w:rsid w:val="00AF3FE5"/>
    <w:rsid w:val="00AF42C6"/>
    <w:rsid w:val="00AF4331"/>
    <w:rsid w:val="00AF4C23"/>
    <w:rsid w:val="00AF4C50"/>
    <w:rsid w:val="00AF5064"/>
    <w:rsid w:val="00AF53A8"/>
    <w:rsid w:val="00AF541F"/>
    <w:rsid w:val="00AF55C3"/>
    <w:rsid w:val="00AF5701"/>
    <w:rsid w:val="00AF57F2"/>
    <w:rsid w:val="00AF5ABB"/>
    <w:rsid w:val="00AF5BD8"/>
    <w:rsid w:val="00AF5CDC"/>
    <w:rsid w:val="00AF5E91"/>
    <w:rsid w:val="00AF5FF5"/>
    <w:rsid w:val="00AF66C6"/>
    <w:rsid w:val="00AF67A4"/>
    <w:rsid w:val="00AF6888"/>
    <w:rsid w:val="00AF694E"/>
    <w:rsid w:val="00AF6E25"/>
    <w:rsid w:val="00AF6FCD"/>
    <w:rsid w:val="00AF704D"/>
    <w:rsid w:val="00AF7445"/>
    <w:rsid w:val="00AF75AB"/>
    <w:rsid w:val="00AF761F"/>
    <w:rsid w:val="00AF7812"/>
    <w:rsid w:val="00B002F8"/>
    <w:rsid w:val="00B008AA"/>
    <w:rsid w:val="00B009F5"/>
    <w:rsid w:val="00B00A62"/>
    <w:rsid w:val="00B00EB5"/>
    <w:rsid w:val="00B01196"/>
    <w:rsid w:val="00B011BC"/>
    <w:rsid w:val="00B012F6"/>
    <w:rsid w:val="00B01BA7"/>
    <w:rsid w:val="00B01F7C"/>
    <w:rsid w:val="00B023F1"/>
    <w:rsid w:val="00B02570"/>
    <w:rsid w:val="00B02696"/>
    <w:rsid w:val="00B02911"/>
    <w:rsid w:val="00B02C2C"/>
    <w:rsid w:val="00B02CAB"/>
    <w:rsid w:val="00B02D2E"/>
    <w:rsid w:val="00B02DC3"/>
    <w:rsid w:val="00B03254"/>
    <w:rsid w:val="00B0326B"/>
    <w:rsid w:val="00B03463"/>
    <w:rsid w:val="00B03702"/>
    <w:rsid w:val="00B03A3A"/>
    <w:rsid w:val="00B03D7F"/>
    <w:rsid w:val="00B03DA2"/>
    <w:rsid w:val="00B03EE0"/>
    <w:rsid w:val="00B045DA"/>
    <w:rsid w:val="00B046E9"/>
    <w:rsid w:val="00B04EE9"/>
    <w:rsid w:val="00B0511F"/>
    <w:rsid w:val="00B05274"/>
    <w:rsid w:val="00B0529C"/>
    <w:rsid w:val="00B053F6"/>
    <w:rsid w:val="00B05C1C"/>
    <w:rsid w:val="00B05D89"/>
    <w:rsid w:val="00B06008"/>
    <w:rsid w:val="00B0624E"/>
    <w:rsid w:val="00B063A8"/>
    <w:rsid w:val="00B06479"/>
    <w:rsid w:val="00B069B5"/>
    <w:rsid w:val="00B06C88"/>
    <w:rsid w:val="00B06F1E"/>
    <w:rsid w:val="00B06FB3"/>
    <w:rsid w:val="00B0718A"/>
    <w:rsid w:val="00B071C7"/>
    <w:rsid w:val="00B0721B"/>
    <w:rsid w:val="00B07A55"/>
    <w:rsid w:val="00B07BFD"/>
    <w:rsid w:val="00B07C39"/>
    <w:rsid w:val="00B07C6E"/>
    <w:rsid w:val="00B07D66"/>
    <w:rsid w:val="00B1013A"/>
    <w:rsid w:val="00B1057B"/>
    <w:rsid w:val="00B10AA7"/>
    <w:rsid w:val="00B1116A"/>
    <w:rsid w:val="00B114EE"/>
    <w:rsid w:val="00B116F2"/>
    <w:rsid w:val="00B118EA"/>
    <w:rsid w:val="00B11A1D"/>
    <w:rsid w:val="00B11CB1"/>
    <w:rsid w:val="00B11D52"/>
    <w:rsid w:val="00B11DAA"/>
    <w:rsid w:val="00B11F14"/>
    <w:rsid w:val="00B120B6"/>
    <w:rsid w:val="00B125D5"/>
    <w:rsid w:val="00B12649"/>
    <w:rsid w:val="00B12721"/>
    <w:rsid w:val="00B12753"/>
    <w:rsid w:val="00B127D3"/>
    <w:rsid w:val="00B128DC"/>
    <w:rsid w:val="00B12A09"/>
    <w:rsid w:val="00B12B3B"/>
    <w:rsid w:val="00B12B9F"/>
    <w:rsid w:val="00B12EC0"/>
    <w:rsid w:val="00B131C0"/>
    <w:rsid w:val="00B1355A"/>
    <w:rsid w:val="00B13596"/>
    <w:rsid w:val="00B13737"/>
    <w:rsid w:val="00B1383E"/>
    <w:rsid w:val="00B13937"/>
    <w:rsid w:val="00B13A34"/>
    <w:rsid w:val="00B140D2"/>
    <w:rsid w:val="00B140D7"/>
    <w:rsid w:val="00B1424D"/>
    <w:rsid w:val="00B142EE"/>
    <w:rsid w:val="00B145AE"/>
    <w:rsid w:val="00B14827"/>
    <w:rsid w:val="00B14A3C"/>
    <w:rsid w:val="00B14BEB"/>
    <w:rsid w:val="00B14ECA"/>
    <w:rsid w:val="00B14FBC"/>
    <w:rsid w:val="00B150AC"/>
    <w:rsid w:val="00B1582A"/>
    <w:rsid w:val="00B159BD"/>
    <w:rsid w:val="00B15AF9"/>
    <w:rsid w:val="00B16309"/>
    <w:rsid w:val="00B1636D"/>
    <w:rsid w:val="00B163A1"/>
    <w:rsid w:val="00B16478"/>
    <w:rsid w:val="00B164AE"/>
    <w:rsid w:val="00B167F1"/>
    <w:rsid w:val="00B16BB5"/>
    <w:rsid w:val="00B16DAF"/>
    <w:rsid w:val="00B16FFC"/>
    <w:rsid w:val="00B171B2"/>
    <w:rsid w:val="00B175E4"/>
    <w:rsid w:val="00B1777B"/>
    <w:rsid w:val="00B1792F"/>
    <w:rsid w:val="00B179DD"/>
    <w:rsid w:val="00B17B1B"/>
    <w:rsid w:val="00B17D85"/>
    <w:rsid w:val="00B17E0A"/>
    <w:rsid w:val="00B20204"/>
    <w:rsid w:val="00B2024D"/>
    <w:rsid w:val="00B20315"/>
    <w:rsid w:val="00B20A61"/>
    <w:rsid w:val="00B20C7D"/>
    <w:rsid w:val="00B20DBC"/>
    <w:rsid w:val="00B20E74"/>
    <w:rsid w:val="00B21768"/>
    <w:rsid w:val="00B21820"/>
    <w:rsid w:val="00B218C1"/>
    <w:rsid w:val="00B2198C"/>
    <w:rsid w:val="00B21AAF"/>
    <w:rsid w:val="00B21BCA"/>
    <w:rsid w:val="00B21CA5"/>
    <w:rsid w:val="00B21E49"/>
    <w:rsid w:val="00B22049"/>
    <w:rsid w:val="00B223DD"/>
    <w:rsid w:val="00B227A8"/>
    <w:rsid w:val="00B2295E"/>
    <w:rsid w:val="00B22961"/>
    <w:rsid w:val="00B22BAE"/>
    <w:rsid w:val="00B22DE8"/>
    <w:rsid w:val="00B22F73"/>
    <w:rsid w:val="00B23B02"/>
    <w:rsid w:val="00B240CC"/>
    <w:rsid w:val="00B243D1"/>
    <w:rsid w:val="00B24566"/>
    <w:rsid w:val="00B24793"/>
    <w:rsid w:val="00B24893"/>
    <w:rsid w:val="00B24D84"/>
    <w:rsid w:val="00B2517C"/>
    <w:rsid w:val="00B253CC"/>
    <w:rsid w:val="00B25A43"/>
    <w:rsid w:val="00B25A51"/>
    <w:rsid w:val="00B25A87"/>
    <w:rsid w:val="00B25CEC"/>
    <w:rsid w:val="00B25EFE"/>
    <w:rsid w:val="00B25F22"/>
    <w:rsid w:val="00B26168"/>
    <w:rsid w:val="00B2616B"/>
    <w:rsid w:val="00B26438"/>
    <w:rsid w:val="00B26662"/>
    <w:rsid w:val="00B266C4"/>
    <w:rsid w:val="00B267B9"/>
    <w:rsid w:val="00B267DE"/>
    <w:rsid w:val="00B26A26"/>
    <w:rsid w:val="00B27031"/>
    <w:rsid w:val="00B27110"/>
    <w:rsid w:val="00B271A7"/>
    <w:rsid w:val="00B271EC"/>
    <w:rsid w:val="00B2787D"/>
    <w:rsid w:val="00B278E5"/>
    <w:rsid w:val="00B278E8"/>
    <w:rsid w:val="00B27ABE"/>
    <w:rsid w:val="00B27EEA"/>
    <w:rsid w:val="00B27F2F"/>
    <w:rsid w:val="00B27F58"/>
    <w:rsid w:val="00B27FF2"/>
    <w:rsid w:val="00B3004E"/>
    <w:rsid w:val="00B302A9"/>
    <w:rsid w:val="00B30803"/>
    <w:rsid w:val="00B30A25"/>
    <w:rsid w:val="00B30AD3"/>
    <w:rsid w:val="00B30C36"/>
    <w:rsid w:val="00B311D2"/>
    <w:rsid w:val="00B313B6"/>
    <w:rsid w:val="00B31559"/>
    <w:rsid w:val="00B31696"/>
    <w:rsid w:val="00B3175A"/>
    <w:rsid w:val="00B31A2D"/>
    <w:rsid w:val="00B31B08"/>
    <w:rsid w:val="00B3240E"/>
    <w:rsid w:val="00B32448"/>
    <w:rsid w:val="00B32A16"/>
    <w:rsid w:val="00B32C40"/>
    <w:rsid w:val="00B32F84"/>
    <w:rsid w:val="00B3334D"/>
    <w:rsid w:val="00B33405"/>
    <w:rsid w:val="00B334AE"/>
    <w:rsid w:val="00B3362C"/>
    <w:rsid w:val="00B336AC"/>
    <w:rsid w:val="00B33847"/>
    <w:rsid w:val="00B33913"/>
    <w:rsid w:val="00B33EA6"/>
    <w:rsid w:val="00B33EB0"/>
    <w:rsid w:val="00B3404D"/>
    <w:rsid w:val="00B340EC"/>
    <w:rsid w:val="00B35018"/>
    <w:rsid w:val="00B35041"/>
    <w:rsid w:val="00B35241"/>
    <w:rsid w:val="00B354F3"/>
    <w:rsid w:val="00B35567"/>
    <w:rsid w:val="00B35809"/>
    <w:rsid w:val="00B35978"/>
    <w:rsid w:val="00B35A9D"/>
    <w:rsid w:val="00B35CA3"/>
    <w:rsid w:val="00B362DD"/>
    <w:rsid w:val="00B362FE"/>
    <w:rsid w:val="00B36316"/>
    <w:rsid w:val="00B36365"/>
    <w:rsid w:val="00B363C0"/>
    <w:rsid w:val="00B365D5"/>
    <w:rsid w:val="00B3672C"/>
    <w:rsid w:val="00B367AD"/>
    <w:rsid w:val="00B36A5D"/>
    <w:rsid w:val="00B36FBC"/>
    <w:rsid w:val="00B3755F"/>
    <w:rsid w:val="00B37938"/>
    <w:rsid w:val="00B37A28"/>
    <w:rsid w:val="00B37A7C"/>
    <w:rsid w:val="00B37B92"/>
    <w:rsid w:val="00B37DA3"/>
    <w:rsid w:val="00B40152"/>
    <w:rsid w:val="00B402DF"/>
    <w:rsid w:val="00B406B4"/>
    <w:rsid w:val="00B407D7"/>
    <w:rsid w:val="00B40A80"/>
    <w:rsid w:val="00B41648"/>
    <w:rsid w:val="00B41741"/>
    <w:rsid w:val="00B41778"/>
    <w:rsid w:val="00B4181A"/>
    <w:rsid w:val="00B41B36"/>
    <w:rsid w:val="00B41EA9"/>
    <w:rsid w:val="00B42102"/>
    <w:rsid w:val="00B42B5E"/>
    <w:rsid w:val="00B42F61"/>
    <w:rsid w:val="00B43228"/>
    <w:rsid w:val="00B438A2"/>
    <w:rsid w:val="00B43972"/>
    <w:rsid w:val="00B43B49"/>
    <w:rsid w:val="00B43BB4"/>
    <w:rsid w:val="00B44005"/>
    <w:rsid w:val="00B4405C"/>
    <w:rsid w:val="00B4446C"/>
    <w:rsid w:val="00B445ED"/>
    <w:rsid w:val="00B44928"/>
    <w:rsid w:val="00B44C2D"/>
    <w:rsid w:val="00B44FC2"/>
    <w:rsid w:val="00B453BD"/>
    <w:rsid w:val="00B4560B"/>
    <w:rsid w:val="00B45645"/>
    <w:rsid w:val="00B456B1"/>
    <w:rsid w:val="00B45855"/>
    <w:rsid w:val="00B45887"/>
    <w:rsid w:val="00B45E2D"/>
    <w:rsid w:val="00B45EF5"/>
    <w:rsid w:val="00B4621B"/>
    <w:rsid w:val="00B4688A"/>
    <w:rsid w:val="00B46AD7"/>
    <w:rsid w:val="00B46DCB"/>
    <w:rsid w:val="00B47054"/>
    <w:rsid w:val="00B478EF"/>
    <w:rsid w:val="00B47BB3"/>
    <w:rsid w:val="00B47C25"/>
    <w:rsid w:val="00B47FE3"/>
    <w:rsid w:val="00B503A7"/>
    <w:rsid w:val="00B505AE"/>
    <w:rsid w:val="00B50619"/>
    <w:rsid w:val="00B50869"/>
    <w:rsid w:val="00B50AF4"/>
    <w:rsid w:val="00B50B43"/>
    <w:rsid w:val="00B50C64"/>
    <w:rsid w:val="00B51567"/>
    <w:rsid w:val="00B515BD"/>
    <w:rsid w:val="00B51C68"/>
    <w:rsid w:val="00B52041"/>
    <w:rsid w:val="00B523A8"/>
    <w:rsid w:val="00B52878"/>
    <w:rsid w:val="00B530D2"/>
    <w:rsid w:val="00B531B7"/>
    <w:rsid w:val="00B53297"/>
    <w:rsid w:val="00B5348E"/>
    <w:rsid w:val="00B53788"/>
    <w:rsid w:val="00B5389F"/>
    <w:rsid w:val="00B53DB4"/>
    <w:rsid w:val="00B5410D"/>
    <w:rsid w:val="00B54635"/>
    <w:rsid w:val="00B54757"/>
    <w:rsid w:val="00B54974"/>
    <w:rsid w:val="00B54A23"/>
    <w:rsid w:val="00B54D6B"/>
    <w:rsid w:val="00B54E48"/>
    <w:rsid w:val="00B556B7"/>
    <w:rsid w:val="00B55DB5"/>
    <w:rsid w:val="00B55EF4"/>
    <w:rsid w:val="00B55FCA"/>
    <w:rsid w:val="00B5649D"/>
    <w:rsid w:val="00B56B81"/>
    <w:rsid w:val="00B56BB1"/>
    <w:rsid w:val="00B56E2F"/>
    <w:rsid w:val="00B56E45"/>
    <w:rsid w:val="00B57028"/>
    <w:rsid w:val="00B5744C"/>
    <w:rsid w:val="00B5756C"/>
    <w:rsid w:val="00B575A9"/>
    <w:rsid w:val="00B57613"/>
    <w:rsid w:val="00B577E0"/>
    <w:rsid w:val="00B5798B"/>
    <w:rsid w:val="00B57B37"/>
    <w:rsid w:val="00B57E16"/>
    <w:rsid w:val="00B57E7F"/>
    <w:rsid w:val="00B57EE1"/>
    <w:rsid w:val="00B57F55"/>
    <w:rsid w:val="00B60001"/>
    <w:rsid w:val="00B602DF"/>
    <w:rsid w:val="00B6046C"/>
    <w:rsid w:val="00B604A9"/>
    <w:rsid w:val="00B6051C"/>
    <w:rsid w:val="00B605D9"/>
    <w:rsid w:val="00B60933"/>
    <w:rsid w:val="00B60B0F"/>
    <w:rsid w:val="00B60E7F"/>
    <w:rsid w:val="00B611F7"/>
    <w:rsid w:val="00B6131D"/>
    <w:rsid w:val="00B61366"/>
    <w:rsid w:val="00B6168E"/>
    <w:rsid w:val="00B6172D"/>
    <w:rsid w:val="00B61B29"/>
    <w:rsid w:val="00B61BDB"/>
    <w:rsid w:val="00B61BE5"/>
    <w:rsid w:val="00B61E40"/>
    <w:rsid w:val="00B61EE9"/>
    <w:rsid w:val="00B62070"/>
    <w:rsid w:val="00B625D8"/>
    <w:rsid w:val="00B62630"/>
    <w:rsid w:val="00B628B9"/>
    <w:rsid w:val="00B62B7E"/>
    <w:rsid w:val="00B631F5"/>
    <w:rsid w:val="00B6359B"/>
    <w:rsid w:val="00B637EB"/>
    <w:rsid w:val="00B63A58"/>
    <w:rsid w:val="00B64143"/>
    <w:rsid w:val="00B641A8"/>
    <w:rsid w:val="00B6420A"/>
    <w:rsid w:val="00B643BE"/>
    <w:rsid w:val="00B64A0B"/>
    <w:rsid w:val="00B64AC6"/>
    <w:rsid w:val="00B64B6B"/>
    <w:rsid w:val="00B64D35"/>
    <w:rsid w:val="00B64DB2"/>
    <w:rsid w:val="00B64EC8"/>
    <w:rsid w:val="00B65323"/>
    <w:rsid w:val="00B65789"/>
    <w:rsid w:val="00B65F15"/>
    <w:rsid w:val="00B65F6F"/>
    <w:rsid w:val="00B66453"/>
    <w:rsid w:val="00B66830"/>
    <w:rsid w:val="00B668B2"/>
    <w:rsid w:val="00B66932"/>
    <w:rsid w:val="00B66C31"/>
    <w:rsid w:val="00B66DC0"/>
    <w:rsid w:val="00B67039"/>
    <w:rsid w:val="00B67073"/>
    <w:rsid w:val="00B6714F"/>
    <w:rsid w:val="00B67370"/>
    <w:rsid w:val="00B6746A"/>
    <w:rsid w:val="00B67519"/>
    <w:rsid w:val="00B677A7"/>
    <w:rsid w:val="00B67B45"/>
    <w:rsid w:val="00B67C31"/>
    <w:rsid w:val="00B700F0"/>
    <w:rsid w:val="00B70137"/>
    <w:rsid w:val="00B702C7"/>
    <w:rsid w:val="00B70792"/>
    <w:rsid w:val="00B70A2C"/>
    <w:rsid w:val="00B70BF9"/>
    <w:rsid w:val="00B70CA7"/>
    <w:rsid w:val="00B70D20"/>
    <w:rsid w:val="00B70EA1"/>
    <w:rsid w:val="00B70EBD"/>
    <w:rsid w:val="00B71506"/>
    <w:rsid w:val="00B71819"/>
    <w:rsid w:val="00B71A00"/>
    <w:rsid w:val="00B71AC5"/>
    <w:rsid w:val="00B71CFF"/>
    <w:rsid w:val="00B71F60"/>
    <w:rsid w:val="00B722DC"/>
    <w:rsid w:val="00B723AF"/>
    <w:rsid w:val="00B72479"/>
    <w:rsid w:val="00B72486"/>
    <w:rsid w:val="00B7262A"/>
    <w:rsid w:val="00B72693"/>
    <w:rsid w:val="00B72AD3"/>
    <w:rsid w:val="00B72AE3"/>
    <w:rsid w:val="00B72C5E"/>
    <w:rsid w:val="00B73297"/>
    <w:rsid w:val="00B7378B"/>
    <w:rsid w:val="00B7378F"/>
    <w:rsid w:val="00B73BB0"/>
    <w:rsid w:val="00B73F08"/>
    <w:rsid w:val="00B7409C"/>
    <w:rsid w:val="00B740CD"/>
    <w:rsid w:val="00B74247"/>
    <w:rsid w:val="00B74AAE"/>
    <w:rsid w:val="00B74AE8"/>
    <w:rsid w:val="00B751D4"/>
    <w:rsid w:val="00B75392"/>
    <w:rsid w:val="00B75976"/>
    <w:rsid w:val="00B75A46"/>
    <w:rsid w:val="00B75C64"/>
    <w:rsid w:val="00B75FD4"/>
    <w:rsid w:val="00B76033"/>
    <w:rsid w:val="00B762A0"/>
    <w:rsid w:val="00B7634A"/>
    <w:rsid w:val="00B7644C"/>
    <w:rsid w:val="00B764B4"/>
    <w:rsid w:val="00B765E5"/>
    <w:rsid w:val="00B767B8"/>
    <w:rsid w:val="00B767C8"/>
    <w:rsid w:val="00B7683E"/>
    <w:rsid w:val="00B76922"/>
    <w:rsid w:val="00B76952"/>
    <w:rsid w:val="00B77008"/>
    <w:rsid w:val="00B77382"/>
    <w:rsid w:val="00B773E7"/>
    <w:rsid w:val="00B774CD"/>
    <w:rsid w:val="00B775CC"/>
    <w:rsid w:val="00B778B9"/>
    <w:rsid w:val="00B77946"/>
    <w:rsid w:val="00B77A86"/>
    <w:rsid w:val="00B77C0F"/>
    <w:rsid w:val="00B77D3E"/>
    <w:rsid w:val="00B77E1F"/>
    <w:rsid w:val="00B80657"/>
    <w:rsid w:val="00B807EC"/>
    <w:rsid w:val="00B8122C"/>
    <w:rsid w:val="00B81366"/>
    <w:rsid w:val="00B814AD"/>
    <w:rsid w:val="00B81AF7"/>
    <w:rsid w:val="00B81B0B"/>
    <w:rsid w:val="00B81BFA"/>
    <w:rsid w:val="00B81C8F"/>
    <w:rsid w:val="00B81EE0"/>
    <w:rsid w:val="00B8218B"/>
    <w:rsid w:val="00B821A2"/>
    <w:rsid w:val="00B82865"/>
    <w:rsid w:val="00B82951"/>
    <w:rsid w:val="00B82A23"/>
    <w:rsid w:val="00B82AEE"/>
    <w:rsid w:val="00B82D9A"/>
    <w:rsid w:val="00B83002"/>
    <w:rsid w:val="00B83118"/>
    <w:rsid w:val="00B8328F"/>
    <w:rsid w:val="00B835C0"/>
    <w:rsid w:val="00B83BDD"/>
    <w:rsid w:val="00B8406C"/>
    <w:rsid w:val="00B84329"/>
    <w:rsid w:val="00B846AA"/>
    <w:rsid w:val="00B84A93"/>
    <w:rsid w:val="00B84BAC"/>
    <w:rsid w:val="00B84E8E"/>
    <w:rsid w:val="00B84FA9"/>
    <w:rsid w:val="00B84FB6"/>
    <w:rsid w:val="00B85102"/>
    <w:rsid w:val="00B851EE"/>
    <w:rsid w:val="00B8520D"/>
    <w:rsid w:val="00B85458"/>
    <w:rsid w:val="00B854D1"/>
    <w:rsid w:val="00B857D9"/>
    <w:rsid w:val="00B860D7"/>
    <w:rsid w:val="00B8633A"/>
    <w:rsid w:val="00B863D3"/>
    <w:rsid w:val="00B86841"/>
    <w:rsid w:val="00B86852"/>
    <w:rsid w:val="00B86855"/>
    <w:rsid w:val="00B86D9D"/>
    <w:rsid w:val="00B86EEA"/>
    <w:rsid w:val="00B871DA"/>
    <w:rsid w:val="00B87766"/>
    <w:rsid w:val="00B8788A"/>
    <w:rsid w:val="00B87A6E"/>
    <w:rsid w:val="00B87A7D"/>
    <w:rsid w:val="00B87CE9"/>
    <w:rsid w:val="00B87EB7"/>
    <w:rsid w:val="00B87FE5"/>
    <w:rsid w:val="00B900CD"/>
    <w:rsid w:val="00B90159"/>
    <w:rsid w:val="00B9046B"/>
    <w:rsid w:val="00B904F4"/>
    <w:rsid w:val="00B9064F"/>
    <w:rsid w:val="00B907E0"/>
    <w:rsid w:val="00B9098C"/>
    <w:rsid w:val="00B90C78"/>
    <w:rsid w:val="00B91023"/>
    <w:rsid w:val="00B9107F"/>
    <w:rsid w:val="00B9110E"/>
    <w:rsid w:val="00B9131B"/>
    <w:rsid w:val="00B91411"/>
    <w:rsid w:val="00B9163C"/>
    <w:rsid w:val="00B917F8"/>
    <w:rsid w:val="00B91802"/>
    <w:rsid w:val="00B91E43"/>
    <w:rsid w:val="00B920F9"/>
    <w:rsid w:val="00B922C9"/>
    <w:rsid w:val="00B92437"/>
    <w:rsid w:val="00B927C3"/>
    <w:rsid w:val="00B92A02"/>
    <w:rsid w:val="00B92BE5"/>
    <w:rsid w:val="00B92E06"/>
    <w:rsid w:val="00B92EC6"/>
    <w:rsid w:val="00B92ED3"/>
    <w:rsid w:val="00B92F65"/>
    <w:rsid w:val="00B930C6"/>
    <w:rsid w:val="00B93195"/>
    <w:rsid w:val="00B93366"/>
    <w:rsid w:val="00B93397"/>
    <w:rsid w:val="00B9372B"/>
    <w:rsid w:val="00B93B77"/>
    <w:rsid w:val="00B93E00"/>
    <w:rsid w:val="00B93F40"/>
    <w:rsid w:val="00B93F82"/>
    <w:rsid w:val="00B93FE3"/>
    <w:rsid w:val="00B93FF1"/>
    <w:rsid w:val="00B943B2"/>
    <w:rsid w:val="00B9471C"/>
    <w:rsid w:val="00B9493A"/>
    <w:rsid w:val="00B94995"/>
    <w:rsid w:val="00B94B58"/>
    <w:rsid w:val="00B94D51"/>
    <w:rsid w:val="00B95064"/>
    <w:rsid w:val="00B95089"/>
    <w:rsid w:val="00B950D7"/>
    <w:rsid w:val="00B95858"/>
    <w:rsid w:val="00B959F0"/>
    <w:rsid w:val="00B95D04"/>
    <w:rsid w:val="00B95FB6"/>
    <w:rsid w:val="00B9635D"/>
    <w:rsid w:val="00B96500"/>
    <w:rsid w:val="00B96581"/>
    <w:rsid w:val="00B96D62"/>
    <w:rsid w:val="00B96E79"/>
    <w:rsid w:val="00B97046"/>
    <w:rsid w:val="00B9714D"/>
    <w:rsid w:val="00B97416"/>
    <w:rsid w:val="00B974C5"/>
    <w:rsid w:val="00B978A9"/>
    <w:rsid w:val="00B97A2D"/>
    <w:rsid w:val="00B97DBB"/>
    <w:rsid w:val="00B97EC3"/>
    <w:rsid w:val="00B97F7E"/>
    <w:rsid w:val="00BA0257"/>
    <w:rsid w:val="00BA02F9"/>
    <w:rsid w:val="00BA0762"/>
    <w:rsid w:val="00BA0772"/>
    <w:rsid w:val="00BA0B28"/>
    <w:rsid w:val="00BA0E47"/>
    <w:rsid w:val="00BA0E48"/>
    <w:rsid w:val="00BA11CD"/>
    <w:rsid w:val="00BA1216"/>
    <w:rsid w:val="00BA16B7"/>
    <w:rsid w:val="00BA18D3"/>
    <w:rsid w:val="00BA1AF3"/>
    <w:rsid w:val="00BA1C81"/>
    <w:rsid w:val="00BA1CCD"/>
    <w:rsid w:val="00BA1FC3"/>
    <w:rsid w:val="00BA2003"/>
    <w:rsid w:val="00BA2394"/>
    <w:rsid w:val="00BA2412"/>
    <w:rsid w:val="00BA2839"/>
    <w:rsid w:val="00BA2B91"/>
    <w:rsid w:val="00BA2D0B"/>
    <w:rsid w:val="00BA2FD6"/>
    <w:rsid w:val="00BA31C2"/>
    <w:rsid w:val="00BA31EC"/>
    <w:rsid w:val="00BA326C"/>
    <w:rsid w:val="00BA3407"/>
    <w:rsid w:val="00BA340E"/>
    <w:rsid w:val="00BA3426"/>
    <w:rsid w:val="00BA39A8"/>
    <w:rsid w:val="00BA3ACC"/>
    <w:rsid w:val="00BA3C5F"/>
    <w:rsid w:val="00BA3EEC"/>
    <w:rsid w:val="00BA4259"/>
    <w:rsid w:val="00BA4497"/>
    <w:rsid w:val="00BA4AF9"/>
    <w:rsid w:val="00BA4B49"/>
    <w:rsid w:val="00BA4B7E"/>
    <w:rsid w:val="00BA4C87"/>
    <w:rsid w:val="00BA4DE5"/>
    <w:rsid w:val="00BA4E78"/>
    <w:rsid w:val="00BA51A7"/>
    <w:rsid w:val="00BA5312"/>
    <w:rsid w:val="00BA5935"/>
    <w:rsid w:val="00BA599B"/>
    <w:rsid w:val="00BA5A61"/>
    <w:rsid w:val="00BA5B36"/>
    <w:rsid w:val="00BA5CCB"/>
    <w:rsid w:val="00BA6274"/>
    <w:rsid w:val="00BA64B3"/>
    <w:rsid w:val="00BA6595"/>
    <w:rsid w:val="00BA6825"/>
    <w:rsid w:val="00BA69D9"/>
    <w:rsid w:val="00BA6B58"/>
    <w:rsid w:val="00BA6D89"/>
    <w:rsid w:val="00BA7126"/>
    <w:rsid w:val="00BA7371"/>
    <w:rsid w:val="00BA738B"/>
    <w:rsid w:val="00BA77AB"/>
    <w:rsid w:val="00BB045A"/>
    <w:rsid w:val="00BB05F7"/>
    <w:rsid w:val="00BB0856"/>
    <w:rsid w:val="00BB09CE"/>
    <w:rsid w:val="00BB0BE2"/>
    <w:rsid w:val="00BB0CA6"/>
    <w:rsid w:val="00BB105D"/>
    <w:rsid w:val="00BB1307"/>
    <w:rsid w:val="00BB14CB"/>
    <w:rsid w:val="00BB1889"/>
    <w:rsid w:val="00BB1BF5"/>
    <w:rsid w:val="00BB1F3B"/>
    <w:rsid w:val="00BB1FB0"/>
    <w:rsid w:val="00BB20A4"/>
    <w:rsid w:val="00BB2567"/>
    <w:rsid w:val="00BB26F6"/>
    <w:rsid w:val="00BB2759"/>
    <w:rsid w:val="00BB27FE"/>
    <w:rsid w:val="00BB2961"/>
    <w:rsid w:val="00BB2C70"/>
    <w:rsid w:val="00BB2EDF"/>
    <w:rsid w:val="00BB2F26"/>
    <w:rsid w:val="00BB2FBE"/>
    <w:rsid w:val="00BB309D"/>
    <w:rsid w:val="00BB30A1"/>
    <w:rsid w:val="00BB382C"/>
    <w:rsid w:val="00BB386B"/>
    <w:rsid w:val="00BB3937"/>
    <w:rsid w:val="00BB3B75"/>
    <w:rsid w:val="00BB3DC0"/>
    <w:rsid w:val="00BB3DDD"/>
    <w:rsid w:val="00BB3E08"/>
    <w:rsid w:val="00BB3F03"/>
    <w:rsid w:val="00BB40F6"/>
    <w:rsid w:val="00BB41A7"/>
    <w:rsid w:val="00BB4258"/>
    <w:rsid w:val="00BB4334"/>
    <w:rsid w:val="00BB46DE"/>
    <w:rsid w:val="00BB46E2"/>
    <w:rsid w:val="00BB4AD7"/>
    <w:rsid w:val="00BB4C13"/>
    <w:rsid w:val="00BB4E36"/>
    <w:rsid w:val="00BB4EB1"/>
    <w:rsid w:val="00BB51CF"/>
    <w:rsid w:val="00BB53AC"/>
    <w:rsid w:val="00BB5493"/>
    <w:rsid w:val="00BB54DF"/>
    <w:rsid w:val="00BB561C"/>
    <w:rsid w:val="00BB569E"/>
    <w:rsid w:val="00BB5830"/>
    <w:rsid w:val="00BB626E"/>
    <w:rsid w:val="00BB630A"/>
    <w:rsid w:val="00BB6A0D"/>
    <w:rsid w:val="00BB6D3D"/>
    <w:rsid w:val="00BB6D50"/>
    <w:rsid w:val="00BB6E2C"/>
    <w:rsid w:val="00BB7196"/>
    <w:rsid w:val="00BB724B"/>
    <w:rsid w:val="00BB7252"/>
    <w:rsid w:val="00BB7558"/>
    <w:rsid w:val="00BB7582"/>
    <w:rsid w:val="00BB7703"/>
    <w:rsid w:val="00BB7938"/>
    <w:rsid w:val="00BB7A56"/>
    <w:rsid w:val="00BB7C1A"/>
    <w:rsid w:val="00BB7D6D"/>
    <w:rsid w:val="00BB7FB2"/>
    <w:rsid w:val="00BB7FCD"/>
    <w:rsid w:val="00BC0081"/>
    <w:rsid w:val="00BC0692"/>
    <w:rsid w:val="00BC0817"/>
    <w:rsid w:val="00BC0B60"/>
    <w:rsid w:val="00BC0C9C"/>
    <w:rsid w:val="00BC0CA0"/>
    <w:rsid w:val="00BC1178"/>
    <w:rsid w:val="00BC12E5"/>
    <w:rsid w:val="00BC1496"/>
    <w:rsid w:val="00BC14AD"/>
    <w:rsid w:val="00BC17C1"/>
    <w:rsid w:val="00BC17FF"/>
    <w:rsid w:val="00BC1A65"/>
    <w:rsid w:val="00BC1D7C"/>
    <w:rsid w:val="00BC1E31"/>
    <w:rsid w:val="00BC1E4E"/>
    <w:rsid w:val="00BC20E2"/>
    <w:rsid w:val="00BC220E"/>
    <w:rsid w:val="00BC2238"/>
    <w:rsid w:val="00BC26D9"/>
    <w:rsid w:val="00BC291A"/>
    <w:rsid w:val="00BC2FA1"/>
    <w:rsid w:val="00BC2FAD"/>
    <w:rsid w:val="00BC303E"/>
    <w:rsid w:val="00BC31DD"/>
    <w:rsid w:val="00BC39B2"/>
    <w:rsid w:val="00BC3FA2"/>
    <w:rsid w:val="00BC4169"/>
    <w:rsid w:val="00BC43B8"/>
    <w:rsid w:val="00BC45D4"/>
    <w:rsid w:val="00BC4685"/>
    <w:rsid w:val="00BC4769"/>
    <w:rsid w:val="00BC4888"/>
    <w:rsid w:val="00BC4D1A"/>
    <w:rsid w:val="00BC4EAD"/>
    <w:rsid w:val="00BC4ED3"/>
    <w:rsid w:val="00BC506A"/>
    <w:rsid w:val="00BC513C"/>
    <w:rsid w:val="00BC5592"/>
    <w:rsid w:val="00BC5745"/>
    <w:rsid w:val="00BC5E5A"/>
    <w:rsid w:val="00BC5FFD"/>
    <w:rsid w:val="00BC61FE"/>
    <w:rsid w:val="00BC621C"/>
    <w:rsid w:val="00BC64E6"/>
    <w:rsid w:val="00BC655C"/>
    <w:rsid w:val="00BC67FA"/>
    <w:rsid w:val="00BC68BB"/>
    <w:rsid w:val="00BC692B"/>
    <w:rsid w:val="00BC6954"/>
    <w:rsid w:val="00BC6BAE"/>
    <w:rsid w:val="00BC6BFF"/>
    <w:rsid w:val="00BC6C0B"/>
    <w:rsid w:val="00BC6C1B"/>
    <w:rsid w:val="00BC6E75"/>
    <w:rsid w:val="00BC700A"/>
    <w:rsid w:val="00BC710F"/>
    <w:rsid w:val="00BC718F"/>
    <w:rsid w:val="00BC75A4"/>
    <w:rsid w:val="00BC79B9"/>
    <w:rsid w:val="00BC7A98"/>
    <w:rsid w:val="00BC7F28"/>
    <w:rsid w:val="00BD017E"/>
    <w:rsid w:val="00BD0850"/>
    <w:rsid w:val="00BD08BC"/>
    <w:rsid w:val="00BD0F3C"/>
    <w:rsid w:val="00BD10CB"/>
    <w:rsid w:val="00BD1616"/>
    <w:rsid w:val="00BD16E3"/>
    <w:rsid w:val="00BD1789"/>
    <w:rsid w:val="00BD1B06"/>
    <w:rsid w:val="00BD1BDC"/>
    <w:rsid w:val="00BD2416"/>
    <w:rsid w:val="00BD27E0"/>
    <w:rsid w:val="00BD2B37"/>
    <w:rsid w:val="00BD2E98"/>
    <w:rsid w:val="00BD39F6"/>
    <w:rsid w:val="00BD3AFC"/>
    <w:rsid w:val="00BD402A"/>
    <w:rsid w:val="00BD41EF"/>
    <w:rsid w:val="00BD426B"/>
    <w:rsid w:val="00BD4371"/>
    <w:rsid w:val="00BD4404"/>
    <w:rsid w:val="00BD4A69"/>
    <w:rsid w:val="00BD4F87"/>
    <w:rsid w:val="00BD5651"/>
    <w:rsid w:val="00BD5A45"/>
    <w:rsid w:val="00BD5D3E"/>
    <w:rsid w:val="00BD642E"/>
    <w:rsid w:val="00BD68B3"/>
    <w:rsid w:val="00BD6987"/>
    <w:rsid w:val="00BD6D12"/>
    <w:rsid w:val="00BD6E72"/>
    <w:rsid w:val="00BD711E"/>
    <w:rsid w:val="00BD7216"/>
    <w:rsid w:val="00BD72CC"/>
    <w:rsid w:val="00BD734F"/>
    <w:rsid w:val="00BD76AA"/>
    <w:rsid w:val="00BD781C"/>
    <w:rsid w:val="00BD79E2"/>
    <w:rsid w:val="00BD7BE9"/>
    <w:rsid w:val="00BD7C4D"/>
    <w:rsid w:val="00BE00C2"/>
    <w:rsid w:val="00BE01D9"/>
    <w:rsid w:val="00BE026A"/>
    <w:rsid w:val="00BE0B5D"/>
    <w:rsid w:val="00BE0C35"/>
    <w:rsid w:val="00BE0D15"/>
    <w:rsid w:val="00BE14DF"/>
    <w:rsid w:val="00BE17C7"/>
    <w:rsid w:val="00BE19ED"/>
    <w:rsid w:val="00BE1B13"/>
    <w:rsid w:val="00BE1DF6"/>
    <w:rsid w:val="00BE1E97"/>
    <w:rsid w:val="00BE207F"/>
    <w:rsid w:val="00BE21AB"/>
    <w:rsid w:val="00BE24D5"/>
    <w:rsid w:val="00BE2500"/>
    <w:rsid w:val="00BE28EA"/>
    <w:rsid w:val="00BE2A68"/>
    <w:rsid w:val="00BE2C2D"/>
    <w:rsid w:val="00BE2D1B"/>
    <w:rsid w:val="00BE2E2B"/>
    <w:rsid w:val="00BE330A"/>
    <w:rsid w:val="00BE3483"/>
    <w:rsid w:val="00BE35AE"/>
    <w:rsid w:val="00BE38BB"/>
    <w:rsid w:val="00BE3E00"/>
    <w:rsid w:val="00BE4037"/>
    <w:rsid w:val="00BE4058"/>
    <w:rsid w:val="00BE407C"/>
    <w:rsid w:val="00BE41DC"/>
    <w:rsid w:val="00BE4330"/>
    <w:rsid w:val="00BE4392"/>
    <w:rsid w:val="00BE4626"/>
    <w:rsid w:val="00BE475D"/>
    <w:rsid w:val="00BE4958"/>
    <w:rsid w:val="00BE49FE"/>
    <w:rsid w:val="00BE4BBB"/>
    <w:rsid w:val="00BE4FE7"/>
    <w:rsid w:val="00BE50F1"/>
    <w:rsid w:val="00BE5364"/>
    <w:rsid w:val="00BE56D4"/>
    <w:rsid w:val="00BE5BAD"/>
    <w:rsid w:val="00BE5C17"/>
    <w:rsid w:val="00BE5D29"/>
    <w:rsid w:val="00BE5FBF"/>
    <w:rsid w:val="00BE5FC0"/>
    <w:rsid w:val="00BE623A"/>
    <w:rsid w:val="00BE63AF"/>
    <w:rsid w:val="00BE64E2"/>
    <w:rsid w:val="00BE6B60"/>
    <w:rsid w:val="00BE6CB8"/>
    <w:rsid w:val="00BE6CF1"/>
    <w:rsid w:val="00BE6F5D"/>
    <w:rsid w:val="00BE76B0"/>
    <w:rsid w:val="00BE76CB"/>
    <w:rsid w:val="00BE777D"/>
    <w:rsid w:val="00BE7DD0"/>
    <w:rsid w:val="00BF02D5"/>
    <w:rsid w:val="00BF0344"/>
    <w:rsid w:val="00BF04F2"/>
    <w:rsid w:val="00BF0704"/>
    <w:rsid w:val="00BF0FE3"/>
    <w:rsid w:val="00BF11FB"/>
    <w:rsid w:val="00BF17D7"/>
    <w:rsid w:val="00BF1989"/>
    <w:rsid w:val="00BF1CFB"/>
    <w:rsid w:val="00BF20CA"/>
    <w:rsid w:val="00BF21C5"/>
    <w:rsid w:val="00BF221B"/>
    <w:rsid w:val="00BF2365"/>
    <w:rsid w:val="00BF25C5"/>
    <w:rsid w:val="00BF2908"/>
    <w:rsid w:val="00BF2F12"/>
    <w:rsid w:val="00BF2F24"/>
    <w:rsid w:val="00BF3078"/>
    <w:rsid w:val="00BF3158"/>
    <w:rsid w:val="00BF323A"/>
    <w:rsid w:val="00BF3411"/>
    <w:rsid w:val="00BF3DB3"/>
    <w:rsid w:val="00BF4106"/>
    <w:rsid w:val="00BF4235"/>
    <w:rsid w:val="00BF42F5"/>
    <w:rsid w:val="00BF4447"/>
    <w:rsid w:val="00BF44BA"/>
    <w:rsid w:val="00BF480F"/>
    <w:rsid w:val="00BF4993"/>
    <w:rsid w:val="00BF4BE7"/>
    <w:rsid w:val="00BF4DB1"/>
    <w:rsid w:val="00BF4E09"/>
    <w:rsid w:val="00BF50BF"/>
    <w:rsid w:val="00BF512E"/>
    <w:rsid w:val="00BF5529"/>
    <w:rsid w:val="00BF575D"/>
    <w:rsid w:val="00BF58C6"/>
    <w:rsid w:val="00BF5BD4"/>
    <w:rsid w:val="00BF5CA4"/>
    <w:rsid w:val="00BF5F01"/>
    <w:rsid w:val="00BF5F4C"/>
    <w:rsid w:val="00BF60B8"/>
    <w:rsid w:val="00BF64DE"/>
    <w:rsid w:val="00BF65C7"/>
    <w:rsid w:val="00BF68F0"/>
    <w:rsid w:val="00BF6E6C"/>
    <w:rsid w:val="00BF6EC5"/>
    <w:rsid w:val="00BF737C"/>
    <w:rsid w:val="00BF7480"/>
    <w:rsid w:val="00BF76A1"/>
    <w:rsid w:val="00BF7759"/>
    <w:rsid w:val="00BF7870"/>
    <w:rsid w:val="00BF7993"/>
    <w:rsid w:val="00BF7CE7"/>
    <w:rsid w:val="00BF7D49"/>
    <w:rsid w:val="00BF7E27"/>
    <w:rsid w:val="00BF7EB7"/>
    <w:rsid w:val="00C0008A"/>
    <w:rsid w:val="00C001F5"/>
    <w:rsid w:val="00C002CF"/>
    <w:rsid w:val="00C003B9"/>
    <w:rsid w:val="00C00458"/>
    <w:rsid w:val="00C004D2"/>
    <w:rsid w:val="00C00547"/>
    <w:rsid w:val="00C00612"/>
    <w:rsid w:val="00C0065F"/>
    <w:rsid w:val="00C00D54"/>
    <w:rsid w:val="00C00F8A"/>
    <w:rsid w:val="00C010DD"/>
    <w:rsid w:val="00C01352"/>
    <w:rsid w:val="00C01428"/>
    <w:rsid w:val="00C018DF"/>
    <w:rsid w:val="00C019B7"/>
    <w:rsid w:val="00C01FFF"/>
    <w:rsid w:val="00C0262A"/>
    <w:rsid w:val="00C0271B"/>
    <w:rsid w:val="00C02C63"/>
    <w:rsid w:val="00C02CDA"/>
    <w:rsid w:val="00C02D09"/>
    <w:rsid w:val="00C02F22"/>
    <w:rsid w:val="00C03923"/>
    <w:rsid w:val="00C03A43"/>
    <w:rsid w:val="00C03A70"/>
    <w:rsid w:val="00C03BA6"/>
    <w:rsid w:val="00C03EE1"/>
    <w:rsid w:val="00C04061"/>
    <w:rsid w:val="00C042EF"/>
    <w:rsid w:val="00C045F0"/>
    <w:rsid w:val="00C04933"/>
    <w:rsid w:val="00C04A1A"/>
    <w:rsid w:val="00C04C86"/>
    <w:rsid w:val="00C04DB5"/>
    <w:rsid w:val="00C0525B"/>
    <w:rsid w:val="00C05303"/>
    <w:rsid w:val="00C05348"/>
    <w:rsid w:val="00C0567A"/>
    <w:rsid w:val="00C059D9"/>
    <w:rsid w:val="00C059E9"/>
    <w:rsid w:val="00C05AA5"/>
    <w:rsid w:val="00C05F74"/>
    <w:rsid w:val="00C05FD8"/>
    <w:rsid w:val="00C06529"/>
    <w:rsid w:val="00C06C95"/>
    <w:rsid w:val="00C07375"/>
    <w:rsid w:val="00C07663"/>
    <w:rsid w:val="00C07B4C"/>
    <w:rsid w:val="00C07EBD"/>
    <w:rsid w:val="00C10063"/>
    <w:rsid w:val="00C103F7"/>
    <w:rsid w:val="00C1042D"/>
    <w:rsid w:val="00C10503"/>
    <w:rsid w:val="00C106F4"/>
    <w:rsid w:val="00C10803"/>
    <w:rsid w:val="00C1083E"/>
    <w:rsid w:val="00C10904"/>
    <w:rsid w:val="00C10912"/>
    <w:rsid w:val="00C10AF7"/>
    <w:rsid w:val="00C10D6A"/>
    <w:rsid w:val="00C10F82"/>
    <w:rsid w:val="00C111D9"/>
    <w:rsid w:val="00C113C0"/>
    <w:rsid w:val="00C114DE"/>
    <w:rsid w:val="00C1166B"/>
    <w:rsid w:val="00C1184F"/>
    <w:rsid w:val="00C119C0"/>
    <w:rsid w:val="00C11FCB"/>
    <w:rsid w:val="00C12399"/>
    <w:rsid w:val="00C1241C"/>
    <w:rsid w:val="00C1257E"/>
    <w:rsid w:val="00C12B5A"/>
    <w:rsid w:val="00C12BD4"/>
    <w:rsid w:val="00C12C00"/>
    <w:rsid w:val="00C12E3E"/>
    <w:rsid w:val="00C12E78"/>
    <w:rsid w:val="00C13084"/>
    <w:rsid w:val="00C131A8"/>
    <w:rsid w:val="00C1322D"/>
    <w:rsid w:val="00C13281"/>
    <w:rsid w:val="00C13306"/>
    <w:rsid w:val="00C135A1"/>
    <w:rsid w:val="00C13935"/>
    <w:rsid w:val="00C13C36"/>
    <w:rsid w:val="00C13DDF"/>
    <w:rsid w:val="00C14022"/>
    <w:rsid w:val="00C1404E"/>
    <w:rsid w:val="00C14165"/>
    <w:rsid w:val="00C14242"/>
    <w:rsid w:val="00C145AD"/>
    <w:rsid w:val="00C148EA"/>
    <w:rsid w:val="00C14DE4"/>
    <w:rsid w:val="00C14F1F"/>
    <w:rsid w:val="00C14F32"/>
    <w:rsid w:val="00C150B0"/>
    <w:rsid w:val="00C154E5"/>
    <w:rsid w:val="00C15685"/>
    <w:rsid w:val="00C15809"/>
    <w:rsid w:val="00C159AA"/>
    <w:rsid w:val="00C15A62"/>
    <w:rsid w:val="00C15BB7"/>
    <w:rsid w:val="00C15DD4"/>
    <w:rsid w:val="00C16272"/>
    <w:rsid w:val="00C167D3"/>
    <w:rsid w:val="00C169B9"/>
    <w:rsid w:val="00C16B9D"/>
    <w:rsid w:val="00C16DC2"/>
    <w:rsid w:val="00C1719A"/>
    <w:rsid w:val="00C172BD"/>
    <w:rsid w:val="00C17412"/>
    <w:rsid w:val="00C1751F"/>
    <w:rsid w:val="00C17A98"/>
    <w:rsid w:val="00C17EA2"/>
    <w:rsid w:val="00C200C5"/>
    <w:rsid w:val="00C20236"/>
    <w:rsid w:val="00C2036B"/>
    <w:rsid w:val="00C203BC"/>
    <w:rsid w:val="00C20D94"/>
    <w:rsid w:val="00C20FD7"/>
    <w:rsid w:val="00C21FBE"/>
    <w:rsid w:val="00C221D1"/>
    <w:rsid w:val="00C228FB"/>
    <w:rsid w:val="00C22B75"/>
    <w:rsid w:val="00C22BDB"/>
    <w:rsid w:val="00C22DF0"/>
    <w:rsid w:val="00C22EE2"/>
    <w:rsid w:val="00C231E0"/>
    <w:rsid w:val="00C232A9"/>
    <w:rsid w:val="00C23348"/>
    <w:rsid w:val="00C239FA"/>
    <w:rsid w:val="00C23D79"/>
    <w:rsid w:val="00C23DE6"/>
    <w:rsid w:val="00C23E9D"/>
    <w:rsid w:val="00C241ED"/>
    <w:rsid w:val="00C241F4"/>
    <w:rsid w:val="00C24970"/>
    <w:rsid w:val="00C24A7D"/>
    <w:rsid w:val="00C24AE2"/>
    <w:rsid w:val="00C24F35"/>
    <w:rsid w:val="00C258BA"/>
    <w:rsid w:val="00C258E5"/>
    <w:rsid w:val="00C259A0"/>
    <w:rsid w:val="00C25AC7"/>
    <w:rsid w:val="00C25AD7"/>
    <w:rsid w:val="00C25E56"/>
    <w:rsid w:val="00C25F4D"/>
    <w:rsid w:val="00C26BBB"/>
    <w:rsid w:val="00C26FC8"/>
    <w:rsid w:val="00C27042"/>
    <w:rsid w:val="00C27047"/>
    <w:rsid w:val="00C27582"/>
    <w:rsid w:val="00C27588"/>
    <w:rsid w:val="00C27A7E"/>
    <w:rsid w:val="00C27AD7"/>
    <w:rsid w:val="00C27B6D"/>
    <w:rsid w:val="00C27EDA"/>
    <w:rsid w:val="00C30216"/>
    <w:rsid w:val="00C30378"/>
    <w:rsid w:val="00C30576"/>
    <w:rsid w:val="00C305D5"/>
    <w:rsid w:val="00C30DB6"/>
    <w:rsid w:val="00C310F3"/>
    <w:rsid w:val="00C314A6"/>
    <w:rsid w:val="00C31835"/>
    <w:rsid w:val="00C31B61"/>
    <w:rsid w:val="00C31DEB"/>
    <w:rsid w:val="00C31F62"/>
    <w:rsid w:val="00C32150"/>
    <w:rsid w:val="00C322C8"/>
    <w:rsid w:val="00C324A5"/>
    <w:rsid w:val="00C3252A"/>
    <w:rsid w:val="00C32B9C"/>
    <w:rsid w:val="00C32D4B"/>
    <w:rsid w:val="00C32F6C"/>
    <w:rsid w:val="00C334B7"/>
    <w:rsid w:val="00C335CE"/>
    <w:rsid w:val="00C33DB0"/>
    <w:rsid w:val="00C34072"/>
    <w:rsid w:val="00C34475"/>
    <w:rsid w:val="00C344E8"/>
    <w:rsid w:val="00C3476F"/>
    <w:rsid w:val="00C34C06"/>
    <w:rsid w:val="00C35009"/>
    <w:rsid w:val="00C35432"/>
    <w:rsid w:val="00C3549F"/>
    <w:rsid w:val="00C35590"/>
    <w:rsid w:val="00C355FC"/>
    <w:rsid w:val="00C356C7"/>
    <w:rsid w:val="00C35838"/>
    <w:rsid w:val="00C35918"/>
    <w:rsid w:val="00C359DF"/>
    <w:rsid w:val="00C359F3"/>
    <w:rsid w:val="00C35A1A"/>
    <w:rsid w:val="00C35B1F"/>
    <w:rsid w:val="00C35D28"/>
    <w:rsid w:val="00C35DB0"/>
    <w:rsid w:val="00C36094"/>
    <w:rsid w:val="00C36128"/>
    <w:rsid w:val="00C3617E"/>
    <w:rsid w:val="00C364C5"/>
    <w:rsid w:val="00C36952"/>
    <w:rsid w:val="00C36A51"/>
    <w:rsid w:val="00C36D55"/>
    <w:rsid w:val="00C36DBA"/>
    <w:rsid w:val="00C36DC1"/>
    <w:rsid w:val="00C3731A"/>
    <w:rsid w:val="00C373BA"/>
    <w:rsid w:val="00C376F4"/>
    <w:rsid w:val="00C377FE"/>
    <w:rsid w:val="00C37952"/>
    <w:rsid w:val="00C37A5C"/>
    <w:rsid w:val="00C37A89"/>
    <w:rsid w:val="00C37C7B"/>
    <w:rsid w:val="00C37D31"/>
    <w:rsid w:val="00C37E1F"/>
    <w:rsid w:val="00C37E5A"/>
    <w:rsid w:val="00C402BC"/>
    <w:rsid w:val="00C40726"/>
    <w:rsid w:val="00C40B08"/>
    <w:rsid w:val="00C40C65"/>
    <w:rsid w:val="00C40E18"/>
    <w:rsid w:val="00C40F2D"/>
    <w:rsid w:val="00C41093"/>
    <w:rsid w:val="00C4122B"/>
    <w:rsid w:val="00C41341"/>
    <w:rsid w:val="00C413C7"/>
    <w:rsid w:val="00C4180C"/>
    <w:rsid w:val="00C41819"/>
    <w:rsid w:val="00C41A8A"/>
    <w:rsid w:val="00C41ADF"/>
    <w:rsid w:val="00C41B32"/>
    <w:rsid w:val="00C41F46"/>
    <w:rsid w:val="00C41FD6"/>
    <w:rsid w:val="00C422B0"/>
    <w:rsid w:val="00C42623"/>
    <w:rsid w:val="00C42808"/>
    <w:rsid w:val="00C42996"/>
    <w:rsid w:val="00C42A66"/>
    <w:rsid w:val="00C42A7F"/>
    <w:rsid w:val="00C431FE"/>
    <w:rsid w:val="00C439C2"/>
    <w:rsid w:val="00C43D7F"/>
    <w:rsid w:val="00C43D80"/>
    <w:rsid w:val="00C43D84"/>
    <w:rsid w:val="00C43E02"/>
    <w:rsid w:val="00C4427A"/>
    <w:rsid w:val="00C44361"/>
    <w:rsid w:val="00C44670"/>
    <w:rsid w:val="00C446B3"/>
    <w:rsid w:val="00C4476D"/>
    <w:rsid w:val="00C44B2D"/>
    <w:rsid w:val="00C44F7D"/>
    <w:rsid w:val="00C44FBA"/>
    <w:rsid w:val="00C4519A"/>
    <w:rsid w:val="00C4541D"/>
    <w:rsid w:val="00C454E4"/>
    <w:rsid w:val="00C455C4"/>
    <w:rsid w:val="00C45D56"/>
    <w:rsid w:val="00C45F30"/>
    <w:rsid w:val="00C4610E"/>
    <w:rsid w:val="00C4615B"/>
    <w:rsid w:val="00C461DE"/>
    <w:rsid w:val="00C4634F"/>
    <w:rsid w:val="00C46978"/>
    <w:rsid w:val="00C470FE"/>
    <w:rsid w:val="00C4712A"/>
    <w:rsid w:val="00C4745E"/>
    <w:rsid w:val="00C476FC"/>
    <w:rsid w:val="00C478BF"/>
    <w:rsid w:val="00C47ACE"/>
    <w:rsid w:val="00C47C57"/>
    <w:rsid w:val="00C47CC9"/>
    <w:rsid w:val="00C47E89"/>
    <w:rsid w:val="00C47E9C"/>
    <w:rsid w:val="00C500BF"/>
    <w:rsid w:val="00C50120"/>
    <w:rsid w:val="00C50488"/>
    <w:rsid w:val="00C50899"/>
    <w:rsid w:val="00C50920"/>
    <w:rsid w:val="00C50C06"/>
    <w:rsid w:val="00C50D63"/>
    <w:rsid w:val="00C50D71"/>
    <w:rsid w:val="00C512B5"/>
    <w:rsid w:val="00C515D4"/>
    <w:rsid w:val="00C51605"/>
    <w:rsid w:val="00C516F1"/>
    <w:rsid w:val="00C51A28"/>
    <w:rsid w:val="00C51BC8"/>
    <w:rsid w:val="00C51D9B"/>
    <w:rsid w:val="00C51E13"/>
    <w:rsid w:val="00C51F60"/>
    <w:rsid w:val="00C52039"/>
    <w:rsid w:val="00C524CB"/>
    <w:rsid w:val="00C529D4"/>
    <w:rsid w:val="00C52CDF"/>
    <w:rsid w:val="00C52E17"/>
    <w:rsid w:val="00C52EB1"/>
    <w:rsid w:val="00C5321C"/>
    <w:rsid w:val="00C53291"/>
    <w:rsid w:val="00C532B6"/>
    <w:rsid w:val="00C53796"/>
    <w:rsid w:val="00C53A2A"/>
    <w:rsid w:val="00C53E3D"/>
    <w:rsid w:val="00C53E42"/>
    <w:rsid w:val="00C5408A"/>
    <w:rsid w:val="00C54118"/>
    <w:rsid w:val="00C548D7"/>
    <w:rsid w:val="00C54942"/>
    <w:rsid w:val="00C54DB2"/>
    <w:rsid w:val="00C54E2E"/>
    <w:rsid w:val="00C550E2"/>
    <w:rsid w:val="00C55179"/>
    <w:rsid w:val="00C55A2E"/>
    <w:rsid w:val="00C55E2D"/>
    <w:rsid w:val="00C5602D"/>
    <w:rsid w:val="00C56057"/>
    <w:rsid w:val="00C56115"/>
    <w:rsid w:val="00C56405"/>
    <w:rsid w:val="00C56732"/>
    <w:rsid w:val="00C56AB1"/>
    <w:rsid w:val="00C57062"/>
    <w:rsid w:val="00C5785D"/>
    <w:rsid w:val="00C57CD3"/>
    <w:rsid w:val="00C57D70"/>
    <w:rsid w:val="00C57EF8"/>
    <w:rsid w:val="00C6099E"/>
    <w:rsid w:val="00C60E14"/>
    <w:rsid w:val="00C60E6C"/>
    <w:rsid w:val="00C60E86"/>
    <w:rsid w:val="00C61177"/>
    <w:rsid w:val="00C611AB"/>
    <w:rsid w:val="00C611C2"/>
    <w:rsid w:val="00C611E8"/>
    <w:rsid w:val="00C61A8E"/>
    <w:rsid w:val="00C61B26"/>
    <w:rsid w:val="00C62167"/>
    <w:rsid w:val="00C62433"/>
    <w:rsid w:val="00C62571"/>
    <w:rsid w:val="00C625A1"/>
    <w:rsid w:val="00C62850"/>
    <w:rsid w:val="00C632A8"/>
    <w:rsid w:val="00C63A7B"/>
    <w:rsid w:val="00C63B3A"/>
    <w:rsid w:val="00C63FC6"/>
    <w:rsid w:val="00C643A9"/>
    <w:rsid w:val="00C64811"/>
    <w:rsid w:val="00C64CB7"/>
    <w:rsid w:val="00C64D00"/>
    <w:rsid w:val="00C64F1B"/>
    <w:rsid w:val="00C65387"/>
    <w:rsid w:val="00C65941"/>
    <w:rsid w:val="00C65C73"/>
    <w:rsid w:val="00C6614B"/>
    <w:rsid w:val="00C66479"/>
    <w:rsid w:val="00C66DF9"/>
    <w:rsid w:val="00C6727C"/>
    <w:rsid w:val="00C672A4"/>
    <w:rsid w:val="00C6734A"/>
    <w:rsid w:val="00C6747F"/>
    <w:rsid w:val="00C67A48"/>
    <w:rsid w:val="00C67D67"/>
    <w:rsid w:val="00C67FB0"/>
    <w:rsid w:val="00C7011D"/>
    <w:rsid w:val="00C701A6"/>
    <w:rsid w:val="00C707F9"/>
    <w:rsid w:val="00C708AE"/>
    <w:rsid w:val="00C70A33"/>
    <w:rsid w:val="00C70A50"/>
    <w:rsid w:val="00C70A7D"/>
    <w:rsid w:val="00C70B0A"/>
    <w:rsid w:val="00C71189"/>
    <w:rsid w:val="00C711E1"/>
    <w:rsid w:val="00C71972"/>
    <w:rsid w:val="00C71AD1"/>
    <w:rsid w:val="00C71C97"/>
    <w:rsid w:val="00C71CA1"/>
    <w:rsid w:val="00C71F6C"/>
    <w:rsid w:val="00C72007"/>
    <w:rsid w:val="00C7205B"/>
    <w:rsid w:val="00C723ED"/>
    <w:rsid w:val="00C72740"/>
    <w:rsid w:val="00C727A2"/>
    <w:rsid w:val="00C72D31"/>
    <w:rsid w:val="00C72DF7"/>
    <w:rsid w:val="00C72EAE"/>
    <w:rsid w:val="00C733F4"/>
    <w:rsid w:val="00C735AB"/>
    <w:rsid w:val="00C73A36"/>
    <w:rsid w:val="00C73BEB"/>
    <w:rsid w:val="00C73C8B"/>
    <w:rsid w:val="00C73F48"/>
    <w:rsid w:val="00C7409A"/>
    <w:rsid w:val="00C740CF"/>
    <w:rsid w:val="00C74432"/>
    <w:rsid w:val="00C744FC"/>
    <w:rsid w:val="00C745BC"/>
    <w:rsid w:val="00C7486B"/>
    <w:rsid w:val="00C74A54"/>
    <w:rsid w:val="00C74C55"/>
    <w:rsid w:val="00C74FCE"/>
    <w:rsid w:val="00C7514B"/>
    <w:rsid w:val="00C75181"/>
    <w:rsid w:val="00C75334"/>
    <w:rsid w:val="00C753BE"/>
    <w:rsid w:val="00C754A0"/>
    <w:rsid w:val="00C754EA"/>
    <w:rsid w:val="00C756BD"/>
    <w:rsid w:val="00C757E2"/>
    <w:rsid w:val="00C75992"/>
    <w:rsid w:val="00C75B3D"/>
    <w:rsid w:val="00C75F2D"/>
    <w:rsid w:val="00C7619A"/>
    <w:rsid w:val="00C76438"/>
    <w:rsid w:val="00C76618"/>
    <w:rsid w:val="00C76724"/>
    <w:rsid w:val="00C76B0E"/>
    <w:rsid w:val="00C76B62"/>
    <w:rsid w:val="00C76C51"/>
    <w:rsid w:val="00C76C99"/>
    <w:rsid w:val="00C76F16"/>
    <w:rsid w:val="00C7712C"/>
    <w:rsid w:val="00C77614"/>
    <w:rsid w:val="00C77794"/>
    <w:rsid w:val="00C778ED"/>
    <w:rsid w:val="00C778F2"/>
    <w:rsid w:val="00C80025"/>
    <w:rsid w:val="00C8007F"/>
    <w:rsid w:val="00C803D0"/>
    <w:rsid w:val="00C80450"/>
    <w:rsid w:val="00C806A2"/>
    <w:rsid w:val="00C80768"/>
    <w:rsid w:val="00C80FD8"/>
    <w:rsid w:val="00C81058"/>
    <w:rsid w:val="00C81215"/>
    <w:rsid w:val="00C818AB"/>
    <w:rsid w:val="00C818F8"/>
    <w:rsid w:val="00C8190F"/>
    <w:rsid w:val="00C81BE9"/>
    <w:rsid w:val="00C81D6D"/>
    <w:rsid w:val="00C81FD3"/>
    <w:rsid w:val="00C8231F"/>
    <w:rsid w:val="00C8237C"/>
    <w:rsid w:val="00C8263A"/>
    <w:rsid w:val="00C826FC"/>
    <w:rsid w:val="00C82796"/>
    <w:rsid w:val="00C82BDF"/>
    <w:rsid w:val="00C82D05"/>
    <w:rsid w:val="00C831D4"/>
    <w:rsid w:val="00C8321B"/>
    <w:rsid w:val="00C834C5"/>
    <w:rsid w:val="00C834E7"/>
    <w:rsid w:val="00C8396F"/>
    <w:rsid w:val="00C83A51"/>
    <w:rsid w:val="00C83A92"/>
    <w:rsid w:val="00C83CE6"/>
    <w:rsid w:val="00C83F87"/>
    <w:rsid w:val="00C8430C"/>
    <w:rsid w:val="00C8455D"/>
    <w:rsid w:val="00C846B0"/>
    <w:rsid w:val="00C84789"/>
    <w:rsid w:val="00C847AE"/>
    <w:rsid w:val="00C8484E"/>
    <w:rsid w:val="00C84E66"/>
    <w:rsid w:val="00C85334"/>
    <w:rsid w:val="00C8550A"/>
    <w:rsid w:val="00C857CC"/>
    <w:rsid w:val="00C85A12"/>
    <w:rsid w:val="00C85A1F"/>
    <w:rsid w:val="00C85A82"/>
    <w:rsid w:val="00C8615C"/>
    <w:rsid w:val="00C86390"/>
    <w:rsid w:val="00C863E0"/>
    <w:rsid w:val="00C86483"/>
    <w:rsid w:val="00C867DC"/>
    <w:rsid w:val="00C868F4"/>
    <w:rsid w:val="00C86C9E"/>
    <w:rsid w:val="00C86DD1"/>
    <w:rsid w:val="00C86EBF"/>
    <w:rsid w:val="00C86EF5"/>
    <w:rsid w:val="00C86FC2"/>
    <w:rsid w:val="00C86FDA"/>
    <w:rsid w:val="00C87248"/>
    <w:rsid w:val="00C8758B"/>
    <w:rsid w:val="00C8779C"/>
    <w:rsid w:val="00C878BA"/>
    <w:rsid w:val="00C878E0"/>
    <w:rsid w:val="00C87B32"/>
    <w:rsid w:val="00C87C31"/>
    <w:rsid w:val="00C87E25"/>
    <w:rsid w:val="00C87E9D"/>
    <w:rsid w:val="00C87F2B"/>
    <w:rsid w:val="00C90CE1"/>
    <w:rsid w:val="00C90DAB"/>
    <w:rsid w:val="00C90DBC"/>
    <w:rsid w:val="00C90EF3"/>
    <w:rsid w:val="00C90F29"/>
    <w:rsid w:val="00C91046"/>
    <w:rsid w:val="00C91553"/>
    <w:rsid w:val="00C91615"/>
    <w:rsid w:val="00C91848"/>
    <w:rsid w:val="00C91AB7"/>
    <w:rsid w:val="00C91C82"/>
    <w:rsid w:val="00C91E05"/>
    <w:rsid w:val="00C91E34"/>
    <w:rsid w:val="00C91E90"/>
    <w:rsid w:val="00C91F10"/>
    <w:rsid w:val="00C92132"/>
    <w:rsid w:val="00C92134"/>
    <w:rsid w:val="00C9255B"/>
    <w:rsid w:val="00C9259D"/>
    <w:rsid w:val="00C9283B"/>
    <w:rsid w:val="00C9295A"/>
    <w:rsid w:val="00C92A1F"/>
    <w:rsid w:val="00C92B49"/>
    <w:rsid w:val="00C931E0"/>
    <w:rsid w:val="00C937EA"/>
    <w:rsid w:val="00C93A8D"/>
    <w:rsid w:val="00C93D3E"/>
    <w:rsid w:val="00C93D81"/>
    <w:rsid w:val="00C93EDD"/>
    <w:rsid w:val="00C93FBE"/>
    <w:rsid w:val="00C940D0"/>
    <w:rsid w:val="00C94149"/>
    <w:rsid w:val="00C94332"/>
    <w:rsid w:val="00C9446E"/>
    <w:rsid w:val="00C94541"/>
    <w:rsid w:val="00C94746"/>
    <w:rsid w:val="00C94832"/>
    <w:rsid w:val="00C94C2D"/>
    <w:rsid w:val="00C94F37"/>
    <w:rsid w:val="00C95055"/>
    <w:rsid w:val="00C950ED"/>
    <w:rsid w:val="00C955DB"/>
    <w:rsid w:val="00C95764"/>
    <w:rsid w:val="00C958FD"/>
    <w:rsid w:val="00C95900"/>
    <w:rsid w:val="00C959CF"/>
    <w:rsid w:val="00C95CB1"/>
    <w:rsid w:val="00C95DDD"/>
    <w:rsid w:val="00C95EF5"/>
    <w:rsid w:val="00C95F70"/>
    <w:rsid w:val="00C96307"/>
    <w:rsid w:val="00C964B7"/>
    <w:rsid w:val="00C966EA"/>
    <w:rsid w:val="00C9678E"/>
    <w:rsid w:val="00C96793"/>
    <w:rsid w:val="00C968D1"/>
    <w:rsid w:val="00C96988"/>
    <w:rsid w:val="00C96C12"/>
    <w:rsid w:val="00C96D8A"/>
    <w:rsid w:val="00C9707E"/>
    <w:rsid w:val="00C97531"/>
    <w:rsid w:val="00CA0258"/>
    <w:rsid w:val="00CA0277"/>
    <w:rsid w:val="00CA0543"/>
    <w:rsid w:val="00CA0A33"/>
    <w:rsid w:val="00CA0A8C"/>
    <w:rsid w:val="00CA0AD1"/>
    <w:rsid w:val="00CA0E55"/>
    <w:rsid w:val="00CA1327"/>
    <w:rsid w:val="00CA18E3"/>
    <w:rsid w:val="00CA1A4F"/>
    <w:rsid w:val="00CA1DEB"/>
    <w:rsid w:val="00CA20B8"/>
    <w:rsid w:val="00CA2240"/>
    <w:rsid w:val="00CA2278"/>
    <w:rsid w:val="00CA27C9"/>
    <w:rsid w:val="00CA2D68"/>
    <w:rsid w:val="00CA2EBF"/>
    <w:rsid w:val="00CA2ED0"/>
    <w:rsid w:val="00CA2ED6"/>
    <w:rsid w:val="00CA3285"/>
    <w:rsid w:val="00CA348B"/>
    <w:rsid w:val="00CA3685"/>
    <w:rsid w:val="00CA36C8"/>
    <w:rsid w:val="00CA379D"/>
    <w:rsid w:val="00CA3874"/>
    <w:rsid w:val="00CA3A81"/>
    <w:rsid w:val="00CA4359"/>
    <w:rsid w:val="00CA4FFE"/>
    <w:rsid w:val="00CA522E"/>
    <w:rsid w:val="00CA56D0"/>
    <w:rsid w:val="00CA57EF"/>
    <w:rsid w:val="00CA5832"/>
    <w:rsid w:val="00CA5CDD"/>
    <w:rsid w:val="00CA5CFA"/>
    <w:rsid w:val="00CA5EA8"/>
    <w:rsid w:val="00CA6157"/>
    <w:rsid w:val="00CA6237"/>
    <w:rsid w:val="00CA6506"/>
    <w:rsid w:val="00CA6511"/>
    <w:rsid w:val="00CA659B"/>
    <w:rsid w:val="00CA65CC"/>
    <w:rsid w:val="00CA68BD"/>
    <w:rsid w:val="00CA69DC"/>
    <w:rsid w:val="00CA6ED5"/>
    <w:rsid w:val="00CA6F85"/>
    <w:rsid w:val="00CA7940"/>
    <w:rsid w:val="00CA7B88"/>
    <w:rsid w:val="00CA7C34"/>
    <w:rsid w:val="00CA7C87"/>
    <w:rsid w:val="00CA7E51"/>
    <w:rsid w:val="00CA7EE1"/>
    <w:rsid w:val="00CB0010"/>
    <w:rsid w:val="00CB02BF"/>
    <w:rsid w:val="00CB049A"/>
    <w:rsid w:val="00CB07C5"/>
    <w:rsid w:val="00CB0846"/>
    <w:rsid w:val="00CB0A50"/>
    <w:rsid w:val="00CB0AD6"/>
    <w:rsid w:val="00CB0F99"/>
    <w:rsid w:val="00CB1728"/>
    <w:rsid w:val="00CB19BB"/>
    <w:rsid w:val="00CB1B53"/>
    <w:rsid w:val="00CB1E40"/>
    <w:rsid w:val="00CB21B0"/>
    <w:rsid w:val="00CB2AC5"/>
    <w:rsid w:val="00CB3037"/>
    <w:rsid w:val="00CB32A2"/>
    <w:rsid w:val="00CB375E"/>
    <w:rsid w:val="00CB3ADE"/>
    <w:rsid w:val="00CB3AFC"/>
    <w:rsid w:val="00CB3E47"/>
    <w:rsid w:val="00CB3F5B"/>
    <w:rsid w:val="00CB41E2"/>
    <w:rsid w:val="00CB431B"/>
    <w:rsid w:val="00CB43B3"/>
    <w:rsid w:val="00CB446C"/>
    <w:rsid w:val="00CB4705"/>
    <w:rsid w:val="00CB4707"/>
    <w:rsid w:val="00CB473C"/>
    <w:rsid w:val="00CB4AE9"/>
    <w:rsid w:val="00CB4B92"/>
    <w:rsid w:val="00CB4C10"/>
    <w:rsid w:val="00CB4E3D"/>
    <w:rsid w:val="00CB4E72"/>
    <w:rsid w:val="00CB52DF"/>
    <w:rsid w:val="00CB53AF"/>
    <w:rsid w:val="00CB5432"/>
    <w:rsid w:val="00CB5C08"/>
    <w:rsid w:val="00CB5ED8"/>
    <w:rsid w:val="00CB60C7"/>
    <w:rsid w:val="00CB62D8"/>
    <w:rsid w:val="00CB64B4"/>
    <w:rsid w:val="00CB6543"/>
    <w:rsid w:val="00CB65C3"/>
    <w:rsid w:val="00CB67F3"/>
    <w:rsid w:val="00CB6889"/>
    <w:rsid w:val="00CB691D"/>
    <w:rsid w:val="00CB6D31"/>
    <w:rsid w:val="00CB6D9D"/>
    <w:rsid w:val="00CB6F53"/>
    <w:rsid w:val="00CB70DE"/>
    <w:rsid w:val="00CB7349"/>
    <w:rsid w:val="00CB74E1"/>
    <w:rsid w:val="00CB76EB"/>
    <w:rsid w:val="00CB78B7"/>
    <w:rsid w:val="00CB79E3"/>
    <w:rsid w:val="00CB7A02"/>
    <w:rsid w:val="00CC0049"/>
    <w:rsid w:val="00CC006D"/>
    <w:rsid w:val="00CC06A3"/>
    <w:rsid w:val="00CC083B"/>
    <w:rsid w:val="00CC09B3"/>
    <w:rsid w:val="00CC0ACE"/>
    <w:rsid w:val="00CC0CAC"/>
    <w:rsid w:val="00CC0CF0"/>
    <w:rsid w:val="00CC0DF0"/>
    <w:rsid w:val="00CC1451"/>
    <w:rsid w:val="00CC15E1"/>
    <w:rsid w:val="00CC19BF"/>
    <w:rsid w:val="00CC1A73"/>
    <w:rsid w:val="00CC1F57"/>
    <w:rsid w:val="00CC2368"/>
    <w:rsid w:val="00CC256F"/>
    <w:rsid w:val="00CC263B"/>
    <w:rsid w:val="00CC2AA5"/>
    <w:rsid w:val="00CC2B59"/>
    <w:rsid w:val="00CC2D74"/>
    <w:rsid w:val="00CC2E01"/>
    <w:rsid w:val="00CC2E94"/>
    <w:rsid w:val="00CC35A0"/>
    <w:rsid w:val="00CC3AA8"/>
    <w:rsid w:val="00CC3B84"/>
    <w:rsid w:val="00CC3C0E"/>
    <w:rsid w:val="00CC3C23"/>
    <w:rsid w:val="00CC3C24"/>
    <w:rsid w:val="00CC3CD3"/>
    <w:rsid w:val="00CC44AF"/>
    <w:rsid w:val="00CC4AE0"/>
    <w:rsid w:val="00CC4AF1"/>
    <w:rsid w:val="00CC50C4"/>
    <w:rsid w:val="00CC5122"/>
    <w:rsid w:val="00CC5562"/>
    <w:rsid w:val="00CC59EB"/>
    <w:rsid w:val="00CC5AC1"/>
    <w:rsid w:val="00CC5E29"/>
    <w:rsid w:val="00CC5F7C"/>
    <w:rsid w:val="00CC614A"/>
    <w:rsid w:val="00CC61B4"/>
    <w:rsid w:val="00CC62EB"/>
    <w:rsid w:val="00CC6887"/>
    <w:rsid w:val="00CC69B0"/>
    <w:rsid w:val="00CC6E3B"/>
    <w:rsid w:val="00CC7254"/>
    <w:rsid w:val="00CC73E1"/>
    <w:rsid w:val="00CC75D6"/>
    <w:rsid w:val="00CC7665"/>
    <w:rsid w:val="00CC7879"/>
    <w:rsid w:val="00CC7B7B"/>
    <w:rsid w:val="00CC7C5A"/>
    <w:rsid w:val="00CC7CA1"/>
    <w:rsid w:val="00CC7D30"/>
    <w:rsid w:val="00CD022F"/>
    <w:rsid w:val="00CD0258"/>
    <w:rsid w:val="00CD031B"/>
    <w:rsid w:val="00CD04BF"/>
    <w:rsid w:val="00CD0583"/>
    <w:rsid w:val="00CD1070"/>
    <w:rsid w:val="00CD1381"/>
    <w:rsid w:val="00CD177A"/>
    <w:rsid w:val="00CD1AF8"/>
    <w:rsid w:val="00CD1F13"/>
    <w:rsid w:val="00CD2734"/>
    <w:rsid w:val="00CD2735"/>
    <w:rsid w:val="00CD28DD"/>
    <w:rsid w:val="00CD2D59"/>
    <w:rsid w:val="00CD38D0"/>
    <w:rsid w:val="00CD39D0"/>
    <w:rsid w:val="00CD3B2C"/>
    <w:rsid w:val="00CD3CF8"/>
    <w:rsid w:val="00CD3DB6"/>
    <w:rsid w:val="00CD3DC2"/>
    <w:rsid w:val="00CD3E37"/>
    <w:rsid w:val="00CD3EB5"/>
    <w:rsid w:val="00CD423B"/>
    <w:rsid w:val="00CD42DB"/>
    <w:rsid w:val="00CD42FF"/>
    <w:rsid w:val="00CD432B"/>
    <w:rsid w:val="00CD43BE"/>
    <w:rsid w:val="00CD4AE5"/>
    <w:rsid w:val="00CD4B95"/>
    <w:rsid w:val="00CD4C3C"/>
    <w:rsid w:val="00CD5305"/>
    <w:rsid w:val="00CD5B3C"/>
    <w:rsid w:val="00CD641E"/>
    <w:rsid w:val="00CD664E"/>
    <w:rsid w:val="00CD6651"/>
    <w:rsid w:val="00CD66BF"/>
    <w:rsid w:val="00CD6BB5"/>
    <w:rsid w:val="00CD6C21"/>
    <w:rsid w:val="00CD6C51"/>
    <w:rsid w:val="00CD6C8B"/>
    <w:rsid w:val="00CD6D3D"/>
    <w:rsid w:val="00CD6DEF"/>
    <w:rsid w:val="00CD7710"/>
    <w:rsid w:val="00CD7760"/>
    <w:rsid w:val="00CD7BB6"/>
    <w:rsid w:val="00CE0190"/>
    <w:rsid w:val="00CE0220"/>
    <w:rsid w:val="00CE04E9"/>
    <w:rsid w:val="00CE0506"/>
    <w:rsid w:val="00CE06BB"/>
    <w:rsid w:val="00CE07EF"/>
    <w:rsid w:val="00CE082C"/>
    <w:rsid w:val="00CE0903"/>
    <w:rsid w:val="00CE0922"/>
    <w:rsid w:val="00CE0CE9"/>
    <w:rsid w:val="00CE0EB8"/>
    <w:rsid w:val="00CE1091"/>
    <w:rsid w:val="00CE12F6"/>
    <w:rsid w:val="00CE14B4"/>
    <w:rsid w:val="00CE1875"/>
    <w:rsid w:val="00CE1E65"/>
    <w:rsid w:val="00CE246D"/>
    <w:rsid w:val="00CE2650"/>
    <w:rsid w:val="00CE28D2"/>
    <w:rsid w:val="00CE2AFF"/>
    <w:rsid w:val="00CE2C80"/>
    <w:rsid w:val="00CE30B0"/>
    <w:rsid w:val="00CE31F0"/>
    <w:rsid w:val="00CE325E"/>
    <w:rsid w:val="00CE3275"/>
    <w:rsid w:val="00CE3575"/>
    <w:rsid w:val="00CE3933"/>
    <w:rsid w:val="00CE39DE"/>
    <w:rsid w:val="00CE3BC4"/>
    <w:rsid w:val="00CE3CFA"/>
    <w:rsid w:val="00CE3D2A"/>
    <w:rsid w:val="00CE3DC2"/>
    <w:rsid w:val="00CE3E76"/>
    <w:rsid w:val="00CE3F87"/>
    <w:rsid w:val="00CE4135"/>
    <w:rsid w:val="00CE436A"/>
    <w:rsid w:val="00CE4420"/>
    <w:rsid w:val="00CE4692"/>
    <w:rsid w:val="00CE52A3"/>
    <w:rsid w:val="00CE5302"/>
    <w:rsid w:val="00CE545A"/>
    <w:rsid w:val="00CE55AF"/>
    <w:rsid w:val="00CE5673"/>
    <w:rsid w:val="00CE56F0"/>
    <w:rsid w:val="00CE594B"/>
    <w:rsid w:val="00CE5AEA"/>
    <w:rsid w:val="00CE605D"/>
    <w:rsid w:val="00CE6505"/>
    <w:rsid w:val="00CE668B"/>
    <w:rsid w:val="00CE66BF"/>
    <w:rsid w:val="00CE6ACF"/>
    <w:rsid w:val="00CE6B8C"/>
    <w:rsid w:val="00CE6E3C"/>
    <w:rsid w:val="00CE6EE9"/>
    <w:rsid w:val="00CE7184"/>
    <w:rsid w:val="00CE7B10"/>
    <w:rsid w:val="00CE7B2A"/>
    <w:rsid w:val="00CE7ED0"/>
    <w:rsid w:val="00CE7F86"/>
    <w:rsid w:val="00CF0091"/>
    <w:rsid w:val="00CF0377"/>
    <w:rsid w:val="00CF07D7"/>
    <w:rsid w:val="00CF084F"/>
    <w:rsid w:val="00CF08E1"/>
    <w:rsid w:val="00CF0DDE"/>
    <w:rsid w:val="00CF0E6A"/>
    <w:rsid w:val="00CF1717"/>
    <w:rsid w:val="00CF191B"/>
    <w:rsid w:val="00CF1975"/>
    <w:rsid w:val="00CF1C3B"/>
    <w:rsid w:val="00CF1C6E"/>
    <w:rsid w:val="00CF2175"/>
    <w:rsid w:val="00CF2191"/>
    <w:rsid w:val="00CF2456"/>
    <w:rsid w:val="00CF2C97"/>
    <w:rsid w:val="00CF3084"/>
    <w:rsid w:val="00CF3709"/>
    <w:rsid w:val="00CF3769"/>
    <w:rsid w:val="00CF3C2E"/>
    <w:rsid w:val="00CF3D03"/>
    <w:rsid w:val="00CF3E44"/>
    <w:rsid w:val="00CF3E66"/>
    <w:rsid w:val="00CF4007"/>
    <w:rsid w:val="00CF4010"/>
    <w:rsid w:val="00CF4102"/>
    <w:rsid w:val="00CF4153"/>
    <w:rsid w:val="00CF46F0"/>
    <w:rsid w:val="00CF55EF"/>
    <w:rsid w:val="00CF5617"/>
    <w:rsid w:val="00CF5A8D"/>
    <w:rsid w:val="00CF5B7B"/>
    <w:rsid w:val="00CF5FDC"/>
    <w:rsid w:val="00CF660E"/>
    <w:rsid w:val="00CF6A85"/>
    <w:rsid w:val="00CF6AA0"/>
    <w:rsid w:val="00CF6C33"/>
    <w:rsid w:val="00CF6CB9"/>
    <w:rsid w:val="00CF6F81"/>
    <w:rsid w:val="00CF7221"/>
    <w:rsid w:val="00CF7382"/>
    <w:rsid w:val="00CF73D9"/>
    <w:rsid w:val="00CF742B"/>
    <w:rsid w:val="00CF7579"/>
    <w:rsid w:val="00CF75CA"/>
    <w:rsid w:val="00CF764A"/>
    <w:rsid w:val="00CF7699"/>
    <w:rsid w:val="00CF7838"/>
    <w:rsid w:val="00CF7883"/>
    <w:rsid w:val="00CF7CBF"/>
    <w:rsid w:val="00D0044F"/>
    <w:rsid w:val="00D00455"/>
    <w:rsid w:val="00D005B9"/>
    <w:rsid w:val="00D005EE"/>
    <w:rsid w:val="00D006F8"/>
    <w:rsid w:val="00D007BD"/>
    <w:rsid w:val="00D00DA1"/>
    <w:rsid w:val="00D01142"/>
    <w:rsid w:val="00D013A9"/>
    <w:rsid w:val="00D016EE"/>
    <w:rsid w:val="00D01864"/>
    <w:rsid w:val="00D018A4"/>
    <w:rsid w:val="00D018C4"/>
    <w:rsid w:val="00D01A10"/>
    <w:rsid w:val="00D01F29"/>
    <w:rsid w:val="00D02225"/>
    <w:rsid w:val="00D0226D"/>
    <w:rsid w:val="00D02337"/>
    <w:rsid w:val="00D02362"/>
    <w:rsid w:val="00D02528"/>
    <w:rsid w:val="00D0252B"/>
    <w:rsid w:val="00D026A0"/>
    <w:rsid w:val="00D026AA"/>
    <w:rsid w:val="00D02714"/>
    <w:rsid w:val="00D02C6F"/>
    <w:rsid w:val="00D02ED3"/>
    <w:rsid w:val="00D02EE8"/>
    <w:rsid w:val="00D03108"/>
    <w:rsid w:val="00D0317E"/>
    <w:rsid w:val="00D031E1"/>
    <w:rsid w:val="00D03398"/>
    <w:rsid w:val="00D03402"/>
    <w:rsid w:val="00D0344E"/>
    <w:rsid w:val="00D034AF"/>
    <w:rsid w:val="00D03519"/>
    <w:rsid w:val="00D03583"/>
    <w:rsid w:val="00D035BB"/>
    <w:rsid w:val="00D03631"/>
    <w:rsid w:val="00D03878"/>
    <w:rsid w:val="00D038B0"/>
    <w:rsid w:val="00D03C3B"/>
    <w:rsid w:val="00D040DD"/>
    <w:rsid w:val="00D040E7"/>
    <w:rsid w:val="00D041B5"/>
    <w:rsid w:val="00D04319"/>
    <w:rsid w:val="00D045B1"/>
    <w:rsid w:val="00D049C8"/>
    <w:rsid w:val="00D050BA"/>
    <w:rsid w:val="00D05233"/>
    <w:rsid w:val="00D05609"/>
    <w:rsid w:val="00D0564B"/>
    <w:rsid w:val="00D056EC"/>
    <w:rsid w:val="00D0583C"/>
    <w:rsid w:val="00D058B2"/>
    <w:rsid w:val="00D059BE"/>
    <w:rsid w:val="00D05F33"/>
    <w:rsid w:val="00D05FC9"/>
    <w:rsid w:val="00D061B4"/>
    <w:rsid w:val="00D061FB"/>
    <w:rsid w:val="00D0698C"/>
    <w:rsid w:val="00D06F22"/>
    <w:rsid w:val="00D06FE3"/>
    <w:rsid w:val="00D07267"/>
    <w:rsid w:val="00D0734B"/>
    <w:rsid w:val="00D07623"/>
    <w:rsid w:val="00D07636"/>
    <w:rsid w:val="00D079F4"/>
    <w:rsid w:val="00D07A51"/>
    <w:rsid w:val="00D07A6A"/>
    <w:rsid w:val="00D07B36"/>
    <w:rsid w:val="00D07E79"/>
    <w:rsid w:val="00D07F20"/>
    <w:rsid w:val="00D10224"/>
    <w:rsid w:val="00D103C0"/>
    <w:rsid w:val="00D1044B"/>
    <w:rsid w:val="00D104CC"/>
    <w:rsid w:val="00D10A93"/>
    <w:rsid w:val="00D10CF9"/>
    <w:rsid w:val="00D113C1"/>
    <w:rsid w:val="00D115A0"/>
    <w:rsid w:val="00D11610"/>
    <w:rsid w:val="00D11ADB"/>
    <w:rsid w:val="00D11B75"/>
    <w:rsid w:val="00D11BAE"/>
    <w:rsid w:val="00D11D38"/>
    <w:rsid w:val="00D12594"/>
    <w:rsid w:val="00D126AF"/>
    <w:rsid w:val="00D12A5E"/>
    <w:rsid w:val="00D12B87"/>
    <w:rsid w:val="00D13129"/>
    <w:rsid w:val="00D13233"/>
    <w:rsid w:val="00D1332A"/>
    <w:rsid w:val="00D13499"/>
    <w:rsid w:val="00D13541"/>
    <w:rsid w:val="00D143F2"/>
    <w:rsid w:val="00D1463C"/>
    <w:rsid w:val="00D148D4"/>
    <w:rsid w:val="00D14D2C"/>
    <w:rsid w:val="00D14E6B"/>
    <w:rsid w:val="00D1510C"/>
    <w:rsid w:val="00D15185"/>
    <w:rsid w:val="00D15370"/>
    <w:rsid w:val="00D1538E"/>
    <w:rsid w:val="00D15557"/>
    <w:rsid w:val="00D155B9"/>
    <w:rsid w:val="00D15C71"/>
    <w:rsid w:val="00D15F12"/>
    <w:rsid w:val="00D1611F"/>
    <w:rsid w:val="00D16536"/>
    <w:rsid w:val="00D165A8"/>
    <w:rsid w:val="00D165BD"/>
    <w:rsid w:val="00D1664B"/>
    <w:rsid w:val="00D1676A"/>
    <w:rsid w:val="00D16B4E"/>
    <w:rsid w:val="00D16BBE"/>
    <w:rsid w:val="00D1725F"/>
    <w:rsid w:val="00D172FB"/>
    <w:rsid w:val="00D17613"/>
    <w:rsid w:val="00D1777D"/>
    <w:rsid w:val="00D179DE"/>
    <w:rsid w:val="00D17ADB"/>
    <w:rsid w:val="00D17B36"/>
    <w:rsid w:val="00D17D37"/>
    <w:rsid w:val="00D17E8B"/>
    <w:rsid w:val="00D17EBF"/>
    <w:rsid w:val="00D20129"/>
    <w:rsid w:val="00D201C5"/>
    <w:rsid w:val="00D2029E"/>
    <w:rsid w:val="00D203B1"/>
    <w:rsid w:val="00D20655"/>
    <w:rsid w:val="00D2066B"/>
    <w:rsid w:val="00D20C33"/>
    <w:rsid w:val="00D210B0"/>
    <w:rsid w:val="00D21122"/>
    <w:rsid w:val="00D211C3"/>
    <w:rsid w:val="00D21537"/>
    <w:rsid w:val="00D217DF"/>
    <w:rsid w:val="00D218A0"/>
    <w:rsid w:val="00D21BBB"/>
    <w:rsid w:val="00D21C67"/>
    <w:rsid w:val="00D220BB"/>
    <w:rsid w:val="00D2237A"/>
    <w:rsid w:val="00D225D9"/>
    <w:rsid w:val="00D226E1"/>
    <w:rsid w:val="00D228B4"/>
    <w:rsid w:val="00D22928"/>
    <w:rsid w:val="00D229D5"/>
    <w:rsid w:val="00D22D9D"/>
    <w:rsid w:val="00D2311B"/>
    <w:rsid w:val="00D231B9"/>
    <w:rsid w:val="00D232AA"/>
    <w:rsid w:val="00D233AE"/>
    <w:rsid w:val="00D233F4"/>
    <w:rsid w:val="00D23422"/>
    <w:rsid w:val="00D236B9"/>
    <w:rsid w:val="00D238AD"/>
    <w:rsid w:val="00D238E5"/>
    <w:rsid w:val="00D23C34"/>
    <w:rsid w:val="00D24079"/>
    <w:rsid w:val="00D24393"/>
    <w:rsid w:val="00D24403"/>
    <w:rsid w:val="00D24781"/>
    <w:rsid w:val="00D24A4C"/>
    <w:rsid w:val="00D24AA7"/>
    <w:rsid w:val="00D24AFE"/>
    <w:rsid w:val="00D2523B"/>
    <w:rsid w:val="00D25577"/>
    <w:rsid w:val="00D2572E"/>
    <w:rsid w:val="00D2584C"/>
    <w:rsid w:val="00D2591A"/>
    <w:rsid w:val="00D2594D"/>
    <w:rsid w:val="00D259C1"/>
    <w:rsid w:val="00D25AFD"/>
    <w:rsid w:val="00D25C14"/>
    <w:rsid w:val="00D25C2F"/>
    <w:rsid w:val="00D25E20"/>
    <w:rsid w:val="00D25E64"/>
    <w:rsid w:val="00D26136"/>
    <w:rsid w:val="00D262C5"/>
    <w:rsid w:val="00D2639C"/>
    <w:rsid w:val="00D2640B"/>
    <w:rsid w:val="00D2669E"/>
    <w:rsid w:val="00D2677E"/>
    <w:rsid w:val="00D26BC5"/>
    <w:rsid w:val="00D26F0B"/>
    <w:rsid w:val="00D27064"/>
    <w:rsid w:val="00D27711"/>
    <w:rsid w:val="00D278AD"/>
    <w:rsid w:val="00D27A42"/>
    <w:rsid w:val="00D3018B"/>
    <w:rsid w:val="00D3022D"/>
    <w:rsid w:val="00D3025D"/>
    <w:rsid w:val="00D303D8"/>
    <w:rsid w:val="00D30649"/>
    <w:rsid w:val="00D306BE"/>
    <w:rsid w:val="00D30806"/>
    <w:rsid w:val="00D308E8"/>
    <w:rsid w:val="00D309C7"/>
    <w:rsid w:val="00D30E1B"/>
    <w:rsid w:val="00D30FCA"/>
    <w:rsid w:val="00D31284"/>
    <w:rsid w:val="00D3141C"/>
    <w:rsid w:val="00D31437"/>
    <w:rsid w:val="00D316C3"/>
    <w:rsid w:val="00D31B19"/>
    <w:rsid w:val="00D31C8E"/>
    <w:rsid w:val="00D31DD1"/>
    <w:rsid w:val="00D31E51"/>
    <w:rsid w:val="00D31F7C"/>
    <w:rsid w:val="00D320ED"/>
    <w:rsid w:val="00D323BB"/>
    <w:rsid w:val="00D3265D"/>
    <w:rsid w:val="00D3280A"/>
    <w:rsid w:val="00D32DCD"/>
    <w:rsid w:val="00D33011"/>
    <w:rsid w:val="00D330D2"/>
    <w:rsid w:val="00D33424"/>
    <w:rsid w:val="00D339F5"/>
    <w:rsid w:val="00D33AB7"/>
    <w:rsid w:val="00D33B06"/>
    <w:rsid w:val="00D33B76"/>
    <w:rsid w:val="00D33B9C"/>
    <w:rsid w:val="00D33C7E"/>
    <w:rsid w:val="00D33D41"/>
    <w:rsid w:val="00D33E62"/>
    <w:rsid w:val="00D33F8A"/>
    <w:rsid w:val="00D343FF"/>
    <w:rsid w:val="00D34743"/>
    <w:rsid w:val="00D347FC"/>
    <w:rsid w:val="00D34956"/>
    <w:rsid w:val="00D34A31"/>
    <w:rsid w:val="00D34A71"/>
    <w:rsid w:val="00D34AC7"/>
    <w:rsid w:val="00D34D77"/>
    <w:rsid w:val="00D34EF0"/>
    <w:rsid w:val="00D35956"/>
    <w:rsid w:val="00D35A67"/>
    <w:rsid w:val="00D3622B"/>
    <w:rsid w:val="00D364F7"/>
    <w:rsid w:val="00D36A70"/>
    <w:rsid w:val="00D36D41"/>
    <w:rsid w:val="00D375B4"/>
    <w:rsid w:val="00D3767F"/>
    <w:rsid w:val="00D37717"/>
    <w:rsid w:val="00D37AA6"/>
    <w:rsid w:val="00D40111"/>
    <w:rsid w:val="00D4011E"/>
    <w:rsid w:val="00D40166"/>
    <w:rsid w:val="00D4021F"/>
    <w:rsid w:val="00D40538"/>
    <w:rsid w:val="00D40779"/>
    <w:rsid w:val="00D408CE"/>
    <w:rsid w:val="00D40A99"/>
    <w:rsid w:val="00D40B83"/>
    <w:rsid w:val="00D40CBF"/>
    <w:rsid w:val="00D41EB8"/>
    <w:rsid w:val="00D426A5"/>
    <w:rsid w:val="00D4290E"/>
    <w:rsid w:val="00D42B4D"/>
    <w:rsid w:val="00D43153"/>
    <w:rsid w:val="00D4333D"/>
    <w:rsid w:val="00D434DA"/>
    <w:rsid w:val="00D43658"/>
    <w:rsid w:val="00D4393F"/>
    <w:rsid w:val="00D43BC3"/>
    <w:rsid w:val="00D43F5B"/>
    <w:rsid w:val="00D44114"/>
    <w:rsid w:val="00D447FF"/>
    <w:rsid w:val="00D448AA"/>
    <w:rsid w:val="00D44942"/>
    <w:rsid w:val="00D4498F"/>
    <w:rsid w:val="00D449D6"/>
    <w:rsid w:val="00D44E40"/>
    <w:rsid w:val="00D44FF7"/>
    <w:rsid w:val="00D451BD"/>
    <w:rsid w:val="00D45298"/>
    <w:rsid w:val="00D4541B"/>
    <w:rsid w:val="00D45AC9"/>
    <w:rsid w:val="00D45E1A"/>
    <w:rsid w:val="00D461FE"/>
    <w:rsid w:val="00D462D2"/>
    <w:rsid w:val="00D467B5"/>
    <w:rsid w:val="00D46D75"/>
    <w:rsid w:val="00D46E23"/>
    <w:rsid w:val="00D46F77"/>
    <w:rsid w:val="00D46F98"/>
    <w:rsid w:val="00D47136"/>
    <w:rsid w:val="00D47231"/>
    <w:rsid w:val="00D47309"/>
    <w:rsid w:val="00D475E2"/>
    <w:rsid w:val="00D47716"/>
    <w:rsid w:val="00D477CF"/>
    <w:rsid w:val="00D47A30"/>
    <w:rsid w:val="00D47BD6"/>
    <w:rsid w:val="00D47CDE"/>
    <w:rsid w:val="00D47FEF"/>
    <w:rsid w:val="00D502D3"/>
    <w:rsid w:val="00D504C0"/>
    <w:rsid w:val="00D50552"/>
    <w:rsid w:val="00D50564"/>
    <w:rsid w:val="00D50FF9"/>
    <w:rsid w:val="00D5158A"/>
    <w:rsid w:val="00D51623"/>
    <w:rsid w:val="00D51657"/>
    <w:rsid w:val="00D5185B"/>
    <w:rsid w:val="00D51867"/>
    <w:rsid w:val="00D51876"/>
    <w:rsid w:val="00D51C04"/>
    <w:rsid w:val="00D51F5D"/>
    <w:rsid w:val="00D5206C"/>
    <w:rsid w:val="00D520F4"/>
    <w:rsid w:val="00D52149"/>
    <w:rsid w:val="00D521EF"/>
    <w:rsid w:val="00D52272"/>
    <w:rsid w:val="00D5253A"/>
    <w:rsid w:val="00D526D0"/>
    <w:rsid w:val="00D52845"/>
    <w:rsid w:val="00D52E7B"/>
    <w:rsid w:val="00D53079"/>
    <w:rsid w:val="00D5359C"/>
    <w:rsid w:val="00D53CF5"/>
    <w:rsid w:val="00D53DF7"/>
    <w:rsid w:val="00D53E99"/>
    <w:rsid w:val="00D53F53"/>
    <w:rsid w:val="00D53FF4"/>
    <w:rsid w:val="00D54236"/>
    <w:rsid w:val="00D54285"/>
    <w:rsid w:val="00D5489A"/>
    <w:rsid w:val="00D548D5"/>
    <w:rsid w:val="00D548E2"/>
    <w:rsid w:val="00D549D1"/>
    <w:rsid w:val="00D54B7F"/>
    <w:rsid w:val="00D54C1E"/>
    <w:rsid w:val="00D54D2D"/>
    <w:rsid w:val="00D54E39"/>
    <w:rsid w:val="00D54F3D"/>
    <w:rsid w:val="00D54F90"/>
    <w:rsid w:val="00D54FD2"/>
    <w:rsid w:val="00D556EF"/>
    <w:rsid w:val="00D55748"/>
    <w:rsid w:val="00D5605D"/>
    <w:rsid w:val="00D56184"/>
    <w:rsid w:val="00D56258"/>
    <w:rsid w:val="00D56362"/>
    <w:rsid w:val="00D563C5"/>
    <w:rsid w:val="00D56566"/>
    <w:rsid w:val="00D565E1"/>
    <w:rsid w:val="00D566C2"/>
    <w:rsid w:val="00D56932"/>
    <w:rsid w:val="00D56A44"/>
    <w:rsid w:val="00D56FC8"/>
    <w:rsid w:val="00D5706A"/>
    <w:rsid w:val="00D57100"/>
    <w:rsid w:val="00D571C2"/>
    <w:rsid w:val="00D572ED"/>
    <w:rsid w:val="00D574AA"/>
    <w:rsid w:val="00D5766D"/>
    <w:rsid w:val="00D576D4"/>
    <w:rsid w:val="00D576D9"/>
    <w:rsid w:val="00D57723"/>
    <w:rsid w:val="00D57C6F"/>
    <w:rsid w:val="00D57D26"/>
    <w:rsid w:val="00D57FDC"/>
    <w:rsid w:val="00D60061"/>
    <w:rsid w:val="00D600DF"/>
    <w:rsid w:val="00D60345"/>
    <w:rsid w:val="00D61166"/>
    <w:rsid w:val="00D615E2"/>
    <w:rsid w:val="00D61630"/>
    <w:rsid w:val="00D619FB"/>
    <w:rsid w:val="00D61A05"/>
    <w:rsid w:val="00D61A31"/>
    <w:rsid w:val="00D61F96"/>
    <w:rsid w:val="00D620D6"/>
    <w:rsid w:val="00D62353"/>
    <w:rsid w:val="00D625E1"/>
    <w:rsid w:val="00D62663"/>
    <w:rsid w:val="00D62734"/>
    <w:rsid w:val="00D62B4B"/>
    <w:rsid w:val="00D62CB0"/>
    <w:rsid w:val="00D62E09"/>
    <w:rsid w:val="00D63091"/>
    <w:rsid w:val="00D630C3"/>
    <w:rsid w:val="00D63320"/>
    <w:rsid w:val="00D6336E"/>
    <w:rsid w:val="00D634D1"/>
    <w:rsid w:val="00D63784"/>
    <w:rsid w:val="00D63C91"/>
    <w:rsid w:val="00D63CEE"/>
    <w:rsid w:val="00D63EA5"/>
    <w:rsid w:val="00D64013"/>
    <w:rsid w:val="00D64188"/>
    <w:rsid w:val="00D6422B"/>
    <w:rsid w:val="00D646F9"/>
    <w:rsid w:val="00D649F3"/>
    <w:rsid w:val="00D64ACF"/>
    <w:rsid w:val="00D66214"/>
    <w:rsid w:val="00D66379"/>
    <w:rsid w:val="00D6695E"/>
    <w:rsid w:val="00D66A48"/>
    <w:rsid w:val="00D66E22"/>
    <w:rsid w:val="00D66F60"/>
    <w:rsid w:val="00D6713E"/>
    <w:rsid w:val="00D672E3"/>
    <w:rsid w:val="00D6740E"/>
    <w:rsid w:val="00D675C4"/>
    <w:rsid w:val="00D675D9"/>
    <w:rsid w:val="00D676F2"/>
    <w:rsid w:val="00D676FE"/>
    <w:rsid w:val="00D67A2E"/>
    <w:rsid w:val="00D67A55"/>
    <w:rsid w:val="00D67ECB"/>
    <w:rsid w:val="00D702CD"/>
    <w:rsid w:val="00D7039D"/>
    <w:rsid w:val="00D70593"/>
    <w:rsid w:val="00D705EB"/>
    <w:rsid w:val="00D70671"/>
    <w:rsid w:val="00D70AFE"/>
    <w:rsid w:val="00D70B2C"/>
    <w:rsid w:val="00D70C1D"/>
    <w:rsid w:val="00D70C87"/>
    <w:rsid w:val="00D70E63"/>
    <w:rsid w:val="00D7110C"/>
    <w:rsid w:val="00D711F6"/>
    <w:rsid w:val="00D713D6"/>
    <w:rsid w:val="00D72475"/>
    <w:rsid w:val="00D72676"/>
    <w:rsid w:val="00D72E7A"/>
    <w:rsid w:val="00D72F18"/>
    <w:rsid w:val="00D72F19"/>
    <w:rsid w:val="00D72F4B"/>
    <w:rsid w:val="00D73228"/>
    <w:rsid w:val="00D7378A"/>
    <w:rsid w:val="00D737E9"/>
    <w:rsid w:val="00D73B31"/>
    <w:rsid w:val="00D73FEB"/>
    <w:rsid w:val="00D742D1"/>
    <w:rsid w:val="00D743DB"/>
    <w:rsid w:val="00D745E8"/>
    <w:rsid w:val="00D74610"/>
    <w:rsid w:val="00D74693"/>
    <w:rsid w:val="00D74877"/>
    <w:rsid w:val="00D74CEA"/>
    <w:rsid w:val="00D74D13"/>
    <w:rsid w:val="00D74D8C"/>
    <w:rsid w:val="00D74E04"/>
    <w:rsid w:val="00D74E22"/>
    <w:rsid w:val="00D74F65"/>
    <w:rsid w:val="00D750E5"/>
    <w:rsid w:val="00D75119"/>
    <w:rsid w:val="00D751C3"/>
    <w:rsid w:val="00D75642"/>
    <w:rsid w:val="00D75716"/>
    <w:rsid w:val="00D75795"/>
    <w:rsid w:val="00D75819"/>
    <w:rsid w:val="00D758A4"/>
    <w:rsid w:val="00D75C2F"/>
    <w:rsid w:val="00D75DEA"/>
    <w:rsid w:val="00D764D9"/>
    <w:rsid w:val="00D766F9"/>
    <w:rsid w:val="00D768B7"/>
    <w:rsid w:val="00D76942"/>
    <w:rsid w:val="00D76E1D"/>
    <w:rsid w:val="00D77617"/>
    <w:rsid w:val="00D77626"/>
    <w:rsid w:val="00D77916"/>
    <w:rsid w:val="00D77F77"/>
    <w:rsid w:val="00D8017A"/>
    <w:rsid w:val="00D8083D"/>
    <w:rsid w:val="00D809A2"/>
    <w:rsid w:val="00D80BD3"/>
    <w:rsid w:val="00D80DE4"/>
    <w:rsid w:val="00D81123"/>
    <w:rsid w:val="00D812D5"/>
    <w:rsid w:val="00D81422"/>
    <w:rsid w:val="00D81512"/>
    <w:rsid w:val="00D815BD"/>
    <w:rsid w:val="00D815F0"/>
    <w:rsid w:val="00D81BB3"/>
    <w:rsid w:val="00D81F3F"/>
    <w:rsid w:val="00D8203F"/>
    <w:rsid w:val="00D8204C"/>
    <w:rsid w:val="00D823F3"/>
    <w:rsid w:val="00D82913"/>
    <w:rsid w:val="00D82DFF"/>
    <w:rsid w:val="00D8306D"/>
    <w:rsid w:val="00D83147"/>
    <w:rsid w:val="00D835BE"/>
    <w:rsid w:val="00D835FA"/>
    <w:rsid w:val="00D83653"/>
    <w:rsid w:val="00D8368D"/>
    <w:rsid w:val="00D8381C"/>
    <w:rsid w:val="00D83A14"/>
    <w:rsid w:val="00D83CD7"/>
    <w:rsid w:val="00D841B7"/>
    <w:rsid w:val="00D8435C"/>
    <w:rsid w:val="00D84FE7"/>
    <w:rsid w:val="00D8504B"/>
    <w:rsid w:val="00D85172"/>
    <w:rsid w:val="00D85248"/>
    <w:rsid w:val="00D855AF"/>
    <w:rsid w:val="00D85A3C"/>
    <w:rsid w:val="00D85C6D"/>
    <w:rsid w:val="00D85E07"/>
    <w:rsid w:val="00D85E50"/>
    <w:rsid w:val="00D85E6E"/>
    <w:rsid w:val="00D860ED"/>
    <w:rsid w:val="00D86182"/>
    <w:rsid w:val="00D86371"/>
    <w:rsid w:val="00D86470"/>
    <w:rsid w:val="00D86B21"/>
    <w:rsid w:val="00D86CB5"/>
    <w:rsid w:val="00D86FA9"/>
    <w:rsid w:val="00D87617"/>
    <w:rsid w:val="00D876B9"/>
    <w:rsid w:val="00D901D6"/>
    <w:rsid w:val="00D90353"/>
    <w:rsid w:val="00D905BB"/>
    <w:rsid w:val="00D90727"/>
    <w:rsid w:val="00D90C54"/>
    <w:rsid w:val="00D90D15"/>
    <w:rsid w:val="00D90E66"/>
    <w:rsid w:val="00D90F2B"/>
    <w:rsid w:val="00D91181"/>
    <w:rsid w:val="00D9179F"/>
    <w:rsid w:val="00D91A71"/>
    <w:rsid w:val="00D91B36"/>
    <w:rsid w:val="00D91BD8"/>
    <w:rsid w:val="00D92209"/>
    <w:rsid w:val="00D922FD"/>
    <w:rsid w:val="00D92491"/>
    <w:rsid w:val="00D926F3"/>
    <w:rsid w:val="00D93285"/>
    <w:rsid w:val="00D9347F"/>
    <w:rsid w:val="00D93819"/>
    <w:rsid w:val="00D93957"/>
    <w:rsid w:val="00D93A04"/>
    <w:rsid w:val="00D93FA3"/>
    <w:rsid w:val="00D94207"/>
    <w:rsid w:val="00D9447B"/>
    <w:rsid w:val="00D94C83"/>
    <w:rsid w:val="00D94E20"/>
    <w:rsid w:val="00D952F7"/>
    <w:rsid w:val="00D9547E"/>
    <w:rsid w:val="00D956D4"/>
    <w:rsid w:val="00D95780"/>
    <w:rsid w:val="00D95877"/>
    <w:rsid w:val="00D95A13"/>
    <w:rsid w:val="00D95A9A"/>
    <w:rsid w:val="00D95BD9"/>
    <w:rsid w:val="00D95F0E"/>
    <w:rsid w:val="00D9610F"/>
    <w:rsid w:val="00D96B33"/>
    <w:rsid w:val="00D96B98"/>
    <w:rsid w:val="00D96C71"/>
    <w:rsid w:val="00D96E45"/>
    <w:rsid w:val="00D96E9A"/>
    <w:rsid w:val="00D9706C"/>
    <w:rsid w:val="00D970CD"/>
    <w:rsid w:val="00D9761B"/>
    <w:rsid w:val="00D9767B"/>
    <w:rsid w:val="00D976F8"/>
    <w:rsid w:val="00D97FAC"/>
    <w:rsid w:val="00DA0111"/>
    <w:rsid w:val="00DA021F"/>
    <w:rsid w:val="00DA03E0"/>
    <w:rsid w:val="00DA060E"/>
    <w:rsid w:val="00DA082D"/>
    <w:rsid w:val="00DA0E81"/>
    <w:rsid w:val="00DA0EFB"/>
    <w:rsid w:val="00DA1327"/>
    <w:rsid w:val="00DA142D"/>
    <w:rsid w:val="00DA15D8"/>
    <w:rsid w:val="00DA15F4"/>
    <w:rsid w:val="00DA16A3"/>
    <w:rsid w:val="00DA18B4"/>
    <w:rsid w:val="00DA18E7"/>
    <w:rsid w:val="00DA1978"/>
    <w:rsid w:val="00DA1AAC"/>
    <w:rsid w:val="00DA1B86"/>
    <w:rsid w:val="00DA1F40"/>
    <w:rsid w:val="00DA2329"/>
    <w:rsid w:val="00DA2883"/>
    <w:rsid w:val="00DA2C39"/>
    <w:rsid w:val="00DA3581"/>
    <w:rsid w:val="00DA3701"/>
    <w:rsid w:val="00DA3786"/>
    <w:rsid w:val="00DA3893"/>
    <w:rsid w:val="00DA396B"/>
    <w:rsid w:val="00DA3BB3"/>
    <w:rsid w:val="00DA3E79"/>
    <w:rsid w:val="00DA4093"/>
    <w:rsid w:val="00DA4193"/>
    <w:rsid w:val="00DA428F"/>
    <w:rsid w:val="00DA4504"/>
    <w:rsid w:val="00DA471A"/>
    <w:rsid w:val="00DA49CB"/>
    <w:rsid w:val="00DA4C05"/>
    <w:rsid w:val="00DA4D3A"/>
    <w:rsid w:val="00DA4E8F"/>
    <w:rsid w:val="00DA5029"/>
    <w:rsid w:val="00DA5078"/>
    <w:rsid w:val="00DA5300"/>
    <w:rsid w:val="00DA5325"/>
    <w:rsid w:val="00DA5676"/>
    <w:rsid w:val="00DA5AA8"/>
    <w:rsid w:val="00DA5FD4"/>
    <w:rsid w:val="00DA60BF"/>
    <w:rsid w:val="00DA654E"/>
    <w:rsid w:val="00DA68F8"/>
    <w:rsid w:val="00DA6B77"/>
    <w:rsid w:val="00DA6BB5"/>
    <w:rsid w:val="00DA6C71"/>
    <w:rsid w:val="00DA6DD9"/>
    <w:rsid w:val="00DA6E1A"/>
    <w:rsid w:val="00DA701B"/>
    <w:rsid w:val="00DA7408"/>
    <w:rsid w:val="00DA75A2"/>
    <w:rsid w:val="00DA78B8"/>
    <w:rsid w:val="00DA78C8"/>
    <w:rsid w:val="00DA78CC"/>
    <w:rsid w:val="00DA7B3D"/>
    <w:rsid w:val="00DA7BBE"/>
    <w:rsid w:val="00DA7D61"/>
    <w:rsid w:val="00DB002F"/>
    <w:rsid w:val="00DB0630"/>
    <w:rsid w:val="00DB0936"/>
    <w:rsid w:val="00DB0947"/>
    <w:rsid w:val="00DB15A1"/>
    <w:rsid w:val="00DB1778"/>
    <w:rsid w:val="00DB19E2"/>
    <w:rsid w:val="00DB19EC"/>
    <w:rsid w:val="00DB1AC3"/>
    <w:rsid w:val="00DB1C4B"/>
    <w:rsid w:val="00DB1C78"/>
    <w:rsid w:val="00DB1DDD"/>
    <w:rsid w:val="00DB2258"/>
    <w:rsid w:val="00DB22BE"/>
    <w:rsid w:val="00DB2380"/>
    <w:rsid w:val="00DB239D"/>
    <w:rsid w:val="00DB26DC"/>
    <w:rsid w:val="00DB2895"/>
    <w:rsid w:val="00DB2AF4"/>
    <w:rsid w:val="00DB2B49"/>
    <w:rsid w:val="00DB2B7A"/>
    <w:rsid w:val="00DB2CF6"/>
    <w:rsid w:val="00DB306D"/>
    <w:rsid w:val="00DB325C"/>
    <w:rsid w:val="00DB3853"/>
    <w:rsid w:val="00DB3B23"/>
    <w:rsid w:val="00DB3B2B"/>
    <w:rsid w:val="00DB40ED"/>
    <w:rsid w:val="00DB42C0"/>
    <w:rsid w:val="00DB46F7"/>
    <w:rsid w:val="00DB46FD"/>
    <w:rsid w:val="00DB4BB0"/>
    <w:rsid w:val="00DB4D55"/>
    <w:rsid w:val="00DB4EF1"/>
    <w:rsid w:val="00DB5365"/>
    <w:rsid w:val="00DB538B"/>
    <w:rsid w:val="00DB544E"/>
    <w:rsid w:val="00DB5CDD"/>
    <w:rsid w:val="00DB5EDF"/>
    <w:rsid w:val="00DB5FA7"/>
    <w:rsid w:val="00DB61A3"/>
    <w:rsid w:val="00DB6250"/>
    <w:rsid w:val="00DB68E2"/>
    <w:rsid w:val="00DB6919"/>
    <w:rsid w:val="00DB6D54"/>
    <w:rsid w:val="00DB6D6C"/>
    <w:rsid w:val="00DB6DED"/>
    <w:rsid w:val="00DB7297"/>
    <w:rsid w:val="00DB72A4"/>
    <w:rsid w:val="00DB7303"/>
    <w:rsid w:val="00DB7829"/>
    <w:rsid w:val="00DB78F2"/>
    <w:rsid w:val="00DB79F7"/>
    <w:rsid w:val="00DC0032"/>
    <w:rsid w:val="00DC05CB"/>
    <w:rsid w:val="00DC0777"/>
    <w:rsid w:val="00DC0B2A"/>
    <w:rsid w:val="00DC0E2E"/>
    <w:rsid w:val="00DC1267"/>
    <w:rsid w:val="00DC12CE"/>
    <w:rsid w:val="00DC12F8"/>
    <w:rsid w:val="00DC13D6"/>
    <w:rsid w:val="00DC159C"/>
    <w:rsid w:val="00DC15C3"/>
    <w:rsid w:val="00DC1AE1"/>
    <w:rsid w:val="00DC1BA6"/>
    <w:rsid w:val="00DC1D63"/>
    <w:rsid w:val="00DC1D65"/>
    <w:rsid w:val="00DC2263"/>
    <w:rsid w:val="00DC228C"/>
    <w:rsid w:val="00DC2293"/>
    <w:rsid w:val="00DC2567"/>
    <w:rsid w:val="00DC2DAF"/>
    <w:rsid w:val="00DC345C"/>
    <w:rsid w:val="00DC3755"/>
    <w:rsid w:val="00DC3D29"/>
    <w:rsid w:val="00DC3F42"/>
    <w:rsid w:val="00DC430D"/>
    <w:rsid w:val="00DC4780"/>
    <w:rsid w:val="00DC4829"/>
    <w:rsid w:val="00DC4BA5"/>
    <w:rsid w:val="00DC4CFF"/>
    <w:rsid w:val="00DC4D2C"/>
    <w:rsid w:val="00DC4EE9"/>
    <w:rsid w:val="00DC51F5"/>
    <w:rsid w:val="00DC52D7"/>
    <w:rsid w:val="00DC5556"/>
    <w:rsid w:val="00DC5854"/>
    <w:rsid w:val="00DC5B4B"/>
    <w:rsid w:val="00DC5E2B"/>
    <w:rsid w:val="00DC6086"/>
    <w:rsid w:val="00DC6439"/>
    <w:rsid w:val="00DC6841"/>
    <w:rsid w:val="00DC688B"/>
    <w:rsid w:val="00DC69C6"/>
    <w:rsid w:val="00DC73A1"/>
    <w:rsid w:val="00DC7564"/>
    <w:rsid w:val="00DC7B29"/>
    <w:rsid w:val="00DC7B92"/>
    <w:rsid w:val="00DC7EBE"/>
    <w:rsid w:val="00DD001E"/>
    <w:rsid w:val="00DD00EA"/>
    <w:rsid w:val="00DD0307"/>
    <w:rsid w:val="00DD03B5"/>
    <w:rsid w:val="00DD05AC"/>
    <w:rsid w:val="00DD09CE"/>
    <w:rsid w:val="00DD0AFD"/>
    <w:rsid w:val="00DD0B0E"/>
    <w:rsid w:val="00DD100B"/>
    <w:rsid w:val="00DD1055"/>
    <w:rsid w:val="00DD122B"/>
    <w:rsid w:val="00DD1328"/>
    <w:rsid w:val="00DD132C"/>
    <w:rsid w:val="00DD168B"/>
    <w:rsid w:val="00DD173A"/>
    <w:rsid w:val="00DD1DAD"/>
    <w:rsid w:val="00DD210F"/>
    <w:rsid w:val="00DD2499"/>
    <w:rsid w:val="00DD259F"/>
    <w:rsid w:val="00DD2839"/>
    <w:rsid w:val="00DD2A91"/>
    <w:rsid w:val="00DD2CA5"/>
    <w:rsid w:val="00DD2CD3"/>
    <w:rsid w:val="00DD30AB"/>
    <w:rsid w:val="00DD324F"/>
    <w:rsid w:val="00DD328F"/>
    <w:rsid w:val="00DD32A2"/>
    <w:rsid w:val="00DD3644"/>
    <w:rsid w:val="00DD3DF7"/>
    <w:rsid w:val="00DD3E02"/>
    <w:rsid w:val="00DD3F9A"/>
    <w:rsid w:val="00DD42A9"/>
    <w:rsid w:val="00DD439F"/>
    <w:rsid w:val="00DD4BAC"/>
    <w:rsid w:val="00DD51E6"/>
    <w:rsid w:val="00DD56AE"/>
    <w:rsid w:val="00DD572C"/>
    <w:rsid w:val="00DD5784"/>
    <w:rsid w:val="00DD599B"/>
    <w:rsid w:val="00DD5C79"/>
    <w:rsid w:val="00DD5E8D"/>
    <w:rsid w:val="00DD5F80"/>
    <w:rsid w:val="00DD603D"/>
    <w:rsid w:val="00DD6127"/>
    <w:rsid w:val="00DD68DF"/>
    <w:rsid w:val="00DD6A37"/>
    <w:rsid w:val="00DD6B2C"/>
    <w:rsid w:val="00DD6C19"/>
    <w:rsid w:val="00DD6F74"/>
    <w:rsid w:val="00DD755A"/>
    <w:rsid w:val="00DD772C"/>
    <w:rsid w:val="00DD7A31"/>
    <w:rsid w:val="00DD7BC1"/>
    <w:rsid w:val="00DD7C4D"/>
    <w:rsid w:val="00DD7F10"/>
    <w:rsid w:val="00DE01CE"/>
    <w:rsid w:val="00DE08EF"/>
    <w:rsid w:val="00DE0A94"/>
    <w:rsid w:val="00DE0C94"/>
    <w:rsid w:val="00DE0D09"/>
    <w:rsid w:val="00DE0F71"/>
    <w:rsid w:val="00DE1275"/>
    <w:rsid w:val="00DE1451"/>
    <w:rsid w:val="00DE1626"/>
    <w:rsid w:val="00DE17AB"/>
    <w:rsid w:val="00DE1868"/>
    <w:rsid w:val="00DE1E30"/>
    <w:rsid w:val="00DE1FA2"/>
    <w:rsid w:val="00DE203F"/>
    <w:rsid w:val="00DE2060"/>
    <w:rsid w:val="00DE20F6"/>
    <w:rsid w:val="00DE211D"/>
    <w:rsid w:val="00DE24B5"/>
    <w:rsid w:val="00DE2560"/>
    <w:rsid w:val="00DE2DFE"/>
    <w:rsid w:val="00DE3180"/>
    <w:rsid w:val="00DE33EF"/>
    <w:rsid w:val="00DE34E2"/>
    <w:rsid w:val="00DE34E4"/>
    <w:rsid w:val="00DE3613"/>
    <w:rsid w:val="00DE3C8A"/>
    <w:rsid w:val="00DE3CCB"/>
    <w:rsid w:val="00DE4194"/>
    <w:rsid w:val="00DE468B"/>
    <w:rsid w:val="00DE4A59"/>
    <w:rsid w:val="00DE4F83"/>
    <w:rsid w:val="00DE5070"/>
    <w:rsid w:val="00DE5520"/>
    <w:rsid w:val="00DE55F2"/>
    <w:rsid w:val="00DE56A6"/>
    <w:rsid w:val="00DE5C7A"/>
    <w:rsid w:val="00DE5EDC"/>
    <w:rsid w:val="00DE6182"/>
    <w:rsid w:val="00DE64DD"/>
    <w:rsid w:val="00DE6721"/>
    <w:rsid w:val="00DE7AB2"/>
    <w:rsid w:val="00DE7BC2"/>
    <w:rsid w:val="00DE7BDA"/>
    <w:rsid w:val="00DE7E80"/>
    <w:rsid w:val="00DF0108"/>
    <w:rsid w:val="00DF0135"/>
    <w:rsid w:val="00DF06CF"/>
    <w:rsid w:val="00DF0A02"/>
    <w:rsid w:val="00DF0DD6"/>
    <w:rsid w:val="00DF12BC"/>
    <w:rsid w:val="00DF1307"/>
    <w:rsid w:val="00DF13AA"/>
    <w:rsid w:val="00DF14FB"/>
    <w:rsid w:val="00DF15B2"/>
    <w:rsid w:val="00DF1D93"/>
    <w:rsid w:val="00DF1DCF"/>
    <w:rsid w:val="00DF1E31"/>
    <w:rsid w:val="00DF1F2F"/>
    <w:rsid w:val="00DF1F3B"/>
    <w:rsid w:val="00DF1FEF"/>
    <w:rsid w:val="00DF2188"/>
    <w:rsid w:val="00DF2265"/>
    <w:rsid w:val="00DF2347"/>
    <w:rsid w:val="00DF2440"/>
    <w:rsid w:val="00DF282B"/>
    <w:rsid w:val="00DF2A6F"/>
    <w:rsid w:val="00DF2E8A"/>
    <w:rsid w:val="00DF38C2"/>
    <w:rsid w:val="00DF3E07"/>
    <w:rsid w:val="00DF3E23"/>
    <w:rsid w:val="00DF3EA0"/>
    <w:rsid w:val="00DF4021"/>
    <w:rsid w:val="00DF4381"/>
    <w:rsid w:val="00DF43CD"/>
    <w:rsid w:val="00DF46F2"/>
    <w:rsid w:val="00DF473E"/>
    <w:rsid w:val="00DF479F"/>
    <w:rsid w:val="00DF4805"/>
    <w:rsid w:val="00DF49FF"/>
    <w:rsid w:val="00DF4CC8"/>
    <w:rsid w:val="00DF4F98"/>
    <w:rsid w:val="00DF5288"/>
    <w:rsid w:val="00DF53C0"/>
    <w:rsid w:val="00DF5463"/>
    <w:rsid w:val="00DF5889"/>
    <w:rsid w:val="00DF5897"/>
    <w:rsid w:val="00DF5A69"/>
    <w:rsid w:val="00DF5B8C"/>
    <w:rsid w:val="00DF60D5"/>
    <w:rsid w:val="00DF61A1"/>
    <w:rsid w:val="00DF6322"/>
    <w:rsid w:val="00DF645E"/>
    <w:rsid w:val="00DF6719"/>
    <w:rsid w:val="00DF6E0D"/>
    <w:rsid w:val="00DF6F0B"/>
    <w:rsid w:val="00DF6FC8"/>
    <w:rsid w:val="00DF70A9"/>
    <w:rsid w:val="00DF7202"/>
    <w:rsid w:val="00DF74B4"/>
    <w:rsid w:val="00DF74C1"/>
    <w:rsid w:val="00DF74EB"/>
    <w:rsid w:val="00DF78D7"/>
    <w:rsid w:val="00DF79E6"/>
    <w:rsid w:val="00DF7C1F"/>
    <w:rsid w:val="00DF7E28"/>
    <w:rsid w:val="00E0054B"/>
    <w:rsid w:val="00E00637"/>
    <w:rsid w:val="00E009D1"/>
    <w:rsid w:val="00E00B72"/>
    <w:rsid w:val="00E00DDF"/>
    <w:rsid w:val="00E011AD"/>
    <w:rsid w:val="00E015EC"/>
    <w:rsid w:val="00E01724"/>
    <w:rsid w:val="00E01728"/>
    <w:rsid w:val="00E0185E"/>
    <w:rsid w:val="00E018EE"/>
    <w:rsid w:val="00E01A6A"/>
    <w:rsid w:val="00E01BE4"/>
    <w:rsid w:val="00E01CBC"/>
    <w:rsid w:val="00E01FD4"/>
    <w:rsid w:val="00E02055"/>
    <w:rsid w:val="00E0215B"/>
    <w:rsid w:val="00E0232B"/>
    <w:rsid w:val="00E02366"/>
    <w:rsid w:val="00E02460"/>
    <w:rsid w:val="00E02833"/>
    <w:rsid w:val="00E02B27"/>
    <w:rsid w:val="00E02CF8"/>
    <w:rsid w:val="00E034D8"/>
    <w:rsid w:val="00E0372F"/>
    <w:rsid w:val="00E0379D"/>
    <w:rsid w:val="00E0389E"/>
    <w:rsid w:val="00E03B96"/>
    <w:rsid w:val="00E0438C"/>
    <w:rsid w:val="00E0475A"/>
    <w:rsid w:val="00E048A0"/>
    <w:rsid w:val="00E049D3"/>
    <w:rsid w:val="00E04B17"/>
    <w:rsid w:val="00E04B3F"/>
    <w:rsid w:val="00E04F3E"/>
    <w:rsid w:val="00E05130"/>
    <w:rsid w:val="00E0548F"/>
    <w:rsid w:val="00E0563D"/>
    <w:rsid w:val="00E0565C"/>
    <w:rsid w:val="00E058FE"/>
    <w:rsid w:val="00E059A7"/>
    <w:rsid w:val="00E059BF"/>
    <w:rsid w:val="00E05CB9"/>
    <w:rsid w:val="00E0669D"/>
    <w:rsid w:val="00E067C2"/>
    <w:rsid w:val="00E06A72"/>
    <w:rsid w:val="00E06AC4"/>
    <w:rsid w:val="00E06D46"/>
    <w:rsid w:val="00E06D51"/>
    <w:rsid w:val="00E06EFF"/>
    <w:rsid w:val="00E0734D"/>
    <w:rsid w:val="00E073B5"/>
    <w:rsid w:val="00E074B2"/>
    <w:rsid w:val="00E076F2"/>
    <w:rsid w:val="00E07916"/>
    <w:rsid w:val="00E07A8B"/>
    <w:rsid w:val="00E07D92"/>
    <w:rsid w:val="00E1011A"/>
    <w:rsid w:val="00E10287"/>
    <w:rsid w:val="00E10331"/>
    <w:rsid w:val="00E1044F"/>
    <w:rsid w:val="00E10748"/>
    <w:rsid w:val="00E10E91"/>
    <w:rsid w:val="00E10EDA"/>
    <w:rsid w:val="00E11368"/>
    <w:rsid w:val="00E1186C"/>
    <w:rsid w:val="00E11B9D"/>
    <w:rsid w:val="00E11D44"/>
    <w:rsid w:val="00E11E28"/>
    <w:rsid w:val="00E120B0"/>
    <w:rsid w:val="00E12179"/>
    <w:rsid w:val="00E1237A"/>
    <w:rsid w:val="00E12410"/>
    <w:rsid w:val="00E12ED3"/>
    <w:rsid w:val="00E12F54"/>
    <w:rsid w:val="00E13043"/>
    <w:rsid w:val="00E13302"/>
    <w:rsid w:val="00E13562"/>
    <w:rsid w:val="00E1357B"/>
    <w:rsid w:val="00E138AB"/>
    <w:rsid w:val="00E13B3D"/>
    <w:rsid w:val="00E13F2D"/>
    <w:rsid w:val="00E146B4"/>
    <w:rsid w:val="00E148DB"/>
    <w:rsid w:val="00E14A04"/>
    <w:rsid w:val="00E14A9F"/>
    <w:rsid w:val="00E14B50"/>
    <w:rsid w:val="00E14FD8"/>
    <w:rsid w:val="00E1541B"/>
    <w:rsid w:val="00E15572"/>
    <w:rsid w:val="00E1565F"/>
    <w:rsid w:val="00E15B02"/>
    <w:rsid w:val="00E15D36"/>
    <w:rsid w:val="00E15DF9"/>
    <w:rsid w:val="00E15E0B"/>
    <w:rsid w:val="00E15F1E"/>
    <w:rsid w:val="00E16101"/>
    <w:rsid w:val="00E16123"/>
    <w:rsid w:val="00E16184"/>
    <w:rsid w:val="00E163F6"/>
    <w:rsid w:val="00E16515"/>
    <w:rsid w:val="00E167B4"/>
    <w:rsid w:val="00E1690A"/>
    <w:rsid w:val="00E16912"/>
    <w:rsid w:val="00E16B5B"/>
    <w:rsid w:val="00E16D6E"/>
    <w:rsid w:val="00E16E7A"/>
    <w:rsid w:val="00E16EA1"/>
    <w:rsid w:val="00E16ECE"/>
    <w:rsid w:val="00E16EF4"/>
    <w:rsid w:val="00E171E7"/>
    <w:rsid w:val="00E17335"/>
    <w:rsid w:val="00E1786D"/>
    <w:rsid w:val="00E1791F"/>
    <w:rsid w:val="00E17B91"/>
    <w:rsid w:val="00E17E85"/>
    <w:rsid w:val="00E20074"/>
    <w:rsid w:val="00E2009F"/>
    <w:rsid w:val="00E2018F"/>
    <w:rsid w:val="00E2060F"/>
    <w:rsid w:val="00E207DD"/>
    <w:rsid w:val="00E20823"/>
    <w:rsid w:val="00E2092B"/>
    <w:rsid w:val="00E20B98"/>
    <w:rsid w:val="00E210F3"/>
    <w:rsid w:val="00E213BB"/>
    <w:rsid w:val="00E21455"/>
    <w:rsid w:val="00E214CA"/>
    <w:rsid w:val="00E2174E"/>
    <w:rsid w:val="00E21868"/>
    <w:rsid w:val="00E21953"/>
    <w:rsid w:val="00E21B0B"/>
    <w:rsid w:val="00E22073"/>
    <w:rsid w:val="00E22339"/>
    <w:rsid w:val="00E2268D"/>
    <w:rsid w:val="00E22709"/>
    <w:rsid w:val="00E227CC"/>
    <w:rsid w:val="00E229CB"/>
    <w:rsid w:val="00E22B69"/>
    <w:rsid w:val="00E22BCF"/>
    <w:rsid w:val="00E22C23"/>
    <w:rsid w:val="00E22E1C"/>
    <w:rsid w:val="00E2338D"/>
    <w:rsid w:val="00E2340E"/>
    <w:rsid w:val="00E2357A"/>
    <w:rsid w:val="00E236D5"/>
    <w:rsid w:val="00E23736"/>
    <w:rsid w:val="00E2378D"/>
    <w:rsid w:val="00E237DC"/>
    <w:rsid w:val="00E23989"/>
    <w:rsid w:val="00E23EEB"/>
    <w:rsid w:val="00E24174"/>
    <w:rsid w:val="00E242AD"/>
    <w:rsid w:val="00E244E2"/>
    <w:rsid w:val="00E24603"/>
    <w:rsid w:val="00E248B1"/>
    <w:rsid w:val="00E24A55"/>
    <w:rsid w:val="00E24BD3"/>
    <w:rsid w:val="00E2506A"/>
    <w:rsid w:val="00E250D8"/>
    <w:rsid w:val="00E25258"/>
    <w:rsid w:val="00E25614"/>
    <w:rsid w:val="00E256DD"/>
    <w:rsid w:val="00E25AB7"/>
    <w:rsid w:val="00E25AE7"/>
    <w:rsid w:val="00E25B12"/>
    <w:rsid w:val="00E25D40"/>
    <w:rsid w:val="00E25D64"/>
    <w:rsid w:val="00E25D82"/>
    <w:rsid w:val="00E25F8F"/>
    <w:rsid w:val="00E260A9"/>
    <w:rsid w:val="00E263D6"/>
    <w:rsid w:val="00E263D9"/>
    <w:rsid w:val="00E26AB3"/>
    <w:rsid w:val="00E26C1A"/>
    <w:rsid w:val="00E26D3C"/>
    <w:rsid w:val="00E272A7"/>
    <w:rsid w:val="00E272C1"/>
    <w:rsid w:val="00E2763D"/>
    <w:rsid w:val="00E27716"/>
    <w:rsid w:val="00E279D5"/>
    <w:rsid w:val="00E27AC9"/>
    <w:rsid w:val="00E303B2"/>
    <w:rsid w:val="00E3046E"/>
    <w:rsid w:val="00E305B2"/>
    <w:rsid w:val="00E30752"/>
    <w:rsid w:val="00E308DF"/>
    <w:rsid w:val="00E30C79"/>
    <w:rsid w:val="00E30FDF"/>
    <w:rsid w:val="00E3110D"/>
    <w:rsid w:val="00E31124"/>
    <w:rsid w:val="00E31188"/>
    <w:rsid w:val="00E31390"/>
    <w:rsid w:val="00E313F0"/>
    <w:rsid w:val="00E315CD"/>
    <w:rsid w:val="00E31601"/>
    <w:rsid w:val="00E318E7"/>
    <w:rsid w:val="00E319C9"/>
    <w:rsid w:val="00E31AD7"/>
    <w:rsid w:val="00E31DE5"/>
    <w:rsid w:val="00E31E62"/>
    <w:rsid w:val="00E31E75"/>
    <w:rsid w:val="00E32282"/>
    <w:rsid w:val="00E3243E"/>
    <w:rsid w:val="00E32590"/>
    <w:rsid w:val="00E3262B"/>
    <w:rsid w:val="00E32A35"/>
    <w:rsid w:val="00E32EC9"/>
    <w:rsid w:val="00E3333F"/>
    <w:rsid w:val="00E335BD"/>
    <w:rsid w:val="00E336C7"/>
    <w:rsid w:val="00E33B4C"/>
    <w:rsid w:val="00E33C2D"/>
    <w:rsid w:val="00E33D3F"/>
    <w:rsid w:val="00E33DAD"/>
    <w:rsid w:val="00E34058"/>
    <w:rsid w:val="00E34179"/>
    <w:rsid w:val="00E34265"/>
    <w:rsid w:val="00E346BD"/>
    <w:rsid w:val="00E346CD"/>
    <w:rsid w:val="00E34F7D"/>
    <w:rsid w:val="00E351B0"/>
    <w:rsid w:val="00E351B1"/>
    <w:rsid w:val="00E3525D"/>
    <w:rsid w:val="00E35576"/>
    <w:rsid w:val="00E3568B"/>
    <w:rsid w:val="00E356E7"/>
    <w:rsid w:val="00E358BE"/>
    <w:rsid w:val="00E35B0E"/>
    <w:rsid w:val="00E35C20"/>
    <w:rsid w:val="00E36144"/>
    <w:rsid w:val="00E36207"/>
    <w:rsid w:val="00E362CB"/>
    <w:rsid w:val="00E365B3"/>
    <w:rsid w:val="00E36D66"/>
    <w:rsid w:val="00E3705F"/>
    <w:rsid w:val="00E37110"/>
    <w:rsid w:val="00E371E7"/>
    <w:rsid w:val="00E371F1"/>
    <w:rsid w:val="00E37777"/>
    <w:rsid w:val="00E37A3F"/>
    <w:rsid w:val="00E37ACF"/>
    <w:rsid w:val="00E37B92"/>
    <w:rsid w:val="00E37E4E"/>
    <w:rsid w:val="00E401F5"/>
    <w:rsid w:val="00E40B2F"/>
    <w:rsid w:val="00E40CFD"/>
    <w:rsid w:val="00E40D1E"/>
    <w:rsid w:val="00E412CD"/>
    <w:rsid w:val="00E413A3"/>
    <w:rsid w:val="00E41CFD"/>
    <w:rsid w:val="00E41EDF"/>
    <w:rsid w:val="00E4227C"/>
    <w:rsid w:val="00E4231E"/>
    <w:rsid w:val="00E42A2B"/>
    <w:rsid w:val="00E42A86"/>
    <w:rsid w:val="00E42D2E"/>
    <w:rsid w:val="00E431D3"/>
    <w:rsid w:val="00E432CE"/>
    <w:rsid w:val="00E43488"/>
    <w:rsid w:val="00E43609"/>
    <w:rsid w:val="00E436A7"/>
    <w:rsid w:val="00E43773"/>
    <w:rsid w:val="00E4383E"/>
    <w:rsid w:val="00E43A9C"/>
    <w:rsid w:val="00E43BA6"/>
    <w:rsid w:val="00E43C41"/>
    <w:rsid w:val="00E43CB9"/>
    <w:rsid w:val="00E43E6A"/>
    <w:rsid w:val="00E4412B"/>
    <w:rsid w:val="00E4445B"/>
    <w:rsid w:val="00E447E2"/>
    <w:rsid w:val="00E448AB"/>
    <w:rsid w:val="00E44927"/>
    <w:rsid w:val="00E44B50"/>
    <w:rsid w:val="00E44C9F"/>
    <w:rsid w:val="00E44D62"/>
    <w:rsid w:val="00E45095"/>
    <w:rsid w:val="00E45173"/>
    <w:rsid w:val="00E4520F"/>
    <w:rsid w:val="00E4528C"/>
    <w:rsid w:val="00E45554"/>
    <w:rsid w:val="00E4561F"/>
    <w:rsid w:val="00E4583E"/>
    <w:rsid w:val="00E45AB3"/>
    <w:rsid w:val="00E45C07"/>
    <w:rsid w:val="00E46088"/>
    <w:rsid w:val="00E46703"/>
    <w:rsid w:val="00E469FE"/>
    <w:rsid w:val="00E46D71"/>
    <w:rsid w:val="00E46F9A"/>
    <w:rsid w:val="00E4714E"/>
    <w:rsid w:val="00E4746D"/>
    <w:rsid w:val="00E47AC6"/>
    <w:rsid w:val="00E47E2A"/>
    <w:rsid w:val="00E50141"/>
    <w:rsid w:val="00E50226"/>
    <w:rsid w:val="00E503A9"/>
    <w:rsid w:val="00E5044D"/>
    <w:rsid w:val="00E50560"/>
    <w:rsid w:val="00E506A6"/>
    <w:rsid w:val="00E50DDB"/>
    <w:rsid w:val="00E50E9C"/>
    <w:rsid w:val="00E50EDC"/>
    <w:rsid w:val="00E5105D"/>
    <w:rsid w:val="00E5146B"/>
    <w:rsid w:val="00E515BC"/>
    <w:rsid w:val="00E516D1"/>
    <w:rsid w:val="00E5181A"/>
    <w:rsid w:val="00E51858"/>
    <w:rsid w:val="00E518DB"/>
    <w:rsid w:val="00E51BDD"/>
    <w:rsid w:val="00E5202F"/>
    <w:rsid w:val="00E52128"/>
    <w:rsid w:val="00E521E2"/>
    <w:rsid w:val="00E526E4"/>
    <w:rsid w:val="00E52777"/>
    <w:rsid w:val="00E527DC"/>
    <w:rsid w:val="00E52861"/>
    <w:rsid w:val="00E5289C"/>
    <w:rsid w:val="00E52CF8"/>
    <w:rsid w:val="00E52D84"/>
    <w:rsid w:val="00E52EFF"/>
    <w:rsid w:val="00E5324C"/>
    <w:rsid w:val="00E53308"/>
    <w:rsid w:val="00E53592"/>
    <w:rsid w:val="00E537BD"/>
    <w:rsid w:val="00E53A30"/>
    <w:rsid w:val="00E53B3F"/>
    <w:rsid w:val="00E53B8C"/>
    <w:rsid w:val="00E53BA4"/>
    <w:rsid w:val="00E53FA4"/>
    <w:rsid w:val="00E54008"/>
    <w:rsid w:val="00E544B7"/>
    <w:rsid w:val="00E544E9"/>
    <w:rsid w:val="00E54560"/>
    <w:rsid w:val="00E5458C"/>
    <w:rsid w:val="00E54842"/>
    <w:rsid w:val="00E552DB"/>
    <w:rsid w:val="00E557F7"/>
    <w:rsid w:val="00E55879"/>
    <w:rsid w:val="00E55AA2"/>
    <w:rsid w:val="00E55B11"/>
    <w:rsid w:val="00E55B9C"/>
    <w:rsid w:val="00E55C56"/>
    <w:rsid w:val="00E5625D"/>
    <w:rsid w:val="00E56272"/>
    <w:rsid w:val="00E56594"/>
    <w:rsid w:val="00E5690D"/>
    <w:rsid w:val="00E56A58"/>
    <w:rsid w:val="00E56DA2"/>
    <w:rsid w:val="00E56F14"/>
    <w:rsid w:val="00E56FF2"/>
    <w:rsid w:val="00E573C8"/>
    <w:rsid w:val="00E57B0C"/>
    <w:rsid w:val="00E57D37"/>
    <w:rsid w:val="00E57E35"/>
    <w:rsid w:val="00E57EBB"/>
    <w:rsid w:val="00E600F1"/>
    <w:rsid w:val="00E6027B"/>
    <w:rsid w:val="00E60303"/>
    <w:rsid w:val="00E604FA"/>
    <w:rsid w:val="00E607AD"/>
    <w:rsid w:val="00E6095C"/>
    <w:rsid w:val="00E6103A"/>
    <w:rsid w:val="00E61331"/>
    <w:rsid w:val="00E614B2"/>
    <w:rsid w:val="00E614F1"/>
    <w:rsid w:val="00E615F1"/>
    <w:rsid w:val="00E61915"/>
    <w:rsid w:val="00E61A89"/>
    <w:rsid w:val="00E61A9B"/>
    <w:rsid w:val="00E61AA8"/>
    <w:rsid w:val="00E61B4F"/>
    <w:rsid w:val="00E620D8"/>
    <w:rsid w:val="00E624DC"/>
    <w:rsid w:val="00E626B0"/>
    <w:rsid w:val="00E62753"/>
    <w:rsid w:val="00E62931"/>
    <w:rsid w:val="00E62966"/>
    <w:rsid w:val="00E62CA6"/>
    <w:rsid w:val="00E62E5D"/>
    <w:rsid w:val="00E62F20"/>
    <w:rsid w:val="00E62F86"/>
    <w:rsid w:val="00E62FE3"/>
    <w:rsid w:val="00E630A3"/>
    <w:rsid w:val="00E634C5"/>
    <w:rsid w:val="00E63538"/>
    <w:rsid w:val="00E63768"/>
    <w:rsid w:val="00E638C0"/>
    <w:rsid w:val="00E63A08"/>
    <w:rsid w:val="00E63B5A"/>
    <w:rsid w:val="00E63B72"/>
    <w:rsid w:val="00E63C4F"/>
    <w:rsid w:val="00E63CE2"/>
    <w:rsid w:val="00E63EF8"/>
    <w:rsid w:val="00E63F62"/>
    <w:rsid w:val="00E64132"/>
    <w:rsid w:val="00E6435C"/>
    <w:rsid w:val="00E64461"/>
    <w:rsid w:val="00E64A9D"/>
    <w:rsid w:val="00E64B51"/>
    <w:rsid w:val="00E64C17"/>
    <w:rsid w:val="00E64D61"/>
    <w:rsid w:val="00E64D6B"/>
    <w:rsid w:val="00E6586C"/>
    <w:rsid w:val="00E6590A"/>
    <w:rsid w:val="00E65DC1"/>
    <w:rsid w:val="00E65F7D"/>
    <w:rsid w:val="00E6609F"/>
    <w:rsid w:val="00E660D9"/>
    <w:rsid w:val="00E663A3"/>
    <w:rsid w:val="00E6651F"/>
    <w:rsid w:val="00E668CF"/>
    <w:rsid w:val="00E669E1"/>
    <w:rsid w:val="00E6725D"/>
    <w:rsid w:val="00E673D9"/>
    <w:rsid w:val="00E67777"/>
    <w:rsid w:val="00E6778A"/>
    <w:rsid w:val="00E67790"/>
    <w:rsid w:val="00E67982"/>
    <w:rsid w:val="00E67E11"/>
    <w:rsid w:val="00E67EF0"/>
    <w:rsid w:val="00E67F1A"/>
    <w:rsid w:val="00E702F5"/>
    <w:rsid w:val="00E7080B"/>
    <w:rsid w:val="00E7083E"/>
    <w:rsid w:val="00E708C5"/>
    <w:rsid w:val="00E70B0B"/>
    <w:rsid w:val="00E70D4F"/>
    <w:rsid w:val="00E70E27"/>
    <w:rsid w:val="00E70FC7"/>
    <w:rsid w:val="00E7126D"/>
    <w:rsid w:val="00E71381"/>
    <w:rsid w:val="00E71602"/>
    <w:rsid w:val="00E7168C"/>
    <w:rsid w:val="00E7210F"/>
    <w:rsid w:val="00E7216C"/>
    <w:rsid w:val="00E7255E"/>
    <w:rsid w:val="00E7257E"/>
    <w:rsid w:val="00E725A8"/>
    <w:rsid w:val="00E72838"/>
    <w:rsid w:val="00E7288D"/>
    <w:rsid w:val="00E72893"/>
    <w:rsid w:val="00E728C6"/>
    <w:rsid w:val="00E729CC"/>
    <w:rsid w:val="00E72A40"/>
    <w:rsid w:val="00E72D4E"/>
    <w:rsid w:val="00E72D5D"/>
    <w:rsid w:val="00E72E53"/>
    <w:rsid w:val="00E730C1"/>
    <w:rsid w:val="00E73872"/>
    <w:rsid w:val="00E738BC"/>
    <w:rsid w:val="00E73A52"/>
    <w:rsid w:val="00E74557"/>
    <w:rsid w:val="00E74B0D"/>
    <w:rsid w:val="00E74B33"/>
    <w:rsid w:val="00E74C4B"/>
    <w:rsid w:val="00E7518A"/>
    <w:rsid w:val="00E751E0"/>
    <w:rsid w:val="00E7596C"/>
    <w:rsid w:val="00E75A23"/>
    <w:rsid w:val="00E75C6E"/>
    <w:rsid w:val="00E75F4C"/>
    <w:rsid w:val="00E76042"/>
    <w:rsid w:val="00E761F0"/>
    <w:rsid w:val="00E76542"/>
    <w:rsid w:val="00E7663A"/>
    <w:rsid w:val="00E767E6"/>
    <w:rsid w:val="00E76B6F"/>
    <w:rsid w:val="00E76CC9"/>
    <w:rsid w:val="00E76D7E"/>
    <w:rsid w:val="00E76DCF"/>
    <w:rsid w:val="00E77164"/>
    <w:rsid w:val="00E771D9"/>
    <w:rsid w:val="00E77370"/>
    <w:rsid w:val="00E77865"/>
    <w:rsid w:val="00E778E2"/>
    <w:rsid w:val="00E77A77"/>
    <w:rsid w:val="00E77C44"/>
    <w:rsid w:val="00E77D69"/>
    <w:rsid w:val="00E8009F"/>
    <w:rsid w:val="00E80582"/>
    <w:rsid w:val="00E808BA"/>
    <w:rsid w:val="00E80B23"/>
    <w:rsid w:val="00E80BEE"/>
    <w:rsid w:val="00E81854"/>
    <w:rsid w:val="00E8193C"/>
    <w:rsid w:val="00E81B2A"/>
    <w:rsid w:val="00E81BBF"/>
    <w:rsid w:val="00E82059"/>
    <w:rsid w:val="00E82121"/>
    <w:rsid w:val="00E8242D"/>
    <w:rsid w:val="00E82927"/>
    <w:rsid w:val="00E82B0A"/>
    <w:rsid w:val="00E82BD9"/>
    <w:rsid w:val="00E82D79"/>
    <w:rsid w:val="00E830CA"/>
    <w:rsid w:val="00E8314E"/>
    <w:rsid w:val="00E83667"/>
    <w:rsid w:val="00E8369C"/>
    <w:rsid w:val="00E83780"/>
    <w:rsid w:val="00E838E5"/>
    <w:rsid w:val="00E83A25"/>
    <w:rsid w:val="00E83B8E"/>
    <w:rsid w:val="00E83E5C"/>
    <w:rsid w:val="00E845AC"/>
    <w:rsid w:val="00E84919"/>
    <w:rsid w:val="00E84BD0"/>
    <w:rsid w:val="00E84D80"/>
    <w:rsid w:val="00E85209"/>
    <w:rsid w:val="00E8531B"/>
    <w:rsid w:val="00E8548A"/>
    <w:rsid w:val="00E857C9"/>
    <w:rsid w:val="00E85A14"/>
    <w:rsid w:val="00E85F0C"/>
    <w:rsid w:val="00E862E3"/>
    <w:rsid w:val="00E86360"/>
    <w:rsid w:val="00E86670"/>
    <w:rsid w:val="00E8674E"/>
    <w:rsid w:val="00E867E3"/>
    <w:rsid w:val="00E86E72"/>
    <w:rsid w:val="00E86F83"/>
    <w:rsid w:val="00E870D5"/>
    <w:rsid w:val="00E87162"/>
    <w:rsid w:val="00E87454"/>
    <w:rsid w:val="00E87527"/>
    <w:rsid w:val="00E87540"/>
    <w:rsid w:val="00E87B00"/>
    <w:rsid w:val="00E901B7"/>
    <w:rsid w:val="00E904FB"/>
    <w:rsid w:val="00E9051B"/>
    <w:rsid w:val="00E90A96"/>
    <w:rsid w:val="00E90BE0"/>
    <w:rsid w:val="00E90BFC"/>
    <w:rsid w:val="00E90CA5"/>
    <w:rsid w:val="00E90ED5"/>
    <w:rsid w:val="00E910D2"/>
    <w:rsid w:val="00E9115D"/>
    <w:rsid w:val="00E91487"/>
    <w:rsid w:val="00E91686"/>
    <w:rsid w:val="00E91763"/>
    <w:rsid w:val="00E91E8F"/>
    <w:rsid w:val="00E91FCF"/>
    <w:rsid w:val="00E9227A"/>
    <w:rsid w:val="00E925D3"/>
    <w:rsid w:val="00E92618"/>
    <w:rsid w:val="00E926B6"/>
    <w:rsid w:val="00E92934"/>
    <w:rsid w:val="00E92CC3"/>
    <w:rsid w:val="00E92EF0"/>
    <w:rsid w:val="00E93032"/>
    <w:rsid w:val="00E9318C"/>
    <w:rsid w:val="00E93373"/>
    <w:rsid w:val="00E936BE"/>
    <w:rsid w:val="00E93710"/>
    <w:rsid w:val="00E93A8B"/>
    <w:rsid w:val="00E93B58"/>
    <w:rsid w:val="00E93DB8"/>
    <w:rsid w:val="00E9400E"/>
    <w:rsid w:val="00E9459B"/>
    <w:rsid w:val="00E94A52"/>
    <w:rsid w:val="00E94CF8"/>
    <w:rsid w:val="00E94FB9"/>
    <w:rsid w:val="00E95381"/>
    <w:rsid w:val="00E955E3"/>
    <w:rsid w:val="00E9599B"/>
    <w:rsid w:val="00E95A0B"/>
    <w:rsid w:val="00E95A17"/>
    <w:rsid w:val="00E95D03"/>
    <w:rsid w:val="00E95FA9"/>
    <w:rsid w:val="00E96062"/>
    <w:rsid w:val="00E961C4"/>
    <w:rsid w:val="00E961E6"/>
    <w:rsid w:val="00E963F7"/>
    <w:rsid w:val="00E96451"/>
    <w:rsid w:val="00E96743"/>
    <w:rsid w:val="00E96D2B"/>
    <w:rsid w:val="00E96D6B"/>
    <w:rsid w:val="00E9731A"/>
    <w:rsid w:val="00E97376"/>
    <w:rsid w:val="00E9738C"/>
    <w:rsid w:val="00E9765C"/>
    <w:rsid w:val="00E9788A"/>
    <w:rsid w:val="00E97AA4"/>
    <w:rsid w:val="00E97F9E"/>
    <w:rsid w:val="00EA00BA"/>
    <w:rsid w:val="00EA0454"/>
    <w:rsid w:val="00EA0C66"/>
    <w:rsid w:val="00EA0CF1"/>
    <w:rsid w:val="00EA1239"/>
    <w:rsid w:val="00EA1486"/>
    <w:rsid w:val="00EA14A3"/>
    <w:rsid w:val="00EA1548"/>
    <w:rsid w:val="00EA16A1"/>
    <w:rsid w:val="00EA1821"/>
    <w:rsid w:val="00EA1A3F"/>
    <w:rsid w:val="00EA1C04"/>
    <w:rsid w:val="00EA1CE8"/>
    <w:rsid w:val="00EA1E93"/>
    <w:rsid w:val="00EA1F46"/>
    <w:rsid w:val="00EA2049"/>
    <w:rsid w:val="00EA2304"/>
    <w:rsid w:val="00EA2398"/>
    <w:rsid w:val="00EA23AA"/>
    <w:rsid w:val="00EA2725"/>
    <w:rsid w:val="00EA287D"/>
    <w:rsid w:val="00EA29ED"/>
    <w:rsid w:val="00EA2AA3"/>
    <w:rsid w:val="00EA2F75"/>
    <w:rsid w:val="00EA3004"/>
    <w:rsid w:val="00EA30B3"/>
    <w:rsid w:val="00EA3191"/>
    <w:rsid w:val="00EA31B4"/>
    <w:rsid w:val="00EA3446"/>
    <w:rsid w:val="00EA3747"/>
    <w:rsid w:val="00EA3A85"/>
    <w:rsid w:val="00EA3E5A"/>
    <w:rsid w:val="00EA3E5C"/>
    <w:rsid w:val="00EA401D"/>
    <w:rsid w:val="00EA4232"/>
    <w:rsid w:val="00EA4709"/>
    <w:rsid w:val="00EA49F8"/>
    <w:rsid w:val="00EA5245"/>
    <w:rsid w:val="00EA5408"/>
    <w:rsid w:val="00EA5951"/>
    <w:rsid w:val="00EA5A3E"/>
    <w:rsid w:val="00EA5D85"/>
    <w:rsid w:val="00EA5F88"/>
    <w:rsid w:val="00EA5FD0"/>
    <w:rsid w:val="00EA605D"/>
    <w:rsid w:val="00EA6655"/>
    <w:rsid w:val="00EA668F"/>
    <w:rsid w:val="00EA6EDC"/>
    <w:rsid w:val="00EA6FB4"/>
    <w:rsid w:val="00EA715A"/>
    <w:rsid w:val="00EA721B"/>
    <w:rsid w:val="00EA7483"/>
    <w:rsid w:val="00EA7ABC"/>
    <w:rsid w:val="00EA7ABE"/>
    <w:rsid w:val="00EA7E38"/>
    <w:rsid w:val="00EA7E52"/>
    <w:rsid w:val="00EA7F4A"/>
    <w:rsid w:val="00EB00E7"/>
    <w:rsid w:val="00EB0216"/>
    <w:rsid w:val="00EB0496"/>
    <w:rsid w:val="00EB062F"/>
    <w:rsid w:val="00EB06ED"/>
    <w:rsid w:val="00EB0B80"/>
    <w:rsid w:val="00EB14F6"/>
    <w:rsid w:val="00EB1545"/>
    <w:rsid w:val="00EB174B"/>
    <w:rsid w:val="00EB17C0"/>
    <w:rsid w:val="00EB19C5"/>
    <w:rsid w:val="00EB1D9E"/>
    <w:rsid w:val="00EB1DB1"/>
    <w:rsid w:val="00EB2129"/>
    <w:rsid w:val="00EB2178"/>
    <w:rsid w:val="00EB221F"/>
    <w:rsid w:val="00EB22FA"/>
    <w:rsid w:val="00EB25F1"/>
    <w:rsid w:val="00EB25F2"/>
    <w:rsid w:val="00EB2823"/>
    <w:rsid w:val="00EB28AD"/>
    <w:rsid w:val="00EB2B8C"/>
    <w:rsid w:val="00EB3130"/>
    <w:rsid w:val="00EB347B"/>
    <w:rsid w:val="00EB3605"/>
    <w:rsid w:val="00EB36FF"/>
    <w:rsid w:val="00EB3792"/>
    <w:rsid w:val="00EB3859"/>
    <w:rsid w:val="00EB3C29"/>
    <w:rsid w:val="00EB3FF0"/>
    <w:rsid w:val="00EB448D"/>
    <w:rsid w:val="00EB4594"/>
    <w:rsid w:val="00EB47CF"/>
    <w:rsid w:val="00EB4879"/>
    <w:rsid w:val="00EB4903"/>
    <w:rsid w:val="00EB4C17"/>
    <w:rsid w:val="00EB4D86"/>
    <w:rsid w:val="00EB502C"/>
    <w:rsid w:val="00EB50A0"/>
    <w:rsid w:val="00EB569D"/>
    <w:rsid w:val="00EB58EC"/>
    <w:rsid w:val="00EB5C6C"/>
    <w:rsid w:val="00EB62CB"/>
    <w:rsid w:val="00EB62F9"/>
    <w:rsid w:val="00EB64C4"/>
    <w:rsid w:val="00EB6BEC"/>
    <w:rsid w:val="00EB6BF3"/>
    <w:rsid w:val="00EB6CBE"/>
    <w:rsid w:val="00EB6E4B"/>
    <w:rsid w:val="00EB7114"/>
    <w:rsid w:val="00EB7B42"/>
    <w:rsid w:val="00EB7B4D"/>
    <w:rsid w:val="00EB7DBA"/>
    <w:rsid w:val="00EB7DBB"/>
    <w:rsid w:val="00EB7F85"/>
    <w:rsid w:val="00EC012E"/>
    <w:rsid w:val="00EC0142"/>
    <w:rsid w:val="00EC052C"/>
    <w:rsid w:val="00EC063E"/>
    <w:rsid w:val="00EC08D1"/>
    <w:rsid w:val="00EC09CA"/>
    <w:rsid w:val="00EC0A3F"/>
    <w:rsid w:val="00EC0A64"/>
    <w:rsid w:val="00EC0A6A"/>
    <w:rsid w:val="00EC0BAB"/>
    <w:rsid w:val="00EC0D68"/>
    <w:rsid w:val="00EC0FDC"/>
    <w:rsid w:val="00EC1A82"/>
    <w:rsid w:val="00EC1D1B"/>
    <w:rsid w:val="00EC1E79"/>
    <w:rsid w:val="00EC2113"/>
    <w:rsid w:val="00EC241E"/>
    <w:rsid w:val="00EC2CED"/>
    <w:rsid w:val="00EC2F1C"/>
    <w:rsid w:val="00EC2FF0"/>
    <w:rsid w:val="00EC3070"/>
    <w:rsid w:val="00EC310A"/>
    <w:rsid w:val="00EC3271"/>
    <w:rsid w:val="00EC3303"/>
    <w:rsid w:val="00EC3367"/>
    <w:rsid w:val="00EC34B6"/>
    <w:rsid w:val="00EC35A5"/>
    <w:rsid w:val="00EC35E8"/>
    <w:rsid w:val="00EC3782"/>
    <w:rsid w:val="00EC381B"/>
    <w:rsid w:val="00EC3F95"/>
    <w:rsid w:val="00EC4079"/>
    <w:rsid w:val="00EC4508"/>
    <w:rsid w:val="00EC472D"/>
    <w:rsid w:val="00EC4905"/>
    <w:rsid w:val="00EC4A79"/>
    <w:rsid w:val="00EC4BC6"/>
    <w:rsid w:val="00EC54FE"/>
    <w:rsid w:val="00EC5819"/>
    <w:rsid w:val="00EC59A8"/>
    <w:rsid w:val="00EC5D46"/>
    <w:rsid w:val="00EC62F2"/>
    <w:rsid w:val="00EC65DE"/>
    <w:rsid w:val="00EC65FE"/>
    <w:rsid w:val="00EC6A55"/>
    <w:rsid w:val="00EC6ABA"/>
    <w:rsid w:val="00EC6FAC"/>
    <w:rsid w:val="00EC732A"/>
    <w:rsid w:val="00EC7340"/>
    <w:rsid w:val="00EC7834"/>
    <w:rsid w:val="00EC7B18"/>
    <w:rsid w:val="00EC7B50"/>
    <w:rsid w:val="00EC7F4F"/>
    <w:rsid w:val="00ED0406"/>
    <w:rsid w:val="00ED0509"/>
    <w:rsid w:val="00ED0C34"/>
    <w:rsid w:val="00ED0ED5"/>
    <w:rsid w:val="00ED1021"/>
    <w:rsid w:val="00ED1330"/>
    <w:rsid w:val="00ED13D3"/>
    <w:rsid w:val="00ED1497"/>
    <w:rsid w:val="00ED151C"/>
    <w:rsid w:val="00ED1A13"/>
    <w:rsid w:val="00ED1AE9"/>
    <w:rsid w:val="00ED1D00"/>
    <w:rsid w:val="00ED1DDD"/>
    <w:rsid w:val="00ED22F7"/>
    <w:rsid w:val="00ED242D"/>
    <w:rsid w:val="00ED245E"/>
    <w:rsid w:val="00ED2C2A"/>
    <w:rsid w:val="00ED3093"/>
    <w:rsid w:val="00ED3535"/>
    <w:rsid w:val="00ED3796"/>
    <w:rsid w:val="00ED3838"/>
    <w:rsid w:val="00ED3A93"/>
    <w:rsid w:val="00ED3B53"/>
    <w:rsid w:val="00ED3DCB"/>
    <w:rsid w:val="00ED4090"/>
    <w:rsid w:val="00ED4112"/>
    <w:rsid w:val="00ED41C2"/>
    <w:rsid w:val="00ED43F7"/>
    <w:rsid w:val="00ED4723"/>
    <w:rsid w:val="00ED486F"/>
    <w:rsid w:val="00ED4B20"/>
    <w:rsid w:val="00ED4CA0"/>
    <w:rsid w:val="00ED5081"/>
    <w:rsid w:val="00ED5205"/>
    <w:rsid w:val="00ED55B6"/>
    <w:rsid w:val="00ED5909"/>
    <w:rsid w:val="00ED599D"/>
    <w:rsid w:val="00ED5A05"/>
    <w:rsid w:val="00ED5A54"/>
    <w:rsid w:val="00ED5B58"/>
    <w:rsid w:val="00ED5ED2"/>
    <w:rsid w:val="00ED621B"/>
    <w:rsid w:val="00ED6233"/>
    <w:rsid w:val="00ED6236"/>
    <w:rsid w:val="00ED63F2"/>
    <w:rsid w:val="00ED6507"/>
    <w:rsid w:val="00ED65EB"/>
    <w:rsid w:val="00ED69D0"/>
    <w:rsid w:val="00ED6A1E"/>
    <w:rsid w:val="00ED6B9C"/>
    <w:rsid w:val="00ED6F96"/>
    <w:rsid w:val="00ED7143"/>
    <w:rsid w:val="00ED75DE"/>
    <w:rsid w:val="00ED7C1D"/>
    <w:rsid w:val="00EE047E"/>
    <w:rsid w:val="00EE04D1"/>
    <w:rsid w:val="00EE05C4"/>
    <w:rsid w:val="00EE077F"/>
    <w:rsid w:val="00EE08A1"/>
    <w:rsid w:val="00EE08D1"/>
    <w:rsid w:val="00EE0959"/>
    <w:rsid w:val="00EE0B38"/>
    <w:rsid w:val="00EE160E"/>
    <w:rsid w:val="00EE1656"/>
    <w:rsid w:val="00EE1660"/>
    <w:rsid w:val="00EE1869"/>
    <w:rsid w:val="00EE1D55"/>
    <w:rsid w:val="00EE2207"/>
    <w:rsid w:val="00EE23CD"/>
    <w:rsid w:val="00EE24A6"/>
    <w:rsid w:val="00EE26FC"/>
    <w:rsid w:val="00EE2AF6"/>
    <w:rsid w:val="00EE2E7B"/>
    <w:rsid w:val="00EE2EBD"/>
    <w:rsid w:val="00EE3073"/>
    <w:rsid w:val="00EE3117"/>
    <w:rsid w:val="00EE3259"/>
    <w:rsid w:val="00EE33A1"/>
    <w:rsid w:val="00EE3437"/>
    <w:rsid w:val="00EE3769"/>
    <w:rsid w:val="00EE3D44"/>
    <w:rsid w:val="00EE4303"/>
    <w:rsid w:val="00EE4444"/>
    <w:rsid w:val="00EE483C"/>
    <w:rsid w:val="00EE4AB8"/>
    <w:rsid w:val="00EE4C15"/>
    <w:rsid w:val="00EE4CD0"/>
    <w:rsid w:val="00EE4F7C"/>
    <w:rsid w:val="00EE55B4"/>
    <w:rsid w:val="00EE5B07"/>
    <w:rsid w:val="00EE5F5B"/>
    <w:rsid w:val="00EE60A8"/>
    <w:rsid w:val="00EE69FD"/>
    <w:rsid w:val="00EE6C41"/>
    <w:rsid w:val="00EE6E1E"/>
    <w:rsid w:val="00EE7094"/>
    <w:rsid w:val="00EE730F"/>
    <w:rsid w:val="00EE73B0"/>
    <w:rsid w:val="00EE73F2"/>
    <w:rsid w:val="00EE7634"/>
    <w:rsid w:val="00EE771C"/>
    <w:rsid w:val="00EE79BF"/>
    <w:rsid w:val="00EE7B8E"/>
    <w:rsid w:val="00EE7CEB"/>
    <w:rsid w:val="00EE7DA3"/>
    <w:rsid w:val="00EF0262"/>
    <w:rsid w:val="00EF0317"/>
    <w:rsid w:val="00EF04E3"/>
    <w:rsid w:val="00EF05DC"/>
    <w:rsid w:val="00EF0738"/>
    <w:rsid w:val="00EF08A2"/>
    <w:rsid w:val="00EF08D1"/>
    <w:rsid w:val="00EF0D5E"/>
    <w:rsid w:val="00EF13C1"/>
    <w:rsid w:val="00EF151D"/>
    <w:rsid w:val="00EF186A"/>
    <w:rsid w:val="00EF197C"/>
    <w:rsid w:val="00EF1B69"/>
    <w:rsid w:val="00EF1D79"/>
    <w:rsid w:val="00EF26B4"/>
    <w:rsid w:val="00EF2765"/>
    <w:rsid w:val="00EF2A36"/>
    <w:rsid w:val="00EF3179"/>
    <w:rsid w:val="00EF33DB"/>
    <w:rsid w:val="00EF348E"/>
    <w:rsid w:val="00EF370B"/>
    <w:rsid w:val="00EF3956"/>
    <w:rsid w:val="00EF3F5D"/>
    <w:rsid w:val="00EF4045"/>
    <w:rsid w:val="00EF42D4"/>
    <w:rsid w:val="00EF4485"/>
    <w:rsid w:val="00EF4BA4"/>
    <w:rsid w:val="00EF4C6D"/>
    <w:rsid w:val="00EF4DAC"/>
    <w:rsid w:val="00EF517F"/>
    <w:rsid w:val="00EF5191"/>
    <w:rsid w:val="00EF51F9"/>
    <w:rsid w:val="00EF56CF"/>
    <w:rsid w:val="00EF5875"/>
    <w:rsid w:val="00EF59BA"/>
    <w:rsid w:val="00EF5EBE"/>
    <w:rsid w:val="00EF62CA"/>
    <w:rsid w:val="00EF6541"/>
    <w:rsid w:val="00EF65F7"/>
    <w:rsid w:val="00EF665C"/>
    <w:rsid w:val="00EF6C78"/>
    <w:rsid w:val="00EF7034"/>
    <w:rsid w:val="00EF719D"/>
    <w:rsid w:val="00EF725F"/>
    <w:rsid w:val="00EF738F"/>
    <w:rsid w:val="00EF746A"/>
    <w:rsid w:val="00EF771C"/>
    <w:rsid w:val="00EF78D9"/>
    <w:rsid w:val="00EF7AB4"/>
    <w:rsid w:val="00F0037B"/>
    <w:rsid w:val="00F00832"/>
    <w:rsid w:val="00F00A29"/>
    <w:rsid w:val="00F00B80"/>
    <w:rsid w:val="00F00DE8"/>
    <w:rsid w:val="00F00FC3"/>
    <w:rsid w:val="00F011A4"/>
    <w:rsid w:val="00F0130B"/>
    <w:rsid w:val="00F01393"/>
    <w:rsid w:val="00F014F5"/>
    <w:rsid w:val="00F01B15"/>
    <w:rsid w:val="00F01B84"/>
    <w:rsid w:val="00F01D49"/>
    <w:rsid w:val="00F01E56"/>
    <w:rsid w:val="00F01EDA"/>
    <w:rsid w:val="00F01EE4"/>
    <w:rsid w:val="00F01F1C"/>
    <w:rsid w:val="00F01F7A"/>
    <w:rsid w:val="00F02286"/>
    <w:rsid w:val="00F022D0"/>
    <w:rsid w:val="00F02A0A"/>
    <w:rsid w:val="00F02B4F"/>
    <w:rsid w:val="00F02D3A"/>
    <w:rsid w:val="00F030CE"/>
    <w:rsid w:val="00F033D0"/>
    <w:rsid w:val="00F03511"/>
    <w:rsid w:val="00F0365E"/>
    <w:rsid w:val="00F03766"/>
    <w:rsid w:val="00F03ED8"/>
    <w:rsid w:val="00F0406B"/>
    <w:rsid w:val="00F04385"/>
    <w:rsid w:val="00F04595"/>
    <w:rsid w:val="00F04CBD"/>
    <w:rsid w:val="00F04DED"/>
    <w:rsid w:val="00F04FE4"/>
    <w:rsid w:val="00F0512C"/>
    <w:rsid w:val="00F051A4"/>
    <w:rsid w:val="00F0523E"/>
    <w:rsid w:val="00F05245"/>
    <w:rsid w:val="00F05439"/>
    <w:rsid w:val="00F05569"/>
    <w:rsid w:val="00F0594E"/>
    <w:rsid w:val="00F05C26"/>
    <w:rsid w:val="00F061C0"/>
    <w:rsid w:val="00F06260"/>
    <w:rsid w:val="00F0629D"/>
    <w:rsid w:val="00F062D7"/>
    <w:rsid w:val="00F06C76"/>
    <w:rsid w:val="00F06CE6"/>
    <w:rsid w:val="00F06E2A"/>
    <w:rsid w:val="00F072B3"/>
    <w:rsid w:val="00F07410"/>
    <w:rsid w:val="00F0752A"/>
    <w:rsid w:val="00F0764B"/>
    <w:rsid w:val="00F0765D"/>
    <w:rsid w:val="00F10072"/>
    <w:rsid w:val="00F1013F"/>
    <w:rsid w:val="00F101C3"/>
    <w:rsid w:val="00F101EC"/>
    <w:rsid w:val="00F103A2"/>
    <w:rsid w:val="00F10567"/>
    <w:rsid w:val="00F107E3"/>
    <w:rsid w:val="00F10A4D"/>
    <w:rsid w:val="00F10C1B"/>
    <w:rsid w:val="00F10DFD"/>
    <w:rsid w:val="00F10FFA"/>
    <w:rsid w:val="00F11086"/>
    <w:rsid w:val="00F111C9"/>
    <w:rsid w:val="00F115C5"/>
    <w:rsid w:val="00F116A2"/>
    <w:rsid w:val="00F116DC"/>
    <w:rsid w:val="00F1193A"/>
    <w:rsid w:val="00F11B55"/>
    <w:rsid w:val="00F11F9B"/>
    <w:rsid w:val="00F122AE"/>
    <w:rsid w:val="00F1292E"/>
    <w:rsid w:val="00F12F50"/>
    <w:rsid w:val="00F131B1"/>
    <w:rsid w:val="00F131BC"/>
    <w:rsid w:val="00F131C7"/>
    <w:rsid w:val="00F135D6"/>
    <w:rsid w:val="00F13E55"/>
    <w:rsid w:val="00F14031"/>
    <w:rsid w:val="00F143F5"/>
    <w:rsid w:val="00F144EC"/>
    <w:rsid w:val="00F14B2F"/>
    <w:rsid w:val="00F14CB7"/>
    <w:rsid w:val="00F14E42"/>
    <w:rsid w:val="00F14F79"/>
    <w:rsid w:val="00F159B3"/>
    <w:rsid w:val="00F15AA4"/>
    <w:rsid w:val="00F15C7D"/>
    <w:rsid w:val="00F1602C"/>
    <w:rsid w:val="00F16111"/>
    <w:rsid w:val="00F164B9"/>
    <w:rsid w:val="00F165F9"/>
    <w:rsid w:val="00F1683C"/>
    <w:rsid w:val="00F16ACD"/>
    <w:rsid w:val="00F16D3C"/>
    <w:rsid w:val="00F16D57"/>
    <w:rsid w:val="00F17030"/>
    <w:rsid w:val="00F1711E"/>
    <w:rsid w:val="00F17245"/>
    <w:rsid w:val="00F173EE"/>
    <w:rsid w:val="00F1752D"/>
    <w:rsid w:val="00F1757B"/>
    <w:rsid w:val="00F1771C"/>
    <w:rsid w:val="00F1784F"/>
    <w:rsid w:val="00F17A23"/>
    <w:rsid w:val="00F17C1D"/>
    <w:rsid w:val="00F17DEA"/>
    <w:rsid w:val="00F20289"/>
    <w:rsid w:val="00F207DD"/>
    <w:rsid w:val="00F20BB4"/>
    <w:rsid w:val="00F20C73"/>
    <w:rsid w:val="00F20E63"/>
    <w:rsid w:val="00F20FE2"/>
    <w:rsid w:val="00F2131C"/>
    <w:rsid w:val="00F21685"/>
    <w:rsid w:val="00F2195B"/>
    <w:rsid w:val="00F21CAF"/>
    <w:rsid w:val="00F21EFD"/>
    <w:rsid w:val="00F2203A"/>
    <w:rsid w:val="00F220AD"/>
    <w:rsid w:val="00F22331"/>
    <w:rsid w:val="00F22407"/>
    <w:rsid w:val="00F22594"/>
    <w:rsid w:val="00F226E9"/>
    <w:rsid w:val="00F2281C"/>
    <w:rsid w:val="00F22CF4"/>
    <w:rsid w:val="00F22E2C"/>
    <w:rsid w:val="00F22FAE"/>
    <w:rsid w:val="00F23130"/>
    <w:rsid w:val="00F2374C"/>
    <w:rsid w:val="00F237F4"/>
    <w:rsid w:val="00F23800"/>
    <w:rsid w:val="00F239AF"/>
    <w:rsid w:val="00F23BCC"/>
    <w:rsid w:val="00F23CD6"/>
    <w:rsid w:val="00F24020"/>
    <w:rsid w:val="00F24458"/>
    <w:rsid w:val="00F24527"/>
    <w:rsid w:val="00F24795"/>
    <w:rsid w:val="00F24CC4"/>
    <w:rsid w:val="00F24E26"/>
    <w:rsid w:val="00F24E7C"/>
    <w:rsid w:val="00F25248"/>
    <w:rsid w:val="00F255E6"/>
    <w:rsid w:val="00F25C0E"/>
    <w:rsid w:val="00F25C9A"/>
    <w:rsid w:val="00F25CA6"/>
    <w:rsid w:val="00F25D29"/>
    <w:rsid w:val="00F2629B"/>
    <w:rsid w:val="00F26307"/>
    <w:rsid w:val="00F26470"/>
    <w:rsid w:val="00F265FF"/>
    <w:rsid w:val="00F266BE"/>
    <w:rsid w:val="00F268F8"/>
    <w:rsid w:val="00F27068"/>
    <w:rsid w:val="00F2706A"/>
    <w:rsid w:val="00F2741E"/>
    <w:rsid w:val="00F27454"/>
    <w:rsid w:val="00F274FA"/>
    <w:rsid w:val="00F27707"/>
    <w:rsid w:val="00F27ADE"/>
    <w:rsid w:val="00F27CFB"/>
    <w:rsid w:val="00F27E10"/>
    <w:rsid w:val="00F27F0F"/>
    <w:rsid w:val="00F30131"/>
    <w:rsid w:val="00F3016C"/>
    <w:rsid w:val="00F3058E"/>
    <w:rsid w:val="00F30620"/>
    <w:rsid w:val="00F309D2"/>
    <w:rsid w:val="00F30D0F"/>
    <w:rsid w:val="00F31098"/>
    <w:rsid w:val="00F311E9"/>
    <w:rsid w:val="00F315C3"/>
    <w:rsid w:val="00F3160E"/>
    <w:rsid w:val="00F31804"/>
    <w:rsid w:val="00F31A7E"/>
    <w:rsid w:val="00F31AF7"/>
    <w:rsid w:val="00F31C4F"/>
    <w:rsid w:val="00F31CAD"/>
    <w:rsid w:val="00F31CE6"/>
    <w:rsid w:val="00F31FFA"/>
    <w:rsid w:val="00F322DD"/>
    <w:rsid w:val="00F32481"/>
    <w:rsid w:val="00F32519"/>
    <w:rsid w:val="00F3293E"/>
    <w:rsid w:val="00F32999"/>
    <w:rsid w:val="00F32BFB"/>
    <w:rsid w:val="00F32D37"/>
    <w:rsid w:val="00F32DC1"/>
    <w:rsid w:val="00F32FDB"/>
    <w:rsid w:val="00F336A4"/>
    <w:rsid w:val="00F3382E"/>
    <w:rsid w:val="00F33893"/>
    <w:rsid w:val="00F33938"/>
    <w:rsid w:val="00F33947"/>
    <w:rsid w:val="00F33CCB"/>
    <w:rsid w:val="00F33D88"/>
    <w:rsid w:val="00F33EE0"/>
    <w:rsid w:val="00F33FB5"/>
    <w:rsid w:val="00F33FF6"/>
    <w:rsid w:val="00F341D8"/>
    <w:rsid w:val="00F3477F"/>
    <w:rsid w:val="00F348A0"/>
    <w:rsid w:val="00F34A8F"/>
    <w:rsid w:val="00F34AAD"/>
    <w:rsid w:val="00F34B28"/>
    <w:rsid w:val="00F34C00"/>
    <w:rsid w:val="00F3536C"/>
    <w:rsid w:val="00F355C6"/>
    <w:rsid w:val="00F356F1"/>
    <w:rsid w:val="00F35B58"/>
    <w:rsid w:val="00F35E28"/>
    <w:rsid w:val="00F35EC1"/>
    <w:rsid w:val="00F35EF8"/>
    <w:rsid w:val="00F35F4E"/>
    <w:rsid w:val="00F36176"/>
    <w:rsid w:val="00F3619A"/>
    <w:rsid w:val="00F36233"/>
    <w:rsid w:val="00F362B7"/>
    <w:rsid w:val="00F3638E"/>
    <w:rsid w:val="00F36774"/>
    <w:rsid w:val="00F36896"/>
    <w:rsid w:val="00F36957"/>
    <w:rsid w:val="00F36A40"/>
    <w:rsid w:val="00F36ABA"/>
    <w:rsid w:val="00F36C3C"/>
    <w:rsid w:val="00F36F8D"/>
    <w:rsid w:val="00F37050"/>
    <w:rsid w:val="00F371E2"/>
    <w:rsid w:val="00F37257"/>
    <w:rsid w:val="00F37260"/>
    <w:rsid w:val="00F374C8"/>
    <w:rsid w:val="00F3752E"/>
    <w:rsid w:val="00F377D7"/>
    <w:rsid w:val="00F3792B"/>
    <w:rsid w:val="00F37C5F"/>
    <w:rsid w:val="00F37DA0"/>
    <w:rsid w:val="00F37EBB"/>
    <w:rsid w:val="00F40004"/>
    <w:rsid w:val="00F40278"/>
    <w:rsid w:val="00F40294"/>
    <w:rsid w:val="00F408BA"/>
    <w:rsid w:val="00F40BBC"/>
    <w:rsid w:val="00F40D1F"/>
    <w:rsid w:val="00F40ECC"/>
    <w:rsid w:val="00F4132B"/>
    <w:rsid w:val="00F41505"/>
    <w:rsid w:val="00F41945"/>
    <w:rsid w:val="00F41C28"/>
    <w:rsid w:val="00F41F24"/>
    <w:rsid w:val="00F42159"/>
    <w:rsid w:val="00F42164"/>
    <w:rsid w:val="00F424D2"/>
    <w:rsid w:val="00F42945"/>
    <w:rsid w:val="00F42A2C"/>
    <w:rsid w:val="00F42BF5"/>
    <w:rsid w:val="00F42CB7"/>
    <w:rsid w:val="00F42DCB"/>
    <w:rsid w:val="00F42F45"/>
    <w:rsid w:val="00F43017"/>
    <w:rsid w:val="00F43196"/>
    <w:rsid w:val="00F436B6"/>
    <w:rsid w:val="00F437B3"/>
    <w:rsid w:val="00F43804"/>
    <w:rsid w:val="00F43C68"/>
    <w:rsid w:val="00F43E21"/>
    <w:rsid w:val="00F43ED4"/>
    <w:rsid w:val="00F43FF0"/>
    <w:rsid w:val="00F44119"/>
    <w:rsid w:val="00F44487"/>
    <w:rsid w:val="00F4483A"/>
    <w:rsid w:val="00F449F2"/>
    <w:rsid w:val="00F44A0C"/>
    <w:rsid w:val="00F4519C"/>
    <w:rsid w:val="00F45291"/>
    <w:rsid w:val="00F45497"/>
    <w:rsid w:val="00F4573D"/>
    <w:rsid w:val="00F4588E"/>
    <w:rsid w:val="00F459B0"/>
    <w:rsid w:val="00F45ADC"/>
    <w:rsid w:val="00F45FC6"/>
    <w:rsid w:val="00F461A3"/>
    <w:rsid w:val="00F463FC"/>
    <w:rsid w:val="00F464B3"/>
    <w:rsid w:val="00F46752"/>
    <w:rsid w:val="00F46CA6"/>
    <w:rsid w:val="00F46E3D"/>
    <w:rsid w:val="00F47204"/>
    <w:rsid w:val="00F47430"/>
    <w:rsid w:val="00F47543"/>
    <w:rsid w:val="00F475A6"/>
    <w:rsid w:val="00F4780D"/>
    <w:rsid w:val="00F47924"/>
    <w:rsid w:val="00F47A44"/>
    <w:rsid w:val="00F47BC6"/>
    <w:rsid w:val="00F507A4"/>
    <w:rsid w:val="00F50963"/>
    <w:rsid w:val="00F50A6A"/>
    <w:rsid w:val="00F50B52"/>
    <w:rsid w:val="00F51017"/>
    <w:rsid w:val="00F5107C"/>
    <w:rsid w:val="00F510F1"/>
    <w:rsid w:val="00F5112A"/>
    <w:rsid w:val="00F5152C"/>
    <w:rsid w:val="00F51555"/>
    <w:rsid w:val="00F515DD"/>
    <w:rsid w:val="00F5168C"/>
    <w:rsid w:val="00F51988"/>
    <w:rsid w:val="00F51BD3"/>
    <w:rsid w:val="00F5202D"/>
    <w:rsid w:val="00F522BF"/>
    <w:rsid w:val="00F523EF"/>
    <w:rsid w:val="00F526F7"/>
    <w:rsid w:val="00F53414"/>
    <w:rsid w:val="00F534AD"/>
    <w:rsid w:val="00F534BE"/>
    <w:rsid w:val="00F535DF"/>
    <w:rsid w:val="00F53833"/>
    <w:rsid w:val="00F53D88"/>
    <w:rsid w:val="00F53DFA"/>
    <w:rsid w:val="00F53EE3"/>
    <w:rsid w:val="00F541B1"/>
    <w:rsid w:val="00F54316"/>
    <w:rsid w:val="00F545D8"/>
    <w:rsid w:val="00F54A1B"/>
    <w:rsid w:val="00F54AC1"/>
    <w:rsid w:val="00F54B54"/>
    <w:rsid w:val="00F551CD"/>
    <w:rsid w:val="00F55348"/>
    <w:rsid w:val="00F55667"/>
    <w:rsid w:val="00F55752"/>
    <w:rsid w:val="00F558DB"/>
    <w:rsid w:val="00F559B7"/>
    <w:rsid w:val="00F55E12"/>
    <w:rsid w:val="00F55FB3"/>
    <w:rsid w:val="00F55FEF"/>
    <w:rsid w:val="00F5639A"/>
    <w:rsid w:val="00F563B4"/>
    <w:rsid w:val="00F5651A"/>
    <w:rsid w:val="00F565DC"/>
    <w:rsid w:val="00F567DC"/>
    <w:rsid w:val="00F569A5"/>
    <w:rsid w:val="00F56A01"/>
    <w:rsid w:val="00F56ED7"/>
    <w:rsid w:val="00F57242"/>
    <w:rsid w:val="00F5733A"/>
    <w:rsid w:val="00F57363"/>
    <w:rsid w:val="00F5754D"/>
    <w:rsid w:val="00F577FB"/>
    <w:rsid w:val="00F579D1"/>
    <w:rsid w:val="00F579FB"/>
    <w:rsid w:val="00F57CA1"/>
    <w:rsid w:val="00F57F6D"/>
    <w:rsid w:val="00F60486"/>
    <w:rsid w:val="00F604AD"/>
    <w:rsid w:val="00F60520"/>
    <w:rsid w:val="00F60BB9"/>
    <w:rsid w:val="00F60EB7"/>
    <w:rsid w:val="00F60EB9"/>
    <w:rsid w:val="00F60F94"/>
    <w:rsid w:val="00F61085"/>
    <w:rsid w:val="00F619EE"/>
    <w:rsid w:val="00F61C24"/>
    <w:rsid w:val="00F61F4C"/>
    <w:rsid w:val="00F62D5E"/>
    <w:rsid w:val="00F62F6C"/>
    <w:rsid w:val="00F63656"/>
    <w:rsid w:val="00F6365B"/>
    <w:rsid w:val="00F63B04"/>
    <w:rsid w:val="00F63CBE"/>
    <w:rsid w:val="00F63CD3"/>
    <w:rsid w:val="00F63F33"/>
    <w:rsid w:val="00F64136"/>
    <w:rsid w:val="00F6414C"/>
    <w:rsid w:val="00F64755"/>
    <w:rsid w:val="00F64D05"/>
    <w:rsid w:val="00F64E34"/>
    <w:rsid w:val="00F64F04"/>
    <w:rsid w:val="00F6542E"/>
    <w:rsid w:val="00F6544C"/>
    <w:rsid w:val="00F6551D"/>
    <w:rsid w:val="00F65699"/>
    <w:rsid w:val="00F65780"/>
    <w:rsid w:val="00F6579B"/>
    <w:rsid w:val="00F657EA"/>
    <w:rsid w:val="00F65938"/>
    <w:rsid w:val="00F65A05"/>
    <w:rsid w:val="00F65F46"/>
    <w:rsid w:val="00F661A1"/>
    <w:rsid w:val="00F666EB"/>
    <w:rsid w:val="00F66B06"/>
    <w:rsid w:val="00F66F6A"/>
    <w:rsid w:val="00F67098"/>
    <w:rsid w:val="00F67615"/>
    <w:rsid w:val="00F676B9"/>
    <w:rsid w:val="00F679E9"/>
    <w:rsid w:val="00F67A7F"/>
    <w:rsid w:val="00F67A86"/>
    <w:rsid w:val="00F67FF4"/>
    <w:rsid w:val="00F700F6"/>
    <w:rsid w:val="00F7011F"/>
    <w:rsid w:val="00F70140"/>
    <w:rsid w:val="00F70742"/>
    <w:rsid w:val="00F70A03"/>
    <w:rsid w:val="00F70BFA"/>
    <w:rsid w:val="00F70D33"/>
    <w:rsid w:val="00F71337"/>
    <w:rsid w:val="00F714CA"/>
    <w:rsid w:val="00F716D7"/>
    <w:rsid w:val="00F716F2"/>
    <w:rsid w:val="00F7181F"/>
    <w:rsid w:val="00F718AA"/>
    <w:rsid w:val="00F71A3A"/>
    <w:rsid w:val="00F71AE1"/>
    <w:rsid w:val="00F71AE7"/>
    <w:rsid w:val="00F71ED6"/>
    <w:rsid w:val="00F71F6C"/>
    <w:rsid w:val="00F71FB8"/>
    <w:rsid w:val="00F72477"/>
    <w:rsid w:val="00F7291E"/>
    <w:rsid w:val="00F72929"/>
    <w:rsid w:val="00F72B4E"/>
    <w:rsid w:val="00F72BBE"/>
    <w:rsid w:val="00F72C70"/>
    <w:rsid w:val="00F72E43"/>
    <w:rsid w:val="00F72FD6"/>
    <w:rsid w:val="00F73143"/>
    <w:rsid w:val="00F733F6"/>
    <w:rsid w:val="00F73866"/>
    <w:rsid w:val="00F73B8F"/>
    <w:rsid w:val="00F73E69"/>
    <w:rsid w:val="00F74049"/>
    <w:rsid w:val="00F741AA"/>
    <w:rsid w:val="00F744E7"/>
    <w:rsid w:val="00F74ABB"/>
    <w:rsid w:val="00F7512B"/>
    <w:rsid w:val="00F75285"/>
    <w:rsid w:val="00F75687"/>
    <w:rsid w:val="00F756A1"/>
    <w:rsid w:val="00F75824"/>
    <w:rsid w:val="00F75A5B"/>
    <w:rsid w:val="00F75CA7"/>
    <w:rsid w:val="00F75D13"/>
    <w:rsid w:val="00F75E37"/>
    <w:rsid w:val="00F76482"/>
    <w:rsid w:val="00F7661F"/>
    <w:rsid w:val="00F7662C"/>
    <w:rsid w:val="00F76860"/>
    <w:rsid w:val="00F76A38"/>
    <w:rsid w:val="00F76BC5"/>
    <w:rsid w:val="00F76E76"/>
    <w:rsid w:val="00F76ECB"/>
    <w:rsid w:val="00F77149"/>
    <w:rsid w:val="00F771AA"/>
    <w:rsid w:val="00F77250"/>
    <w:rsid w:val="00F7747E"/>
    <w:rsid w:val="00F774CD"/>
    <w:rsid w:val="00F805C8"/>
    <w:rsid w:val="00F80C16"/>
    <w:rsid w:val="00F80DA4"/>
    <w:rsid w:val="00F80F79"/>
    <w:rsid w:val="00F811B3"/>
    <w:rsid w:val="00F8123E"/>
    <w:rsid w:val="00F815C7"/>
    <w:rsid w:val="00F81800"/>
    <w:rsid w:val="00F81940"/>
    <w:rsid w:val="00F81BE5"/>
    <w:rsid w:val="00F8219C"/>
    <w:rsid w:val="00F822C7"/>
    <w:rsid w:val="00F8246E"/>
    <w:rsid w:val="00F824EF"/>
    <w:rsid w:val="00F825B3"/>
    <w:rsid w:val="00F8266B"/>
    <w:rsid w:val="00F82715"/>
    <w:rsid w:val="00F82EF5"/>
    <w:rsid w:val="00F8388A"/>
    <w:rsid w:val="00F83ACE"/>
    <w:rsid w:val="00F83B95"/>
    <w:rsid w:val="00F83BD9"/>
    <w:rsid w:val="00F83F19"/>
    <w:rsid w:val="00F83F77"/>
    <w:rsid w:val="00F83FE7"/>
    <w:rsid w:val="00F84062"/>
    <w:rsid w:val="00F840A3"/>
    <w:rsid w:val="00F840AD"/>
    <w:rsid w:val="00F8419A"/>
    <w:rsid w:val="00F847D8"/>
    <w:rsid w:val="00F847E1"/>
    <w:rsid w:val="00F84A17"/>
    <w:rsid w:val="00F84B4D"/>
    <w:rsid w:val="00F84BBE"/>
    <w:rsid w:val="00F84D1E"/>
    <w:rsid w:val="00F85004"/>
    <w:rsid w:val="00F85632"/>
    <w:rsid w:val="00F856F7"/>
    <w:rsid w:val="00F85703"/>
    <w:rsid w:val="00F85820"/>
    <w:rsid w:val="00F858FC"/>
    <w:rsid w:val="00F85A47"/>
    <w:rsid w:val="00F85CD5"/>
    <w:rsid w:val="00F85F7D"/>
    <w:rsid w:val="00F860A7"/>
    <w:rsid w:val="00F86196"/>
    <w:rsid w:val="00F86248"/>
    <w:rsid w:val="00F86410"/>
    <w:rsid w:val="00F86541"/>
    <w:rsid w:val="00F865BB"/>
    <w:rsid w:val="00F867E7"/>
    <w:rsid w:val="00F867F4"/>
    <w:rsid w:val="00F868B3"/>
    <w:rsid w:val="00F8696C"/>
    <w:rsid w:val="00F869BD"/>
    <w:rsid w:val="00F86E5C"/>
    <w:rsid w:val="00F86F7B"/>
    <w:rsid w:val="00F8709E"/>
    <w:rsid w:val="00F871AD"/>
    <w:rsid w:val="00F87448"/>
    <w:rsid w:val="00F8777D"/>
    <w:rsid w:val="00F879F4"/>
    <w:rsid w:val="00F87C06"/>
    <w:rsid w:val="00F87FF6"/>
    <w:rsid w:val="00F90345"/>
    <w:rsid w:val="00F90A8B"/>
    <w:rsid w:val="00F90B4C"/>
    <w:rsid w:val="00F90DB0"/>
    <w:rsid w:val="00F91011"/>
    <w:rsid w:val="00F912C4"/>
    <w:rsid w:val="00F914E3"/>
    <w:rsid w:val="00F91721"/>
    <w:rsid w:val="00F91A5C"/>
    <w:rsid w:val="00F91FF7"/>
    <w:rsid w:val="00F92041"/>
    <w:rsid w:val="00F92044"/>
    <w:rsid w:val="00F92218"/>
    <w:rsid w:val="00F9266C"/>
    <w:rsid w:val="00F92CD9"/>
    <w:rsid w:val="00F92F7E"/>
    <w:rsid w:val="00F93190"/>
    <w:rsid w:val="00F93309"/>
    <w:rsid w:val="00F93335"/>
    <w:rsid w:val="00F93529"/>
    <w:rsid w:val="00F93539"/>
    <w:rsid w:val="00F9355F"/>
    <w:rsid w:val="00F93B5B"/>
    <w:rsid w:val="00F93C0D"/>
    <w:rsid w:val="00F93C59"/>
    <w:rsid w:val="00F93CCD"/>
    <w:rsid w:val="00F93EB4"/>
    <w:rsid w:val="00F942BB"/>
    <w:rsid w:val="00F942BD"/>
    <w:rsid w:val="00F94353"/>
    <w:rsid w:val="00F943CC"/>
    <w:rsid w:val="00F94893"/>
    <w:rsid w:val="00F948DE"/>
    <w:rsid w:val="00F94C36"/>
    <w:rsid w:val="00F94D23"/>
    <w:rsid w:val="00F950B8"/>
    <w:rsid w:val="00F95130"/>
    <w:rsid w:val="00F9525E"/>
    <w:rsid w:val="00F9541F"/>
    <w:rsid w:val="00F95636"/>
    <w:rsid w:val="00F956AE"/>
    <w:rsid w:val="00F959A6"/>
    <w:rsid w:val="00F959AC"/>
    <w:rsid w:val="00F95ACC"/>
    <w:rsid w:val="00F95E5B"/>
    <w:rsid w:val="00F95F42"/>
    <w:rsid w:val="00F95FAA"/>
    <w:rsid w:val="00F96647"/>
    <w:rsid w:val="00F9675E"/>
    <w:rsid w:val="00F96AAF"/>
    <w:rsid w:val="00F96F6A"/>
    <w:rsid w:val="00F970DD"/>
    <w:rsid w:val="00F9713B"/>
    <w:rsid w:val="00F97540"/>
    <w:rsid w:val="00F977C3"/>
    <w:rsid w:val="00F9799E"/>
    <w:rsid w:val="00F97BA5"/>
    <w:rsid w:val="00F97D2D"/>
    <w:rsid w:val="00F97F0F"/>
    <w:rsid w:val="00FA00B8"/>
    <w:rsid w:val="00FA00BE"/>
    <w:rsid w:val="00FA06D4"/>
    <w:rsid w:val="00FA0D4F"/>
    <w:rsid w:val="00FA13DC"/>
    <w:rsid w:val="00FA15A4"/>
    <w:rsid w:val="00FA188F"/>
    <w:rsid w:val="00FA18BD"/>
    <w:rsid w:val="00FA1F5C"/>
    <w:rsid w:val="00FA23F8"/>
    <w:rsid w:val="00FA2457"/>
    <w:rsid w:val="00FA2489"/>
    <w:rsid w:val="00FA26EF"/>
    <w:rsid w:val="00FA2751"/>
    <w:rsid w:val="00FA293C"/>
    <w:rsid w:val="00FA2B2E"/>
    <w:rsid w:val="00FA2BA0"/>
    <w:rsid w:val="00FA2C08"/>
    <w:rsid w:val="00FA2F07"/>
    <w:rsid w:val="00FA322E"/>
    <w:rsid w:val="00FA3235"/>
    <w:rsid w:val="00FA3423"/>
    <w:rsid w:val="00FA347D"/>
    <w:rsid w:val="00FA36B8"/>
    <w:rsid w:val="00FA38AE"/>
    <w:rsid w:val="00FA3AE4"/>
    <w:rsid w:val="00FA3B66"/>
    <w:rsid w:val="00FA3DA7"/>
    <w:rsid w:val="00FA3F6B"/>
    <w:rsid w:val="00FA3FB5"/>
    <w:rsid w:val="00FA436E"/>
    <w:rsid w:val="00FA4542"/>
    <w:rsid w:val="00FA456E"/>
    <w:rsid w:val="00FA4812"/>
    <w:rsid w:val="00FA49E0"/>
    <w:rsid w:val="00FA4ACF"/>
    <w:rsid w:val="00FA4EFF"/>
    <w:rsid w:val="00FA4FB9"/>
    <w:rsid w:val="00FA50E4"/>
    <w:rsid w:val="00FA569B"/>
    <w:rsid w:val="00FA56D4"/>
    <w:rsid w:val="00FA5930"/>
    <w:rsid w:val="00FA5937"/>
    <w:rsid w:val="00FA5AF3"/>
    <w:rsid w:val="00FA5B2B"/>
    <w:rsid w:val="00FA5CEE"/>
    <w:rsid w:val="00FA603B"/>
    <w:rsid w:val="00FA611F"/>
    <w:rsid w:val="00FA6161"/>
    <w:rsid w:val="00FA65FD"/>
    <w:rsid w:val="00FA694B"/>
    <w:rsid w:val="00FA6985"/>
    <w:rsid w:val="00FA6B23"/>
    <w:rsid w:val="00FA6C33"/>
    <w:rsid w:val="00FA6CCB"/>
    <w:rsid w:val="00FA700F"/>
    <w:rsid w:val="00FA728B"/>
    <w:rsid w:val="00FA7336"/>
    <w:rsid w:val="00FA7513"/>
    <w:rsid w:val="00FA7526"/>
    <w:rsid w:val="00FA795D"/>
    <w:rsid w:val="00FA7962"/>
    <w:rsid w:val="00FA7A3E"/>
    <w:rsid w:val="00FA7ACD"/>
    <w:rsid w:val="00FA7BA1"/>
    <w:rsid w:val="00FA7BC2"/>
    <w:rsid w:val="00FA7C5D"/>
    <w:rsid w:val="00FB0330"/>
    <w:rsid w:val="00FB0351"/>
    <w:rsid w:val="00FB03F2"/>
    <w:rsid w:val="00FB0530"/>
    <w:rsid w:val="00FB0872"/>
    <w:rsid w:val="00FB093D"/>
    <w:rsid w:val="00FB0BD2"/>
    <w:rsid w:val="00FB0CFB"/>
    <w:rsid w:val="00FB106F"/>
    <w:rsid w:val="00FB13D1"/>
    <w:rsid w:val="00FB197D"/>
    <w:rsid w:val="00FB1E5C"/>
    <w:rsid w:val="00FB22C9"/>
    <w:rsid w:val="00FB230A"/>
    <w:rsid w:val="00FB2544"/>
    <w:rsid w:val="00FB2953"/>
    <w:rsid w:val="00FB29CC"/>
    <w:rsid w:val="00FB2F5A"/>
    <w:rsid w:val="00FB2FFB"/>
    <w:rsid w:val="00FB3239"/>
    <w:rsid w:val="00FB351D"/>
    <w:rsid w:val="00FB3BA0"/>
    <w:rsid w:val="00FB3C7C"/>
    <w:rsid w:val="00FB3DCE"/>
    <w:rsid w:val="00FB3F48"/>
    <w:rsid w:val="00FB413D"/>
    <w:rsid w:val="00FB41A1"/>
    <w:rsid w:val="00FB41A7"/>
    <w:rsid w:val="00FB46AA"/>
    <w:rsid w:val="00FB4D29"/>
    <w:rsid w:val="00FB4F8F"/>
    <w:rsid w:val="00FB529A"/>
    <w:rsid w:val="00FB5351"/>
    <w:rsid w:val="00FB5838"/>
    <w:rsid w:val="00FB5A50"/>
    <w:rsid w:val="00FB5B1B"/>
    <w:rsid w:val="00FB5B45"/>
    <w:rsid w:val="00FB6044"/>
    <w:rsid w:val="00FB6321"/>
    <w:rsid w:val="00FB658F"/>
    <w:rsid w:val="00FB65D3"/>
    <w:rsid w:val="00FB67E1"/>
    <w:rsid w:val="00FB6998"/>
    <w:rsid w:val="00FB69E2"/>
    <w:rsid w:val="00FB6C62"/>
    <w:rsid w:val="00FB6E27"/>
    <w:rsid w:val="00FB6EF1"/>
    <w:rsid w:val="00FB70FD"/>
    <w:rsid w:val="00FB7160"/>
    <w:rsid w:val="00FB7A63"/>
    <w:rsid w:val="00FB7E1D"/>
    <w:rsid w:val="00FB7E96"/>
    <w:rsid w:val="00FC04A6"/>
    <w:rsid w:val="00FC05ED"/>
    <w:rsid w:val="00FC0B20"/>
    <w:rsid w:val="00FC0CF2"/>
    <w:rsid w:val="00FC0D2D"/>
    <w:rsid w:val="00FC0D88"/>
    <w:rsid w:val="00FC0ED6"/>
    <w:rsid w:val="00FC0F99"/>
    <w:rsid w:val="00FC109D"/>
    <w:rsid w:val="00FC1161"/>
    <w:rsid w:val="00FC1428"/>
    <w:rsid w:val="00FC14BA"/>
    <w:rsid w:val="00FC1826"/>
    <w:rsid w:val="00FC188B"/>
    <w:rsid w:val="00FC18EB"/>
    <w:rsid w:val="00FC1911"/>
    <w:rsid w:val="00FC1D12"/>
    <w:rsid w:val="00FC1DF2"/>
    <w:rsid w:val="00FC266F"/>
    <w:rsid w:val="00FC2689"/>
    <w:rsid w:val="00FC2769"/>
    <w:rsid w:val="00FC2AA9"/>
    <w:rsid w:val="00FC2D79"/>
    <w:rsid w:val="00FC2DE1"/>
    <w:rsid w:val="00FC2F4E"/>
    <w:rsid w:val="00FC3CA5"/>
    <w:rsid w:val="00FC3CD1"/>
    <w:rsid w:val="00FC3D60"/>
    <w:rsid w:val="00FC3E1B"/>
    <w:rsid w:val="00FC42FA"/>
    <w:rsid w:val="00FC43F7"/>
    <w:rsid w:val="00FC45E3"/>
    <w:rsid w:val="00FC4A23"/>
    <w:rsid w:val="00FC4D21"/>
    <w:rsid w:val="00FC4D9B"/>
    <w:rsid w:val="00FC4EDB"/>
    <w:rsid w:val="00FC4F3F"/>
    <w:rsid w:val="00FC4F97"/>
    <w:rsid w:val="00FC5018"/>
    <w:rsid w:val="00FC51EB"/>
    <w:rsid w:val="00FC53E8"/>
    <w:rsid w:val="00FC5572"/>
    <w:rsid w:val="00FC55D8"/>
    <w:rsid w:val="00FC5954"/>
    <w:rsid w:val="00FC5EEC"/>
    <w:rsid w:val="00FC609C"/>
    <w:rsid w:val="00FC653A"/>
    <w:rsid w:val="00FC68B8"/>
    <w:rsid w:val="00FC68E2"/>
    <w:rsid w:val="00FC68E8"/>
    <w:rsid w:val="00FC6939"/>
    <w:rsid w:val="00FC6A36"/>
    <w:rsid w:val="00FC6AD4"/>
    <w:rsid w:val="00FC6B58"/>
    <w:rsid w:val="00FC6B5F"/>
    <w:rsid w:val="00FC6D91"/>
    <w:rsid w:val="00FC6EA9"/>
    <w:rsid w:val="00FC6F66"/>
    <w:rsid w:val="00FC7836"/>
    <w:rsid w:val="00FC7A4A"/>
    <w:rsid w:val="00FC7A82"/>
    <w:rsid w:val="00FC7C35"/>
    <w:rsid w:val="00FC7D53"/>
    <w:rsid w:val="00FC7E9A"/>
    <w:rsid w:val="00FD0016"/>
    <w:rsid w:val="00FD02BA"/>
    <w:rsid w:val="00FD04F9"/>
    <w:rsid w:val="00FD06C8"/>
    <w:rsid w:val="00FD0AEA"/>
    <w:rsid w:val="00FD0D93"/>
    <w:rsid w:val="00FD0DBA"/>
    <w:rsid w:val="00FD12C6"/>
    <w:rsid w:val="00FD14B5"/>
    <w:rsid w:val="00FD15E2"/>
    <w:rsid w:val="00FD1799"/>
    <w:rsid w:val="00FD193F"/>
    <w:rsid w:val="00FD1BE7"/>
    <w:rsid w:val="00FD207B"/>
    <w:rsid w:val="00FD2116"/>
    <w:rsid w:val="00FD230C"/>
    <w:rsid w:val="00FD251A"/>
    <w:rsid w:val="00FD279C"/>
    <w:rsid w:val="00FD2BE1"/>
    <w:rsid w:val="00FD3038"/>
    <w:rsid w:val="00FD317B"/>
    <w:rsid w:val="00FD3267"/>
    <w:rsid w:val="00FD3289"/>
    <w:rsid w:val="00FD3691"/>
    <w:rsid w:val="00FD37B4"/>
    <w:rsid w:val="00FD381C"/>
    <w:rsid w:val="00FD3A7E"/>
    <w:rsid w:val="00FD3D3B"/>
    <w:rsid w:val="00FD3ED0"/>
    <w:rsid w:val="00FD3F28"/>
    <w:rsid w:val="00FD42C5"/>
    <w:rsid w:val="00FD434E"/>
    <w:rsid w:val="00FD481F"/>
    <w:rsid w:val="00FD5456"/>
    <w:rsid w:val="00FD55F7"/>
    <w:rsid w:val="00FD5664"/>
    <w:rsid w:val="00FD5677"/>
    <w:rsid w:val="00FD57C5"/>
    <w:rsid w:val="00FD59FB"/>
    <w:rsid w:val="00FD5B65"/>
    <w:rsid w:val="00FD5BA5"/>
    <w:rsid w:val="00FD62CF"/>
    <w:rsid w:val="00FD635C"/>
    <w:rsid w:val="00FD66AC"/>
    <w:rsid w:val="00FD68F1"/>
    <w:rsid w:val="00FD6B37"/>
    <w:rsid w:val="00FD70A7"/>
    <w:rsid w:val="00FD76C1"/>
    <w:rsid w:val="00FD7C09"/>
    <w:rsid w:val="00FD7C6D"/>
    <w:rsid w:val="00FD7D3E"/>
    <w:rsid w:val="00FD7DF1"/>
    <w:rsid w:val="00FD7E2D"/>
    <w:rsid w:val="00FE00A4"/>
    <w:rsid w:val="00FE0374"/>
    <w:rsid w:val="00FE0616"/>
    <w:rsid w:val="00FE081A"/>
    <w:rsid w:val="00FE081B"/>
    <w:rsid w:val="00FE0925"/>
    <w:rsid w:val="00FE0A99"/>
    <w:rsid w:val="00FE0BDD"/>
    <w:rsid w:val="00FE10CB"/>
    <w:rsid w:val="00FE124F"/>
    <w:rsid w:val="00FE12FC"/>
    <w:rsid w:val="00FE16D5"/>
    <w:rsid w:val="00FE1D3B"/>
    <w:rsid w:val="00FE243C"/>
    <w:rsid w:val="00FE2601"/>
    <w:rsid w:val="00FE29D8"/>
    <w:rsid w:val="00FE2CB4"/>
    <w:rsid w:val="00FE2CCA"/>
    <w:rsid w:val="00FE2EF1"/>
    <w:rsid w:val="00FE334E"/>
    <w:rsid w:val="00FE3818"/>
    <w:rsid w:val="00FE38A6"/>
    <w:rsid w:val="00FE3A1A"/>
    <w:rsid w:val="00FE3A7A"/>
    <w:rsid w:val="00FE3C4B"/>
    <w:rsid w:val="00FE3C5B"/>
    <w:rsid w:val="00FE3CAA"/>
    <w:rsid w:val="00FE43EE"/>
    <w:rsid w:val="00FE4698"/>
    <w:rsid w:val="00FE487F"/>
    <w:rsid w:val="00FE4BD1"/>
    <w:rsid w:val="00FE4CE8"/>
    <w:rsid w:val="00FE4D8E"/>
    <w:rsid w:val="00FE4DA6"/>
    <w:rsid w:val="00FE5239"/>
    <w:rsid w:val="00FE52AF"/>
    <w:rsid w:val="00FE533A"/>
    <w:rsid w:val="00FE54C8"/>
    <w:rsid w:val="00FE5662"/>
    <w:rsid w:val="00FE58BB"/>
    <w:rsid w:val="00FE5932"/>
    <w:rsid w:val="00FE5BED"/>
    <w:rsid w:val="00FE5BEF"/>
    <w:rsid w:val="00FE5EA7"/>
    <w:rsid w:val="00FE5EB3"/>
    <w:rsid w:val="00FE608D"/>
    <w:rsid w:val="00FE6206"/>
    <w:rsid w:val="00FE63A0"/>
    <w:rsid w:val="00FE6BCB"/>
    <w:rsid w:val="00FE6E16"/>
    <w:rsid w:val="00FE6FBB"/>
    <w:rsid w:val="00FE73CC"/>
    <w:rsid w:val="00FE743A"/>
    <w:rsid w:val="00FE7AFD"/>
    <w:rsid w:val="00FE7B2E"/>
    <w:rsid w:val="00FE7B34"/>
    <w:rsid w:val="00FE7B7D"/>
    <w:rsid w:val="00FE7BF1"/>
    <w:rsid w:val="00FE7C16"/>
    <w:rsid w:val="00FE7FA1"/>
    <w:rsid w:val="00FF0768"/>
    <w:rsid w:val="00FF0806"/>
    <w:rsid w:val="00FF0AA3"/>
    <w:rsid w:val="00FF0D9E"/>
    <w:rsid w:val="00FF0E89"/>
    <w:rsid w:val="00FF0ED6"/>
    <w:rsid w:val="00FF0F2A"/>
    <w:rsid w:val="00FF1078"/>
    <w:rsid w:val="00FF137D"/>
    <w:rsid w:val="00FF140C"/>
    <w:rsid w:val="00FF148C"/>
    <w:rsid w:val="00FF14F0"/>
    <w:rsid w:val="00FF1669"/>
    <w:rsid w:val="00FF1A12"/>
    <w:rsid w:val="00FF1B09"/>
    <w:rsid w:val="00FF1C6B"/>
    <w:rsid w:val="00FF1DEA"/>
    <w:rsid w:val="00FF218D"/>
    <w:rsid w:val="00FF2372"/>
    <w:rsid w:val="00FF23BD"/>
    <w:rsid w:val="00FF28A8"/>
    <w:rsid w:val="00FF2B30"/>
    <w:rsid w:val="00FF2B69"/>
    <w:rsid w:val="00FF2CE1"/>
    <w:rsid w:val="00FF2DE3"/>
    <w:rsid w:val="00FF2EC9"/>
    <w:rsid w:val="00FF31B1"/>
    <w:rsid w:val="00FF3308"/>
    <w:rsid w:val="00FF35EB"/>
    <w:rsid w:val="00FF3B77"/>
    <w:rsid w:val="00FF3C30"/>
    <w:rsid w:val="00FF3DC6"/>
    <w:rsid w:val="00FF3F6C"/>
    <w:rsid w:val="00FF4179"/>
    <w:rsid w:val="00FF43ED"/>
    <w:rsid w:val="00FF4A91"/>
    <w:rsid w:val="00FF4BF1"/>
    <w:rsid w:val="00FF4E6E"/>
    <w:rsid w:val="00FF4ECD"/>
    <w:rsid w:val="00FF51BE"/>
    <w:rsid w:val="00FF5250"/>
    <w:rsid w:val="00FF5254"/>
    <w:rsid w:val="00FF5354"/>
    <w:rsid w:val="00FF53B3"/>
    <w:rsid w:val="00FF54D2"/>
    <w:rsid w:val="00FF56F2"/>
    <w:rsid w:val="00FF5735"/>
    <w:rsid w:val="00FF5CC4"/>
    <w:rsid w:val="00FF5FA9"/>
    <w:rsid w:val="00FF61B1"/>
    <w:rsid w:val="00FF671B"/>
    <w:rsid w:val="00FF705C"/>
    <w:rsid w:val="00FF72B5"/>
    <w:rsid w:val="00FF746B"/>
    <w:rsid w:val="00FF7602"/>
    <w:rsid w:val="00FF790B"/>
    <w:rsid w:val="00FF7D86"/>
    <w:rsid w:val="00FF7EDE"/>
    <w:rsid w:val="00FF7F89"/>
    <w:rsid w:val="148111C4"/>
    <w:rsid w:val="2357F544"/>
    <w:rsid w:val="3AAE24B4"/>
    <w:rsid w:val="3F96B9D4"/>
    <w:rsid w:val="4C83427E"/>
    <w:rsid w:val="5CD95D5B"/>
    <w:rsid w:val="5E82859F"/>
    <w:rsid w:val="6C2CC340"/>
    <w:rsid w:val="7BED540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E77DFBF1-A8BB-495C-B43A-7A5796259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5A49"/>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uiPriority w:val="9"/>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NormalWeb">
    <w:name w:val="Normal (Web)"/>
    <w:basedOn w:val="Normal"/>
    <w:uiPriority w:val="99"/>
    <w:semiHidden/>
    <w:unhideWhenUsed/>
    <w:rsid w:val="007819D1"/>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0MaintextChar">
    <w:name w:val="0 Main text Char"/>
    <w:link w:val="0Maintext"/>
    <w:qFormat/>
    <w:locked/>
    <w:rsid w:val="00506C51"/>
    <w:rPr>
      <w:rFonts w:ascii="Times New Roman" w:hAnsi="Times New Roman"/>
      <w:lang w:val="en-GB"/>
    </w:rPr>
  </w:style>
  <w:style w:type="paragraph" w:customStyle="1" w:styleId="0Maintext">
    <w:name w:val="0 Main text"/>
    <w:basedOn w:val="Normal"/>
    <w:link w:val="0MaintextChar"/>
    <w:qFormat/>
    <w:rsid w:val="00506C51"/>
    <w:pPr>
      <w:spacing w:line="240" w:lineRule="auto"/>
      <w:jc w:val="both"/>
    </w:pPr>
    <w:rPr>
      <w:rFonts w:ascii="Times New Roman" w:hAnsi="Times New Roman"/>
      <w:lang w:val="en-GB"/>
    </w:rPr>
  </w:style>
  <w:style w:type="paragraph" w:customStyle="1" w:styleId="b11">
    <w:name w:val="b1"/>
    <w:basedOn w:val="Normal"/>
    <w:rsid w:val="00723FBC"/>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12"/>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sz w:val="20"/>
      <w:szCs w:val="20"/>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gb231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fontTable" Target="fontTable.xml"/><Relationship Id="rId21" Type="http://schemas.openxmlformats.org/officeDocument/2006/relationships/image" Target="media/image10.emf"/><Relationship Id="rId34" Type="http://schemas.openxmlformats.org/officeDocument/2006/relationships/image" Target="media/image23.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HR33RHYHUWRF-507899316-29503</_dlc_DocId>
    <_dlc_DocIdUrl xmlns="ca125759-a0e7-4469-93e0-e34bba23bda5">
      <Url>https://qualcomm.sharepoint.com/teams/pentari/_layouts/15/DocIdRedir.aspx?ID=HR33RHYHUWRF-507899316-29503</Url>
      <Description>HR33RHYHUWRF-507899316-29503</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2.xml><?xml version="1.0" encoding="utf-8"?>
<ds:datastoreItem xmlns:ds="http://schemas.openxmlformats.org/officeDocument/2006/customXml" ds:itemID="{7C4C7A79-BB9B-40FC-981D-F6155E85B8D5}">
  <ds:schemaRefs>
    <ds:schemaRef ds:uri="http://schemas.microsoft.com/office/2006/documentManagement/types"/>
    <ds:schemaRef ds:uri="ca125759-a0e7-4469-93e0-e34bba23bda5"/>
    <ds:schemaRef ds:uri="http://purl.org/dc/terms/"/>
    <ds:schemaRef ds:uri="http://schemas.microsoft.com/office/infopath/2007/PartnerControls"/>
    <ds:schemaRef ds:uri="http://purl.org/dc/dcmitype/"/>
    <ds:schemaRef ds:uri="http://schemas.openxmlformats.org/package/2006/metadata/core-properties"/>
    <ds:schemaRef ds:uri="http://purl.org/dc/elements/1.1/"/>
    <ds:schemaRef ds:uri="943a219e-757a-436b-9054-f071e3c84dcc"/>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A15862FE-C538-407A-A5AE-6171EB7C8F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5.xml><?xml version="1.0" encoding="utf-8"?>
<ds:datastoreItem xmlns:ds="http://schemas.openxmlformats.org/officeDocument/2006/customXml" ds:itemID="{E81F0AA3-6ACD-498A-BA9B-4090EB48FD96}">
  <ds:schemaRefs>
    <ds:schemaRef ds:uri="http://schemas.microsoft.com/sharepoint/v3/contenttype/form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Template>
  <TotalTime>0</TotalTime>
  <Pages>23</Pages>
  <Words>6974</Words>
  <Characters>39753</Characters>
  <Application>Microsoft Office Word</Application>
  <DocSecurity>0</DocSecurity>
  <Lines>331</Lines>
  <Paragraphs>93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46634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Le Liu</cp:lastModifiedBy>
  <cp:revision>2</cp:revision>
  <dcterms:created xsi:type="dcterms:W3CDTF">2025-02-07T17:11:00Z</dcterms:created>
  <dcterms:modified xsi:type="dcterms:W3CDTF">2025-02-07T17:11:00Z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9cdef1ca-5b4b-44f8-9f54-4c2db1667772</vt:lpwstr>
  </property>
  <property fmtid="{D5CDD505-2E9C-101B-9397-08002B2CF9AE}" pid="18" name="MediaServiceImageTags">
    <vt:lpwstr/>
  </property>
</Properties>
</file>